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0872" w14:textId="77777777" w:rsidR="00B82FF6" w:rsidRPr="00826E44" w:rsidRDefault="00B82FF6">
      <w:pPr>
        <w:rPr>
          <w:rFonts w:ascii="Times New Roman" w:hAnsi="Times New Roman" w:cs="Times New Roman"/>
          <w:sz w:val="24"/>
        </w:rPr>
      </w:pPr>
    </w:p>
    <w:p w14:paraId="7C72E077" w14:textId="77777777" w:rsidR="00B82FF6" w:rsidRPr="00826E44" w:rsidRDefault="00B82FF6">
      <w:pPr>
        <w:rPr>
          <w:rFonts w:ascii="Times New Roman" w:hAnsi="Times New Roman" w:cs="Times New Roman"/>
          <w:sz w:val="24"/>
        </w:rPr>
      </w:pPr>
    </w:p>
    <w:p w14:paraId="5E1A3A60" w14:textId="77777777" w:rsidR="00B82FF6" w:rsidRPr="00826E44" w:rsidRDefault="00B82FF6" w:rsidP="00D23E96">
      <w:pPr>
        <w:jc w:val="both"/>
        <w:rPr>
          <w:rFonts w:ascii="Times New Roman" w:hAnsi="Times New Roman" w:cs="Times New Roman"/>
          <w:sz w:val="24"/>
          <w:lang w:val="lt-LT"/>
        </w:rPr>
      </w:pPr>
    </w:p>
    <w:p w14:paraId="2F3E6C89" w14:textId="77777777" w:rsidR="00B82FF6" w:rsidRPr="00826E44" w:rsidRDefault="00B82FF6" w:rsidP="00B82FF6">
      <w:pPr>
        <w:jc w:val="center"/>
        <w:rPr>
          <w:rFonts w:ascii="Times New Roman" w:hAnsi="Times New Roman" w:cs="Times New Roman"/>
          <w:sz w:val="24"/>
          <w:lang w:val="lt-LT"/>
        </w:rPr>
      </w:pPr>
      <w:r w:rsidRPr="00826E44">
        <w:rPr>
          <w:rFonts w:ascii="Times New Roman" w:hAnsi="Times New Roman" w:cs="Times New Roman"/>
          <w:sz w:val="24"/>
          <w:lang w:val="lt-LT"/>
        </w:rPr>
        <w:t>UAB Alytaus regiono atliekų tvarkymo centras</w:t>
      </w:r>
    </w:p>
    <w:p w14:paraId="08D6A0AF" w14:textId="77777777" w:rsidR="00B82FF6" w:rsidRPr="00826E44" w:rsidRDefault="00B82FF6" w:rsidP="00D23E96">
      <w:pPr>
        <w:jc w:val="both"/>
        <w:rPr>
          <w:rFonts w:ascii="Times New Roman" w:hAnsi="Times New Roman" w:cs="Times New Roman"/>
          <w:sz w:val="24"/>
          <w:lang w:val="lt-LT"/>
        </w:rPr>
      </w:pPr>
    </w:p>
    <w:p w14:paraId="2CDF160B" w14:textId="77777777" w:rsidR="00B82FF6" w:rsidRPr="00826E44" w:rsidRDefault="00B82FF6" w:rsidP="00D23E96">
      <w:pPr>
        <w:spacing w:after="0"/>
        <w:jc w:val="center"/>
        <w:rPr>
          <w:rFonts w:ascii="Times New Roman" w:hAnsi="Times New Roman" w:cs="Times New Roman"/>
          <w:sz w:val="24"/>
          <w:lang w:val="lt-LT"/>
        </w:rPr>
      </w:pPr>
    </w:p>
    <w:p w14:paraId="055D6DE1" w14:textId="77777777" w:rsidR="00B82FF6" w:rsidRPr="00826E44" w:rsidRDefault="00B82FF6" w:rsidP="00D23E96">
      <w:pPr>
        <w:spacing w:after="0"/>
        <w:jc w:val="center"/>
        <w:rPr>
          <w:rFonts w:ascii="Times New Roman" w:hAnsi="Times New Roman" w:cs="Times New Roman"/>
          <w:sz w:val="24"/>
          <w:lang w:val="lt-LT"/>
        </w:rPr>
      </w:pPr>
    </w:p>
    <w:p w14:paraId="6C4D07F5" w14:textId="77777777" w:rsidR="00B82FF6" w:rsidRPr="00826E44" w:rsidRDefault="00B82FF6" w:rsidP="00B82FF6">
      <w:pPr>
        <w:spacing w:after="0"/>
        <w:jc w:val="center"/>
        <w:rPr>
          <w:rFonts w:ascii="Times New Roman" w:hAnsi="Times New Roman" w:cs="Times New Roman"/>
          <w:b/>
          <w:sz w:val="28"/>
          <w:lang w:val="lt-LT"/>
        </w:rPr>
      </w:pPr>
      <w:r w:rsidRPr="00826E44">
        <w:rPr>
          <w:rFonts w:ascii="Times New Roman" w:hAnsi="Times New Roman" w:cs="Times New Roman"/>
          <w:b/>
          <w:sz w:val="28"/>
          <w:lang w:val="lt-LT"/>
        </w:rPr>
        <w:t>TYRIMAS</w:t>
      </w:r>
    </w:p>
    <w:p w14:paraId="62373D2F" w14:textId="77777777" w:rsidR="00B82FF6" w:rsidRPr="00826E44" w:rsidRDefault="00B82FF6" w:rsidP="00D23E96">
      <w:pPr>
        <w:spacing w:after="0"/>
        <w:jc w:val="center"/>
        <w:rPr>
          <w:rFonts w:ascii="Times New Roman" w:hAnsi="Times New Roman" w:cs="Times New Roman"/>
          <w:sz w:val="24"/>
          <w:lang w:val="lt-LT"/>
        </w:rPr>
      </w:pPr>
    </w:p>
    <w:p w14:paraId="7C332596" w14:textId="77777777" w:rsidR="00D23E96" w:rsidRPr="00826E44" w:rsidRDefault="00D23E96" w:rsidP="00D23E96">
      <w:pPr>
        <w:spacing w:after="0"/>
        <w:jc w:val="center"/>
        <w:rPr>
          <w:rFonts w:ascii="Times New Roman" w:hAnsi="Times New Roman" w:cs="Times New Roman"/>
          <w:sz w:val="24"/>
          <w:lang w:val="lt-LT"/>
        </w:rPr>
      </w:pPr>
    </w:p>
    <w:p w14:paraId="5135F2D0" w14:textId="77777777" w:rsidR="00D23E96" w:rsidRPr="00826E44" w:rsidRDefault="00D23E96" w:rsidP="00D23E96">
      <w:pPr>
        <w:spacing w:after="0"/>
        <w:jc w:val="center"/>
        <w:rPr>
          <w:rFonts w:ascii="Times New Roman" w:hAnsi="Times New Roman" w:cs="Times New Roman"/>
          <w:sz w:val="24"/>
          <w:lang w:val="lt-LT"/>
        </w:rPr>
      </w:pPr>
    </w:p>
    <w:p w14:paraId="1DB0F134" w14:textId="77777777" w:rsidR="00B82FF6" w:rsidRPr="00826E44" w:rsidRDefault="00B82FF6" w:rsidP="00B82FF6">
      <w:pPr>
        <w:spacing w:after="0"/>
        <w:ind w:firstLine="720"/>
        <w:jc w:val="center"/>
        <w:rPr>
          <w:rFonts w:ascii="Times New Roman" w:hAnsi="Times New Roman" w:cs="Times New Roman"/>
          <w:b/>
          <w:sz w:val="28"/>
          <w:lang w:val="lt-LT"/>
        </w:rPr>
      </w:pPr>
      <w:r w:rsidRPr="00826E44">
        <w:rPr>
          <w:rFonts w:ascii="Times New Roman" w:hAnsi="Times New Roman" w:cs="Times New Roman"/>
          <w:b/>
          <w:sz w:val="28"/>
          <w:lang w:val="lt-LT"/>
        </w:rPr>
        <w:t>Daugkartinių ir vienkartinių sauskelnių naudoj</w:t>
      </w:r>
      <w:r w:rsidR="00A430F0" w:rsidRPr="00826E44">
        <w:rPr>
          <w:rFonts w:ascii="Times New Roman" w:hAnsi="Times New Roman" w:cs="Times New Roman"/>
          <w:b/>
          <w:sz w:val="28"/>
          <w:lang w:val="lt-LT"/>
        </w:rPr>
        <w:t>imo įtaka atliekų susidarymui, daugkartinių sauskelnių</w:t>
      </w:r>
      <w:r w:rsidRPr="00826E44">
        <w:rPr>
          <w:rFonts w:ascii="Times New Roman" w:hAnsi="Times New Roman" w:cs="Times New Roman"/>
          <w:b/>
          <w:sz w:val="28"/>
          <w:lang w:val="lt-LT"/>
        </w:rPr>
        <w:t xml:space="preserve"> naudojimo privalumai bei trūkumai</w:t>
      </w:r>
    </w:p>
    <w:p w14:paraId="282210FD" w14:textId="77777777" w:rsidR="00B82FF6" w:rsidRPr="00826E44" w:rsidRDefault="00B82FF6">
      <w:pPr>
        <w:rPr>
          <w:rFonts w:ascii="Times New Roman" w:hAnsi="Times New Roman" w:cs="Times New Roman"/>
        </w:rPr>
      </w:pPr>
    </w:p>
    <w:p w14:paraId="3DF27D1F" w14:textId="77777777" w:rsidR="00B82FF6" w:rsidRPr="00826E44" w:rsidRDefault="00B82FF6">
      <w:pPr>
        <w:rPr>
          <w:rFonts w:ascii="Times New Roman" w:hAnsi="Times New Roman" w:cs="Times New Roman"/>
        </w:rPr>
      </w:pPr>
    </w:p>
    <w:p w14:paraId="1AB6E57B" w14:textId="77777777" w:rsidR="00B82FF6" w:rsidRPr="00826E44" w:rsidRDefault="00B82FF6">
      <w:pPr>
        <w:rPr>
          <w:rFonts w:ascii="Times New Roman" w:hAnsi="Times New Roman" w:cs="Times New Roman"/>
        </w:rPr>
      </w:pPr>
    </w:p>
    <w:p w14:paraId="758E63A4" w14:textId="77777777" w:rsidR="00B82FF6" w:rsidRPr="00826E44" w:rsidRDefault="00B82FF6">
      <w:pPr>
        <w:rPr>
          <w:rFonts w:ascii="Times New Roman" w:hAnsi="Times New Roman" w:cs="Times New Roman"/>
        </w:rPr>
      </w:pPr>
    </w:p>
    <w:p w14:paraId="7291811D" w14:textId="77777777" w:rsidR="00B82FF6" w:rsidRPr="00826E44" w:rsidRDefault="00B82FF6">
      <w:pPr>
        <w:rPr>
          <w:rFonts w:ascii="Times New Roman" w:hAnsi="Times New Roman" w:cs="Times New Roman"/>
        </w:rPr>
      </w:pPr>
    </w:p>
    <w:p w14:paraId="53131D29" w14:textId="77777777" w:rsidR="00B82FF6" w:rsidRPr="00826E44" w:rsidRDefault="00B82FF6">
      <w:pPr>
        <w:rPr>
          <w:rFonts w:ascii="Times New Roman" w:hAnsi="Times New Roman" w:cs="Times New Roman"/>
        </w:rPr>
      </w:pPr>
    </w:p>
    <w:p w14:paraId="1F528FD4" w14:textId="77777777" w:rsidR="00B82FF6" w:rsidRPr="00826E44" w:rsidRDefault="00B82FF6">
      <w:pPr>
        <w:rPr>
          <w:rFonts w:ascii="Times New Roman" w:hAnsi="Times New Roman" w:cs="Times New Roman"/>
        </w:rPr>
      </w:pPr>
    </w:p>
    <w:p w14:paraId="3D647B01" w14:textId="77777777" w:rsidR="00B82FF6" w:rsidRPr="00826E44" w:rsidRDefault="00B82FF6">
      <w:pPr>
        <w:rPr>
          <w:rFonts w:ascii="Times New Roman" w:hAnsi="Times New Roman" w:cs="Times New Roman"/>
        </w:rPr>
      </w:pPr>
    </w:p>
    <w:p w14:paraId="52CF97AD" w14:textId="77777777" w:rsidR="00B82FF6" w:rsidRPr="00826E44" w:rsidRDefault="00B82FF6">
      <w:pPr>
        <w:rPr>
          <w:rFonts w:ascii="Times New Roman" w:hAnsi="Times New Roman" w:cs="Times New Roman"/>
        </w:rPr>
      </w:pPr>
    </w:p>
    <w:p w14:paraId="00FA982D" w14:textId="77777777" w:rsidR="00B82FF6" w:rsidRPr="00826E44" w:rsidRDefault="00B82FF6">
      <w:pPr>
        <w:rPr>
          <w:rFonts w:ascii="Times New Roman" w:hAnsi="Times New Roman" w:cs="Times New Roman"/>
        </w:rPr>
      </w:pPr>
    </w:p>
    <w:p w14:paraId="28AC9F09" w14:textId="77777777" w:rsidR="00B82FF6" w:rsidRPr="00826E44" w:rsidRDefault="00B82FF6">
      <w:pPr>
        <w:rPr>
          <w:rFonts w:ascii="Times New Roman" w:hAnsi="Times New Roman" w:cs="Times New Roman"/>
        </w:rPr>
      </w:pPr>
    </w:p>
    <w:p w14:paraId="015DE7F4" w14:textId="77777777" w:rsidR="00B82FF6" w:rsidRPr="00826E44" w:rsidRDefault="00B82FF6">
      <w:pPr>
        <w:rPr>
          <w:rFonts w:ascii="Times New Roman" w:hAnsi="Times New Roman" w:cs="Times New Roman"/>
        </w:rPr>
      </w:pPr>
    </w:p>
    <w:p w14:paraId="0A9825CB" w14:textId="77777777" w:rsidR="00FB2333" w:rsidRPr="00826E44" w:rsidRDefault="00B82FF6" w:rsidP="00B82FF6">
      <w:pPr>
        <w:jc w:val="right"/>
        <w:rPr>
          <w:rFonts w:ascii="Times New Roman" w:hAnsi="Times New Roman" w:cs="Times New Roman"/>
          <w:sz w:val="24"/>
        </w:rPr>
      </w:pPr>
      <w:r w:rsidRPr="00826E44">
        <w:rPr>
          <w:rFonts w:ascii="Times New Roman" w:hAnsi="Times New Roman" w:cs="Times New Roman"/>
          <w:noProof/>
          <w:sz w:val="24"/>
          <w:lang w:eastAsia="en-CA"/>
        </w:rPr>
        <w:drawing>
          <wp:anchor distT="0" distB="0" distL="114300" distR="114300" simplePos="0" relativeHeight="251658240" behindDoc="0" locked="0" layoutInCell="1" allowOverlap="1" wp14:anchorId="6248B63B" wp14:editId="1A83D99E">
            <wp:simplePos x="914400" y="914400"/>
            <wp:positionH relativeFrom="margin">
              <wp:align>center</wp:align>
            </wp:positionH>
            <wp:positionV relativeFrom="margin">
              <wp:align>top</wp:align>
            </wp:positionV>
            <wp:extent cx="694690"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597535"/>
                    </a:xfrm>
                    <a:prstGeom prst="rect">
                      <a:avLst/>
                    </a:prstGeom>
                    <a:noFill/>
                  </pic:spPr>
                </pic:pic>
              </a:graphicData>
            </a:graphic>
          </wp:anchor>
        </w:drawing>
      </w:r>
      <w:proofErr w:type="spellStart"/>
      <w:r w:rsidR="00826E44">
        <w:rPr>
          <w:rFonts w:ascii="Times New Roman" w:hAnsi="Times New Roman" w:cs="Times New Roman"/>
          <w:sz w:val="24"/>
        </w:rPr>
        <w:t>Tyrimą</w:t>
      </w:r>
      <w:proofErr w:type="spellEnd"/>
      <w:r w:rsidR="00826E44">
        <w:rPr>
          <w:rFonts w:ascii="Times New Roman" w:hAnsi="Times New Roman" w:cs="Times New Roman"/>
          <w:sz w:val="24"/>
        </w:rPr>
        <w:t xml:space="preserve"> </w:t>
      </w:r>
      <w:proofErr w:type="spellStart"/>
      <w:r w:rsidR="00826E44">
        <w:rPr>
          <w:rFonts w:ascii="Times New Roman" w:hAnsi="Times New Roman" w:cs="Times New Roman"/>
          <w:sz w:val="24"/>
        </w:rPr>
        <w:t>iniciavo</w:t>
      </w:r>
      <w:proofErr w:type="spellEnd"/>
      <w:r w:rsidRPr="00826E44">
        <w:rPr>
          <w:rFonts w:ascii="Times New Roman" w:hAnsi="Times New Roman" w:cs="Times New Roman"/>
          <w:sz w:val="24"/>
        </w:rPr>
        <w:t xml:space="preserve">: UAB </w:t>
      </w:r>
      <w:proofErr w:type="spellStart"/>
      <w:r w:rsidRPr="00826E44">
        <w:rPr>
          <w:rFonts w:ascii="Times New Roman" w:hAnsi="Times New Roman" w:cs="Times New Roman"/>
          <w:sz w:val="24"/>
        </w:rPr>
        <w:t>Alytaus</w:t>
      </w:r>
      <w:proofErr w:type="spellEnd"/>
      <w:r w:rsidRPr="00826E44">
        <w:rPr>
          <w:rFonts w:ascii="Times New Roman" w:hAnsi="Times New Roman" w:cs="Times New Roman"/>
          <w:sz w:val="24"/>
        </w:rPr>
        <w:t xml:space="preserve"> </w:t>
      </w:r>
      <w:proofErr w:type="spellStart"/>
      <w:r w:rsidRPr="00826E44">
        <w:rPr>
          <w:rFonts w:ascii="Times New Roman" w:hAnsi="Times New Roman" w:cs="Times New Roman"/>
          <w:sz w:val="24"/>
        </w:rPr>
        <w:t>regiono</w:t>
      </w:r>
      <w:proofErr w:type="spellEnd"/>
      <w:r w:rsidRPr="00826E44">
        <w:rPr>
          <w:rFonts w:ascii="Times New Roman" w:hAnsi="Times New Roman" w:cs="Times New Roman"/>
          <w:sz w:val="24"/>
        </w:rPr>
        <w:t xml:space="preserve"> </w:t>
      </w:r>
      <w:proofErr w:type="spellStart"/>
      <w:r w:rsidRPr="00826E44">
        <w:rPr>
          <w:rFonts w:ascii="Times New Roman" w:hAnsi="Times New Roman" w:cs="Times New Roman"/>
          <w:sz w:val="24"/>
        </w:rPr>
        <w:t>atliekų</w:t>
      </w:r>
      <w:proofErr w:type="spellEnd"/>
      <w:r w:rsidRPr="00826E44">
        <w:rPr>
          <w:rFonts w:ascii="Times New Roman" w:hAnsi="Times New Roman" w:cs="Times New Roman"/>
          <w:sz w:val="24"/>
        </w:rPr>
        <w:t xml:space="preserve"> </w:t>
      </w:r>
      <w:proofErr w:type="spellStart"/>
      <w:r w:rsidRPr="00826E44">
        <w:rPr>
          <w:rFonts w:ascii="Times New Roman" w:hAnsi="Times New Roman" w:cs="Times New Roman"/>
          <w:sz w:val="24"/>
        </w:rPr>
        <w:t>tvarkymo</w:t>
      </w:r>
      <w:proofErr w:type="spellEnd"/>
      <w:r w:rsidRPr="00826E44">
        <w:rPr>
          <w:rFonts w:ascii="Times New Roman" w:hAnsi="Times New Roman" w:cs="Times New Roman"/>
          <w:sz w:val="24"/>
        </w:rPr>
        <w:t xml:space="preserve"> </w:t>
      </w:r>
      <w:proofErr w:type="spellStart"/>
      <w:r w:rsidRPr="00826E44">
        <w:rPr>
          <w:rFonts w:ascii="Times New Roman" w:hAnsi="Times New Roman" w:cs="Times New Roman"/>
          <w:sz w:val="24"/>
        </w:rPr>
        <w:t>centras</w:t>
      </w:r>
      <w:proofErr w:type="spellEnd"/>
    </w:p>
    <w:p w14:paraId="09EE83AD" w14:textId="77777777" w:rsidR="00B82FF6" w:rsidRPr="00826E44" w:rsidRDefault="00B82FF6" w:rsidP="00B82FF6">
      <w:pPr>
        <w:jc w:val="right"/>
        <w:rPr>
          <w:rFonts w:ascii="Times New Roman" w:hAnsi="Times New Roman" w:cs="Times New Roman"/>
          <w:sz w:val="24"/>
        </w:rPr>
      </w:pPr>
      <w:proofErr w:type="spellStart"/>
      <w:r w:rsidRPr="00826E44">
        <w:rPr>
          <w:rFonts w:ascii="Times New Roman" w:hAnsi="Times New Roman" w:cs="Times New Roman"/>
          <w:sz w:val="24"/>
        </w:rPr>
        <w:t>Tyrim</w:t>
      </w:r>
      <w:r w:rsidR="00752ED2" w:rsidRPr="00826E44">
        <w:rPr>
          <w:rFonts w:ascii="Times New Roman" w:hAnsi="Times New Roman" w:cs="Times New Roman"/>
          <w:sz w:val="24"/>
        </w:rPr>
        <w:t>ą</w:t>
      </w:r>
      <w:proofErr w:type="spellEnd"/>
      <w:r w:rsidRPr="00826E44">
        <w:rPr>
          <w:rFonts w:ascii="Times New Roman" w:hAnsi="Times New Roman" w:cs="Times New Roman"/>
          <w:sz w:val="24"/>
        </w:rPr>
        <w:t xml:space="preserve"> </w:t>
      </w:r>
      <w:proofErr w:type="spellStart"/>
      <w:r w:rsidR="00752ED2" w:rsidRPr="00826E44">
        <w:rPr>
          <w:rFonts w:ascii="Times New Roman" w:hAnsi="Times New Roman" w:cs="Times New Roman"/>
          <w:sz w:val="24"/>
        </w:rPr>
        <w:t>atliko</w:t>
      </w:r>
      <w:proofErr w:type="spellEnd"/>
      <w:r w:rsidRPr="00826E44">
        <w:rPr>
          <w:rFonts w:ascii="Times New Roman" w:hAnsi="Times New Roman" w:cs="Times New Roman"/>
          <w:sz w:val="24"/>
        </w:rPr>
        <w:t xml:space="preserve">: Evalda </w:t>
      </w:r>
      <w:proofErr w:type="spellStart"/>
      <w:r w:rsidRPr="00826E44">
        <w:rPr>
          <w:rFonts w:ascii="Times New Roman" w:hAnsi="Times New Roman" w:cs="Times New Roman"/>
          <w:sz w:val="24"/>
        </w:rPr>
        <w:t>Liškauskienė</w:t>
      </w:r>
      <w:proofErr w:type="spellEnd"/>
    </w:p>
    <w:p w14:paraId="1E3E3D8B" w14:textId="77777777" w:rsidR="00B82FF6" w:rsidRPr="00826E44" w:rsidRDefault="00B82FF6" w:rsidP="00B82FF6">
      <w:pPr>
        <w:jc w:val="right"/>
        <w:rPr>
          <w:rFonts w:ascii="Times New Roman" w:hAnsi="Times New Roman" w:cs="Times New Roman"/>
          <w:sz w:val="24"/>
        </w:rPr>
      </w:pPr>
    </w:p>
    <w:p w14:paraId="54CBD217" w14:textId="77777777" w:rsidR="00B82FF6" w:rsidRPr="00826E44" w:rsidRDefault="00B82FF6" w:rsidP="00B82FF6">
      <w:pPr>
        <w:jc w:val="right"/>
        <w:rPr>
          <w:rFonts w:ascii="Times New Roman" w:hAnsi="Times New Roman" w:cs="Times New Roman"/>
          <w:sz w:val="24"/>
        </w:rPr>
      </w:pPr>
    </w:p>
    <w:p w14:paraId="2A4798F8" w14:textId="77777777" w:rsidR="00B82FF6" w:rsidRPr="00826E44" w:rsidRDefault="00B82FF6" w:rsidP="00B82FF6">
      <w:pPr>
        <w:jc w:val="right"/>
        <w:rPr>
          <w:rFonts w:ascii="Times New Roman" w:hAnsi="Times New Roman" w:cs="Times New Roman"/>
          <w:sz w:val="24"/>
        </w:rPr>
      </w:pPr>
    </w:p>
    <w:p w14:paraId="17C4290E" w14:textId="77777777" w:rsidR="00B82FF6" w:rsidRPr="00826E44" w:rsidRDefault="00B82FF6" w:rsidP="00B82FF6">
      <w:pPr>
        <w:jc w:val="center"/>
        <w:rPr>
          <w:rFonts w:ascii="Times New Roman" w:hAnsi="Times New Roman" w:cs="Times New Roman"/>
          <w:sz w:val="24"/>
        </w:rPr>
      </w:pPr>
      <w:r w:rsidRPr="00826E44">
        <w:rPr>
          <w:rFonts w:ascii="Times New Roman" w:hAnsi="Times New Roman" w:cs="Times New Roman"/>
          <w:sz w:val="24"/>
        </w:rPr>
        <w:t>2019 m.</w:t>
      </w:r>
    </w:p>
    <w:sdt>
      <w:sdtPr>
        <w:rPr>
          <w:rFonts w:ascii="Times New Roman" w:eastAsiaTheme="minorEastAsia" w:hAnsi="Times New Roman" w:cs="Times New Roman"/>
          <w:b/>
          <w:caps w:val="0"/>
          <w:sz w:val="22"/>
          <w:szCs w:val="22"/>
        </w:rPr>
        <w:id w:val="1966310514"/>
        <w:docPartObj>
          <w:docPartGallery w:val="Table of Contents"/>
          <w:docPartUnique/>
        </w:docPartObj>
      </w:sdtPr>
      <w:sdtEndPr>
        <w:rPr>
          <w:bCs/>
          <w:noProof/>
        </w:rPr>
      </w:sdtEndPr>
      <w:sdtContent>
        <w:p w14:paraId="5B67B216" w14:textId="77777777" w:rsidR="00210EF1" w:rsidRPr="00826E44" w:rsidRDefault="00210EF1" w:rsidP="00210EF1">
          <w:pPr>
            <w:pStyle w:val="Turinioantrat"/>
            <w:jc w:val="center"/>
            <w:rPr>
              <w:rFonts w:ascii="Times New Roman" w:hAnsi="Times New Roman" w:cs="Times New Roman"/>
              <w:b/>
              <w:sz w:val="32"/>
            </w:rPr>
          </w:pPr>
          <w:r w:rsidRPr="00826E44">
            <w:rPr>
              <w:rFonts w:ascii="Times New Roman" w:hAnsi="Times New Roman" w:cs="Times New Roman"/>
              <w:b/>
              <w:sz w:val="32"/>
            </w:rPr>
            <w:t>TURINYS</w:t>
          </w:r>
        </w:p>
        <w:p w14:paraId="3427D215" w14:textId="77777777" w:rsidR="00210EF1" w:rsidRPr="00826E44" w:rsidRDefault="00210EF1" w:rsidP="00210EF1">
          <w:pPr>
            <w:rPr>
              <w:rFonts w:ascii="Times New Roman" w:hAnsi="Times New Roman" w:cs="Times New Roman"/>
            </w:rPr>
          </w:pPr>
        </w:p>
        <w:p w14:paraId="76B32C2B" w14:textId="77777777" w:rsidR="00A13AAB" w:rsidRPr="00826E44" w:rsidRDefault="00210EF1">
          <w:pPr>
            <w:pStyle w:val="Turinys1"/>
            <w:tabs>
              <w:tab w:val="right" w:leader="dot" w:pos="9350"/>
            </w:tabs>
            <w:rPr>
              <w:rFonts w:ascii="Times New Roman" w:hAnsi="Times New Roman"/>
              <w:noProof/>
              <w:lang w:val="en-CA" w:eastAsia="en-CA"/>
            </w:rPr>
          </w:pPr>
          <w:r w:rsidRPr="00826E44">
            <w:rPr>
              <w:rFonts w:ascii="Times New Roman" w:hAnsi="Times New Roman"/>
            </w:rPr>
            <w:fldChar w:fldCharType="begin"/>
          </w:r>
          <w:r w:rsidRPr="00826E44">
            <w:rPr>
              <w:rFonts w:ascii="Times New Roman" w:hAnsi="Times New Roman"/>
            </w:rPr>
            <w:instrText xml:space="preserve"> TOC \o "1-3" \h \z \u </w:instrText>
          </w:r>
          <w:r w:rsidRPr="00826E44">
            <w:rPr>
              <w:rFonts w:ascii="Times New Roman" w:hAnsi="Times New Roman"/>
            </w:rPr>
            <w:fldChar w:fldCharType="separate"/>
          </w:r>
          <w:hyperlink w:anchor="_Toc535702517" w:history="1">
            <w:r w:rsidR="00A13AAB" w:rsidRPr="00826E44">
              <w:rPr>
                <w:rStyle w:val="Hipersaitas"/>
                <w:rFonts w:ascii="Times New Roman" w:hAnsi="Times New Roman"/>
                <w:b/>
                <w:noProof/>
              </w:rPr>
              <w:t>Santrauka</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_Toc535702517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3</w:t>
            </w:r>
            <w:r w:rsidR="00A13AAB" w:rsidRPr="00826E44">
              <w:rPr>
                <w:rFonts w:ascii="Times New Roman" w:hAnsi="Times New Roman"/>
                <w:noProof/>
                <w:webHidden/>
              </w:rPr>
              <w:fldChar w:fldCharType="end"/>
            </w:r>
          </w:hyperlink>
        </w:p>
        <w:p w14:paraId="52B264D5" w14:textId="77777777" w:rsidR="00A13AAB" w:rsidRPr="00826E44" w:rsidRDefault="00B466FB">
          <w:pPr>
            <w:pStyle w:val="Turinys1"/>
            <w:tabs>
              <w:tab w:val="right" w:leader="dot" w:pos="9350"/>
            </w:tabs>
            <w:rPr>
              <w:rFonts w:ascii="Times New Roman" w:hAnsi="Times New Roman"/>
              <w:noProof/>
              <w:lang w:val="en-CA" w:eastAsia="en-CA"/>
            </w:rPr>
          </w:pPr>
          <w:hyperlink w:anchor="_Toc535702518" w:history="1">
            <w:r w:rsidR="00A13AAB" w:rsidRPr="00826E44">
              <w:rPr>
                <w:rStyle w:val="Hipersaitas"/>
                <w:rFonts w:ascii="Times New Roman" w:hAnsi="Times New Roman"/>
                <w:b/>
                <w:noProof/>
              </w:rPr>
              <w:t>Įvadas</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_Toc535702518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4</w:t>
            </w:r>
            <w:r w:rsidR="00A13AAB" w:rsidRPr="00826E44">
              <w:rPr>
                <w:rFonts w:ascii="Times New Roman" w:hAnsi="Times New Roman"/>
                <w:noProof/>
                <w:webHidden/>
              </w:rPr>
              <w:fldChar w:fldCharType="end"/>
            </w:r>
          </w:hyperlink>
        </w:p>
        <w:p w14:paraId="20D318EC" w14:textId="77777777" w:rsidR="00A13AAB" w:rsidRPr="00826E44" w:rsidRDefault="00B466FB">
          <w:pPr>
            <w:pStyle w:val="Turinys1"/>
            <w:tabs>
              <w:tab w:val="left" w:pos="446"/>
              <w:tab w:val="right" w:leader="dot" w:pos="9350"/>
            </w:tabs>
            <w:rPr>
              <w:rFonts w:ascii="Times New Roman" w:hAnsi="Times New Roman"/>
              <w:noProof/>
              <w:lang w:val="en-CA" w:eastAsia="en-CA"/>
            </w:rPr>
          </w:pPr>
          <w:hyperlink w:anchor="_Toc535702519" w:history="1">
            <w:r w:rsidR="00A13AAB" w:rsidRPr="00826E44">
              <w:rPr>
                <w:rStyle w:val="Hipersaitas"/>
                <w:rFonts w:ascii="Times New Roman" w:eastAsiaTheme="minorHAnsi" w:hAnsi="Times New Roman"/>
                <w:b/>
                <w:noProof/>
                <w:lang w:val="lt-LT"/>
              </w:rPr>
              <w:t>I.</w:t>
            </w:r>
            <w:r w:rsidR="00A13AAB" w:rsidRPr="00826E44">
              <w:rPr>
                <w:rFonts w:ascii="Times New Roman" w:hAnsi="Times New Roman"/>
                <w:noProof/>
                <w:lang w:val="en-CA" w:eastAsia="en-CA"/>
              </w:rPr>
              <w:tab/>
            </w:r>
            <w:r w:rsidR="00A13AAB" w:rsidRPr="00826E44">
              <w:rPr>
                <w:rStyle w:val="Hipersaitas"/>
                <w:rFonts w:ascii="Times New Roman" w:eastAsiaTheme="minorHAnsi" w:hAnsi="Times New Roman"/>
                <w:b/>
                <w:noProof/>
                <w:lang w:val="lt-LT"/>
              </w:rPr>
              <w:t>TYRIMAS</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_Toc535702519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5</w:t>
            </w:r>
            <w:r w:rsidR="00A13AAB" w:rsidRPr="00826E44">
              <w:rPr>
                <w:rFonts w:ascii="Times New Roman" w:hAnsi="Times New Roman"/>
                <w:noProof/>
                <w:webHidden/>
              </w:rPr>
              <w:fldChar w:fldCharType="end"/>
            </w:r>
          </w:hyperlink>
        </w:p>
        <w:p w14:paraId="5D6FCB88" w14:textId="77777777" w:rsidR="00A13AAB" w:rsidRPr="00826E44" w:rsidRDefault="00B466FB">
          <w:pPr>
            <w:pStyle w:val="Turinys2"/>
            <w:tabs>
              <w:tab w:val="right" w:leader="dot" w:pos="9350"/>
            </w:tabs>
            <w:rPr>
              <w:rFonts w:ascii="Times New Roman" w:hAnsi="Times New Roman"/>
              <w:noProof/>
              <w:lang w:val="en-CA" w:eastAsia="en-CA"/>
            </w:rPr>
          </w:pPr>
          <w:hyperlink w:anchor="_Toc535702520" w:history="1">
            <w:r w:rsidR="00A13AAB" w:rsidRPr="00826E44">
              <w:rPr>
                <w:rStyle w:val="Hipersaitas"/>
                <w:rFonts w:ascii="Times New Roman" w:hAnsi="Times New Roman"/>
                <w:b/>
                <w:noProof/>
                <w:lang w:val="lt-LT"/>
              </w:rPr>
              <w:t>I.I. Vienkartinių sauskelnių naudojimo įtaka atliekų susidarymui</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_Toc535702520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5</w:t>
            </w:r>
            <w:r w:rsidR="00A13AAB" w:rsidRPr="00826E44">
              <w:rPr>
                <w:rFonts w:ascii="Times New Roman" w:hAnsi="Times New Roman"/>
                <w:noProof/>
                <w:webHidden/>
              </w:rPr>
              <w:fldChar w:fldCharType="end"/>
            </w:r>
          </w:hyperlink>
        </w:p>
        <w:p w14:paraId="24E00A48" w14:textId="77777777" w:rsidR="00A13AAB" w:rsidRPr="00826E44" w:rsidRDefault="00B466FB">
          <w:pPr>
            <w:pStyle w:val="Turinys2"/>
            <w:tabs>
              <w:tab w:val="right" w:leader="dot" w:pos="9350"/>
            </w:tabs>
            <w:rPr>
              <w:rFonts w:ascii="Times New Roman" w:hAnsi="Times New Roman"/>
              <w:noProof/>
              <w:lang w:val="en-CA" w:eastAsia="en-CA"/>
            </w:rPr>
          </w:pPr>
          <w:hyperlink w:anchor="_Toc535702521" w:history="1">
            <w:r w:rsidR="00A13AAB" w:rsidRPr="00826E44">
              <w:rPr>
                <w:rStyle w:val="Hipersaitas"/>
                <w:rFonts w:ascii="Times New Roman" w:eastAsiaTheme="minorHAnsi" w:hAnsi="Times New Roman"/>
                <w:b/>
                <w:noProof/>
                <w:lang w:val="lt-LT"/>
              </w:rPr>
              <w:t>I.II. Daugkartinių sauskelnių naudojimo įtaka atliekų susidarymui</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_Toc535702521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6</w:t>
            </w:r>
            <w:r w:rsidR="00A13AAB" w:rsidRPr="00826E44">
              <w:rPr>
                <w:rFonts w:ascii="Times New Roman" w:hAnsi="Times New Roman"/>
                <w:noProof/>
                <w:webHidden/>
              </w:rPr>
              <w:fldChar w:fldCharType="end"/>
            </w:r>
          </w:hyperlink>
        </w:p>
        <w:p w14:paraId="41F738E2" w14:textId="77777777" w:rsidR="00A13AAB" w:rsidRPr="00826E44" w:rsidRDefault="00B466FB">
          <w:pPr>
            <w:pStyle w:val="Turinys3"/>
            <w:tabs>
              <w:tab w:val="right" w:leader="dot" w:pos="9350"/>
            </w:tabs>
            <w:rPr>
              <w:noProof/>
              <w:sz w:val="22"/>
              <w:lang w:val="en-CA" w:eastAsia="en-CA"/>
            </w:rPr>
          </w:pPr>
          <w:hyperlink w:anchor="_Toc535702522" w:history="1">
            <w:r w:rsidR="00A13AAB" w:rsidRPr="00826E44">
              <w:rPr>
                <w:rStyle w:val="Hipersaitas"/>
                <w:b/>
                <w:noProof/>
                <w:sz w:val="22"/>
                <w:lang w:val="lt-LT"/>
              </w:rPr>
              <w:t>I.II.I. Daugkartinių sauskelnių naudojimo privalumai ir trūkumai</w:t>
            </w:r>
            <w:r w:rsidR="00A13AAB" w:rsidRPr="00826E44">
              <w:rPr>
                <w:noProof/>
                <w:webHidden/>
              </w:rPr>
              <w:tab/>
            </w:r>
            <w:r w:rsidR="00A13AAB" w:rsidRPr="00826E44">
              <w:rPr>
                <w:noProof/>
                <w:webHidden/>
                <w:sz w:val="22"/>
              </w:rPr>
              <w:fldChar w:fldCharType="begin"/>
            </w:r>
            <w:r w:rsidR="00A13AAB" w:rsidRPr="00826E44">
              <w:rPr>
                <w:noProof/>
                <w:webHidden/>
                <w:sz w:val="22"/>
              </w:rPr>
              <w:instrText xml:space="preserve"> PAGEREF _Toc535702522 \h </w:instrText>
            </w:r>
            <w:r w:rsidR="00A13AAB" w:rsidRPr="00826E44">
              <w:rPr>
                <w:noProof/>
                <w:webHidden/>
                <w:sz w:val="22"/>
              </w:rPr>
            </w:r>
            <w:r w:rsidR="00A13AAB" w:rsidRPr="00826E44">
              <w:rPr>
                <w:noProof/>
                <w:webHidden/>
                <w:sz w:val="22"/>
              </w:rPr>
              <w:fldChar w:fldCharType="separate"/>
            </w:r>
            <w:r w:rsidR="00A13AAB" w:rsidRPr="00826E44">
              <w:rPr>
                <w:noProof/>
                <w:webHidden/>
                <w:sz w:val="22"/>
              </w:rPr>
              <w:t>8</w:t>
            </w:r>
            <w:r w:rsidR="00A13AAB" w:rsidRPr="00826E44">
              <w:rPr>
                <w:noProof/>
                <w:webHidden/>
                <w:sz w:val="22"/>
              </w:rPr>
              <w:fldChar w:fldCharType="end"/>
            </w:r>
          </w:hyperlink>
        </w:p>
        <w:p w14:paraId="444E0FF1" w14:textId="77777777" w:rsidR="00A13AAB" w:rsidRPr="00826E44" w:rsidRDefault="00B466FB">
          <w:pPr>
            <w:pStyle w:val="Turinys1"/>
            <w:tabs>
              <w:tab w:val="right" w:leader="dot" w:pos="9350"/>
            </w:tabs>
            <w:rPr>
              <w:rFonts w:ascii="Times New Roman" w:hAnsi="Times New Roman"/>
              <w:noProof/>
              <w:lang w:val="en-CA" w:eastAsia="en-CA"/>
            </w:rPr>
          </w:pPr>
          <w:hyperlink w:anchor="_Toc535702523" w:history="1">
            <w:r w:rsidR="00A13AAB" w:rsidRPr="00826E44">
              <w:rPr>
                <w:rStyle w:val="Hipersaitas"/>
                <w:rFonts w:ascii="Times New Roman" w:hAnsi="Times New Roman"/>
                <w:b/>
                <w:noProof/>
                <w:lang w:val="lt-LT"/>
              </w:rPr>
              <w:t>Rezultatai</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_Toc535702523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9</w:t>
            </w:r>
            <w:r w:rsidR="00A13AAB" w:rsidRPr="00826E44">
              <w:rPr>
                <w:rFonts w:ascii="Times New Roman" w:hAnsi="Times New Roman"/>
                <w:noProof/>
                <w:webHidden/>
              </w:rPr>
              <w:fldChar w:fldCharType="end"/>
            </w:r>
          </w:hyperlink>
        </w:p>
        <w:p w14:paraId="01C6623A" w14:textId="77777777" w:rsidR="00A13AAB" w:rsidRPr="00826E44" w:rsidRDefault="00B466FB">
          <w:pPr>
            <w:pStyle w:val="Turinys1"/>
            <w:tabs>
              <w:tab w:val="right" w:leader="dot" w:pos="9350"/>
            </w:tabs>
            <w:rPr>
              <w:rFonts w:ascii="Times New Roman" w:hAnsi="Times New Roman"/>
              <w:noProof/>
              <w:lang w:val="en-CA" w:eastAsia="en-CA"/>
            </w:rPr>
          </w:pPr>
          <w:hyperlink w:anchor="_Toc535702524" w:history="1">
            <w:r w:rsidR="00A13AAB" w:rsidRPr="00826E44">
              <w:rPr>
                <w:rStyle w:val="Hipersaitas"/>
                <w:rFonts w:ascii="Times New Roman" w:hAnsi="Times New Roman"/>
                <w:b/>
                <w:noProof/>
                <w:lang w:val="lt-LT"/>
              </w:rPr>
              <w:t>Išvados</w:t>
            </w:r>
            <w:r w:rsidR="00A13AAB" w:rsidRPr="00826E44">
              <w:rPr>
                <w:rFonts w:ascii="Times New Roman" w:hAnsi="Times New Roman"/>
                <w:noProof/>
                <w:webHidden/>
              </w:rPr>
              <w:tab/>
            </w:r>
            <w:r w:rsidR="00A13AAB" w:rsidRPr="00826E44">
              <w:rPr>
                <w:rFonts w:ascii="Times New Roman" w:hAnsi="Times New Roman"/>
                <w:noProof/>
                <w:webHidden/>
              </w:rPr>
              <w:fldChar w:fldCharType="begin"/>
            </w:r>
            <w:r w:rsidR="00A13AAB" w:rsidRPr="00826E44">
              <w:rPr>
                <w:rFonts w:ascii="Times New Roman" w:hAnsi="Times New Roman"/>
                <w:noProof/>
                <w:webHidden/>
              </w:rPr>
              <w:instrText xml:space="preserve"> PAGEREF _Toc535702524 \h </w:instrText>
            </w:r>
            <w:r w:rsidR="00A13AAB" w:rsidRPr="00826E44">
              <w:rPr>
                <w:rFonts w:ascii="Times New Roman" w:hAnsi="Times New Roman"/>
                <w:noProof/>
                <w:webHidden/>
              </w:rPr>
            </w:r>
            <w:r w:rsidR="00A13AAB" w:rsidRPr="00826E44">
              <w:rPr>
                <w:rFonts w:ascii="Times New Roman" w:hAnsi="Times New Roman"/>
                <w:noProof/>
                <w:webHidden/>
              </w:rPr>
              <w:fldChar w:fldCharType="separate"/>
            </w:r>
            <w:r w:rsidR="00A13AAB" w:rsidRPr="00826E44">
              <w:rPr>
                <w:rFonts w:ascii="Times New Roman" w:hAnsi="Times New Roman"/>
                <w:noProof/>
                <w:webHidden/>
              </w:rPr>
              <w:t>9</w:t>
            </w:r>
            <w:r w:rsidR="00A13AAB" w:rsidRPr="00826E44">
              <w:rPr>
                <w:rFonts w:ascii="Times New Roman" w:hAnsi="Times New Roman"/>
                <w:noProof/>
                <w:webHidden/>
              </w:rPr>
              <w:fldChar w:fldCharType="end"/>
            </w:r>
          </w:hyperlink>
        </w:p>
        <w:p w14:paraId="32B2FE19" w14:textId="77777777" w:rsidR="00A430F0" w:rsidRPr="00826E44" w:rsidRDefault="00210EF1" w:rsidP="00826E44">
          <w:pPr>
            <w:rPr>
              <w:rFonts w:ascii="Times New Roman" w:hAnsi="Times New Roman" w:cs="Times New Roman"/>
            </w:rPr>
          </w:pPr>
          <w:r w:rsidRPr="00826E44">
            <w:rPr>
              <w:rFonts w:ascii="Times New Roman" w:hAnsi="Times New Roman" w:cs="Times New Roman"/>
              <w:b/>
              <w:bCs/>
              <w:noProof/>
            </w:rPr>
            <w:fldChar w:fldCharType="end"/>
          </w:r>
        </w:p>
      </w:sdtContent>
    </w:sdt>
    <w:p w14:paraId="17CAD350" w14:textId="77777777" w:rsidR="00A430F0" w:rsidRPr="00826E44" w:rsidRDefault="00A430F0" w:rsidP="00A430F0">
      <w:pPr>
        <w:rPr>
          <w:rFonts w:ascii="Times New Roman" w:hAnsi="Times New Roman" w:cs="Times New Roman"/>
          <w:sz w:val="24"/>
        </w:rPr>
      </w:pPr>
    </w:p>
    <w:p w14:paraId="5B196074" w14:textId="77777777" w:rsidR="00A430F0" w:rsidRPr="00826E44" w:rsidRDefault="00A430F0" w:rsidP="00A430F0">
      <w:pPr>
        <w:rPr>
          <w:rFonts w:ascii="Times New Roman" w:hAnsi="Times New Roman" w:cs="Times New Roman"/>
          <w:sz w:val="24"/>
        </w:rPr>
        <w:sectPr w:rsidR="00A430F0" w:rsidRPr="00826E44" w:rsidSect="00A430F0">
          <w:footerReference w:type="default" r:id="rId9"/>
          <w:footerReference w:type="first" r:id="rId10"/>
          <w:pgSz w:w="12240" w:h="15840"/>
          <w:pgMar w:top="1440" w:right="1440" w:bottom="1440" w:left="1440" w:header="708" w:footer="708" w:gutter="0"/>
          <w:cols w:space="708"/>
          <w:titlePg/>
          <w:docGrid w:linePitch="360"/>
        </w:sectPr>
      </w:pPr>
    </w:p>
    <w:p w14:paraId="77962B69" w14:textId="77777777" w:rsidR="00B82FF6" w:rsidRPr="00826E44" w:rsidRDefault="00D23E96" w:rsidP="0045786D">
      <w:pPr>
        <w:pStyle w:val="Antrat1"/>
        <w:spacing w:before="0" w:after="0"/>
        <w:jc w:val="center"/>
        <w:rPr>
          <w:rFonts w:ascii="Times New Roman" w:hAnsi="Times New Roman" w:cs="Times New Roman"/>
          <w:b/>
          <w:sz w:val="28"/>
        </w:rPr>
      </w:pPr>
      <w:bookmarkStart w:id="0" w:name="_Toc535702517"/>
      <w:r w:rsidRPr="00826E44">
        <w:rPr>
          <w:rFonts w:ascii="Times New Roman" w:hAnsi="Times New Roman" w:cs="Times New Roman"/>
          <w:b/>
          <w:sz w:val="28"/>
        </w:rPr>
        <w:lastRenderedPageBreak/>
        <w:t>Sa</w:t>
      </w:r>
      <w:r w:rsidR="00B82FF6" w:rsidRPr="00826E44">
        <w:rPr>
          <w:rFonts w:ascii="Times New Roman" w:hAnsi="Times New Roman" w:cs="Times New Roman"/>
          <w:b/>
          <w:sz w:val="28"/>
        </w:rPr>
        <w:t>ntrauka</w:t>
      </w:r>
      <w:bookmarkEnd w:id="0"/>
    </w:p>
    <w:p w14:paraId="570C6337" w14:textId="77777777" w:rsidR="00752ED2" w:rsidRPr="00826E44" w:rsidRDefault="00752ED2" w:rsidP="00752ED2">
      <w:pPr>
        <w:spacing w:after="200" w:line="276" w:lineRule="auto"/>
        <w:jc w:val="both"/>
        <w:rPr>
          <w:rFonts w:ascii="Times New Roman" w:eastAsia="Calibri" w:hAnsi="Times New Roman" w:cs="Times New Roman"/>
          <w:sz w:val="24"/>
          <w:lang w:val="lt-LT"/>
        </w:rPr>
      </w:pPr>
    </w:p>
    <w:p w14:paraId="1147096E" w14:textId="77777777" w:rsidR="00752ED2" w:rsidRPr="00826E44" w:rsidRDefault="00752ED2" w:rsidP="00752ED2">
      <w:pPr>
        <w:spacing w:after="0" w:line="360" w:lineRule="auto"/>
        <w:ind w:firstLine="567"/>
        <w:jc w:val="both"/>
        <w:rPr>
          <w:rFonts w:ascii="Times New Roman" w:eastAsia="Calibri" w:hAnsi="Times New Roman" w:cs="Times New Roman"/>
          <w:sz w:val="24"/>
          <w:lang w:val="lt-LT"/>
        </w:rPr>
      </w:pPr>
      <w:r w:rsidRPr="00826E44">
        <w:rPr>
          <w:rFonts w:ascii="Times New Roman" w:eastAsia="Calibri" w:hAnsi="Times New Roman" w:cs="Times New Roman"/>
          <w:sz w:val="24"/>
          <w:lang w:val="lt-LT"/>
        </w:rPr>
        <w:t xml:space="preserve">Tyrime buvo vertinama daugkartinių ir vienkartinių sauskelnių naudojimo įtaka atliekų susidarymui, </w:t>
      </w:r>
      <w:r w:rsidR="00B928F5" w:rsidRPr="00826E44">
        <w:rPr>
          <w:rFonts w:ascii="Times New Roman" w:eastAsia="Calibri" w:hAnsi="Times New Roman" w:cs="Times New Roman"/>
          <w:sz w:val="24"/>
          <w:lang w:val="lt-LT"/>
        </w:rPr>
        <w:t xml:space="preserve">nustatomi </w:t>
      </w:r>
      <w:r w:rsidR="005F25CA" w:rsidRPr="00826E44">
        <w:rPr>
          <w:rFonts w:ascii="Times New Roman" w:eastAsia="Calibri" w:hAnsi="Times New Roman" w:cs="Times New Roman"/>
          <w:sz w:val="24"/>
          <w:lang w:val="lt-LT"/>
        </w:rPr>
        <w:t>daugkartinių sauskelnių</w:t>
      </w:r>
      <w:r w:rsidRPr="00826E44">
        <w:rPr>
          <w:rFonts w:ascii="Times New Roman" w:eastAsia="Calibri" w:hAnsi="Times New Roman" w:cs="Times New Roman"/>
          <w:sz w:val="24"/>
          <w:lang w:val="lt-LT"/>
        </w:rPr>
        <w:t xml:space="preserve"> naudojimo privalumai bei trūkumai.</w:t>
      </w:r>
    </w:p>
    <w:p w14:paraId="6D416945" w14:textId="77777777" w:rsidR="00752ED2" w:rsidRPr="00826E44" w:rsidRDefault="00D23E96" w:rsidP="00752ED2">
      <w:pPr>
        <w:tabs>
          <w:tab w:val="left" w:pos="3456"/>
        </w:tabs>
        <w:spacing w:after="0" w:line="360" w:lineRule="auto"/>
        <w:ind w:firstLine="567"/>
        <w:jc w:val="both"/>
        <w:rPr>
          <w:rFonts w:ascii="Times New Roman" w:eastAsia="Calibri" w:hAnsi="Times New Roman" w:cs="Times New Roman"/>
          <w:sz w:val="24"/>
          <w:lang w:val="lt-LT"/>
        </w:rPr>
      </w:pPr>
      <w:r w:rsidRPr="00826E44">
        <w:rPr>
          <w:rFonts w:ascii="Times New Roman" w:eastAsia="Calibri" w:hAnsi="Times New Roman" w:cs="Times New Roman"/>
          <w:b/>
          <w:sz w:val="24"/>
          <w:lang w:val="lt-LT"/>
        </w:rPr>
        <w:t>Tyrimo</w:t>
      </w:r>
      <w:r w:rsidR="00752ED2" w:rsidRPr="00826E44">
        <w:rPr>
          <w:rFonts w:ascii="Times New Roman" w:eastAsia="Calibri" w:hAnsi="Times New Roman" w:cs="Times New Roman"/>
          <w:b/>
          <w:sz w:val="24"/>
          <w:lang w:val="lt-LT"/>
        </w:rPr>
        <w:t xml:space="preserve"> objektas</w:t>
      </w:r>
      <w:r w:rsidR="00752ED2" w:rsidRPr="00826E44">
        <w:rPr>
          <w:rFonts w:ascii="Times New Roman" w:eastAsia="Calibri" w:hAnsi="Times New Roman" w:cs="Times New Roman"/>
          <w:sz w:val="24"/>
          <w:lang w:val="lt-LT"/>
        </w:rPr>
        <w:t xml:space="preserve">: </w:t>
      </w:r>
      <w:r w:rsidR="00B928F5" w:rsidRPr="00826E44">
        <w:rPr>
          <w:rFonts w:ascii="Times New Roman" w:eastAsia="Calibri" w:hAnsi="Times New Roman" w:cs="Times New Roman"/>
          <w:sz w:val="24"/>
          <w:lang w:val="lt-LT"/>
        </w:rPr>
        <w:t xml:space="preserve">daugkartinės </w:t>
      </w:r>
      <w:r w:rsidR="00752ED2" w:rsidRPr="00826E44">
        <w:rPr>
          <w:rFonts w:ascii="Times New Roman" w:eastAsia="Calibri" w:hAnsi="Times New Roman" w:cs="Times New Roman"/>
          <w:sz w:val="24"/>
          <w:lang w:val="lt-LT"/>
        </w:rPr>
        <w:t>sauskelnės.</w:t>
      </w:r>
    </w:p>
    <w:p w14:paraId="017071A2" w14:textId="77777777" w:rsidR="00752ED2" w:rsidRPr="00826E44" w:rsidRDefault="00D23E96" w:rsidP="00752ED2">
      <w:pPr>
        <w:tabs>
          <w:tab w:val="left" w:pos="3456"/>
        </w:tabs>
        <w:spacing w:after="0" w:line="360" w:lineRule="auto"/>
        <w:ind w:firstLine="567"/>
        <w:jc w:val="both"/>
        <w:rPr>
          <w:rFonts w:ascii="Times New Roman" w:eastAsia="Calibri" w:hAnsi="Times New Roman" w:cs="Times New Roman"/>
          <w:sz w:val="24"/>
          <w:lang w:val="lt-LT"/>
        </w:rPr>
      </w:pPr>
      <w:r w:rsidRPr="00826E44">
        <w:rPr>
          <w:rFonts w:ascii="Times New Roman" w:eastAsia="Calibri" w:hAnsi="Times New Roman" w:cs="Times New Roman"/>
          <w:b/>
          <w:sz w:val="24"/>
          <w:lang w:val="lt-LT"/>
        </w:rPr>
        <w:t>Tyrimo</w:t>
      </w:r>
      <w:r w:rsidR="00752ED2" w:rsidRPr="00826E44">
        <w:rPr>
          <w:rFonts w:ascii="Times New Roman" w:eastAsia="Calibri" w:hAnsi="Times New Roman" w:cs="Times New Roman"/>
          <w:b/>
          <w:sz w:val="24"/>
          <w:lang w:val="lt-LT"/>
        </w:rPr>
        <w:t xml:space="preserve"> tikslas</w:t>
      </w:r>
      <w:r w:rsidR="00752ED2" w:rsidRPr="00826E44">
        <w:rPr>
          <w:rFonts w:ascii="Times New Roman" w:eastAsia="Calibri" w:hAnsi="Times New Roman" w:cs="Times New Roman"/>
          <w:sz w:val="24"/>
          <w:lang w:val="lt-LT"/>
        </w:rPr>
        <w:t xml:space="preserve">: įvertinti daugkartinių ir vienkartinių sauskelnių naudojimo įtaką atliekų susidarymui, </w:t>
      </w:r>
      <w:r w:rsidR="005F25CA" w:rsidRPr="00826E44">
        <w:rPr>
          <w:rFonts w:ascii="Times New Roman" w:eastAsia="Calibri" w:hAnsi="Times New Roman" w:cs="Times New Roman"/>
          <w:sz w:val="24"/>
          <w:lang w:val="lt-LT"/>
        </w:rPr>
        <w:t>nustatyti daugkartinių sauskelnių</w:t>
      </w:r>
      <w:r w:rsidR="00752ED2" w:rsidRPr="00826E44">
        <w:rPr>
          <w:rFonts w:ascii="Times New Roman" w:eastAsia="Calibri" w:hAnsi="Times New Roman" w:cs="Times New Roman"/>
          <w:sz w:val="24"/>
          <w:lang w:val="lt-LT"/>
        </w:rPr>
        <w:t xml:space="preserve"> naudojimo privalumus bei trūkumus.</w:t>
      </w:r>
    </w:p>
    <w:p w14:paraId="51C4072D" w14:textId="77777777" w:rsidR="00752ED2" w:rsidRPr="00826E44" w:rsidRDefault="00D23E96" w:rsidP="00D23E96">
      <w:pPr>
        <w:tabs>
          <w:tab w:val="center" w:pos="4963"/>
        </w:tabs>
        <w:spacing w:after="0" w:line="360" w:lineRule="auto"/>
        <w:ind w:firstLine="567"/>
        <w:jc w:val="both"/>
        <w:rPr>
          <w:rFonts w:ascii="Times New Roman" w:eastAsia="Calibri" w:hAnsi="Times New Roman" w:cs="Times New Roman"/>
          <w:sz w:val="24"/>
          <w:lang w:val="lt-LT"/>
        </w:rPr>
      </w:pPr>
      <w:r w:rsidRPr="00826E44">
        <w:rPr>
          <w:rFonts w:ascii="Times New Roman" w:eastAsia="Calibri" w:hAnsi="Times New Roman" w:cs="Times New Roman"/>
          <w:b/>
          <w:sz w:val="24"/>
          <w:lang w:val="lt-LT"/>
        </w:rPr>
        <w:t>Tyrimo</w:t>
      </w:r>
      <w:r w:rsidR="00826E44">
        <w:rPr>
          <w:rFonts w:ascii="Times New Roman" w:eastAsia="Calibri" w:hAnsi="Times New Roman" w:cs="Times New Roman"/>
          <w:b/>
          <w:sz w:val="24"/>
          <w:lang w:val="lt-LT"/>
        </w:rPr>
        <w:t xml:space="preserve"> metodas</w:t>
      </w:r>
      <w:r w:rsidR="00752ED2" w:rsidRPr="00826E44">
        <w:rPr>
          <w:rFonts w:ascii="Times New Roman" w:eastAsia="Calibri" w:hAnsi="Times New Roman" w:cs="Times New Roman"/>
          <w:sz w:val="24"/>
          <w:lang w:val="lt-LT"/>
        </w:rPr>
        <w:t>:</w:t>
      </w:r>
      <w:r w:rsidRPr="00826E44">
        <w:rPr>
          <w:rFonts w:ascii="Times New Roman" w:eastAsia="Calibri" w:hAnsi="Times New Roman" w:cs="Times New Roman"/>
          <w:sz w:val="24"/>
          <w:lang w:val="lt-LT"/>
        </w:rPr>
        <w:t xml:space="preserve"> </w:t>
      </w:r>
      <w:r w:rsidR="00826E44">
        <w:rPr>
          <w:rFonts w:ascii="Times New Roman" w:eastAsia="Calibri" w:hAnsi="Times New Roman" w:cs="Times New Roman"/>
          <w:sz w:val="24"/>
          <w:lang w:val="lt-LT"/>
        </w:rPr>
        <w:t xml:space="preserve">socialinis - </w:t>
      </w:r>
      <w:r w:rsidRPr="00826E44">
        <w:rPr>
          <w:rFonts w:ascii="Times New Roman" w:eastAsia="Calibri" w:hAnsi="Times New Roman" w:cs="Times New Roman"/>
          <w:sz w:val="24"/>
          <w:lang w:val="lt-LT"/>
        </w:rPr>
        <w:t>Alytuje gyvenanti ir 4 mėnesių kūdikį auginanti šeima mėnesį laiko vietoj vienkartinių sauskelnių naudojo daugkartines sauskelnes ir įvertino visus su jų naudojimu susijusius trūkumus bei privalumus.</w:t>
      </w:r>
    </w:p>
    <w:p w14:paraId="68543372" w14:textId="77777777" w:rsidR="00D23E96" w:rsidRPr="00826E44" w:rsidRDefault="00D23E96" w:rsidP="00752ED2">
      <w:pPr>
        <w:spacing w:after="0" w:line="360" w:lineRule="auto"/>
        <w:ind w:firstLine="567"/>
        <w:jc w:val="both"/>
        <w:rPr>
          <w:rFonts w:ascii="Times New Roman" w:eastAsia="Calibri" w:hAnsi="Times New Roman" w:cs="Times New Roman"/>
          <w:sz w:val="24"/>
          <w:lang w:val="lt-LT"/>
        </w:rPr>
      </w:pPr>
      <w:r w:rsidRPr="00826E44">
        <w:rPr>
          <w:rFonts w:ascii="Times New Roman" w:eastAsia="Calibri" w:hAnsi="Times New Roman" w:cs="Times New Roman"/>
          <w:b/>
          <w:sz w:val="24"/>
          <w:lang w:val="lt-LT"/>
        </w:rPr>
        <w:t>Tyrimo trukmė</w:t>
      </w:r>
      <w:r w:rsidRPr="00826E44">
        <w:rPr>
          <w:rFonts w:ascii="Times New Roman" w:eastAsia="Calibri" w:hAnsi="Times New Roman" w:cs="Times New Roman"/>
          <w:sz w:val="24"/>
          <w:lang w:val="lt-LT"/>
        </w:rPr>
        <w:t>: 1 (vienas) mėnesis.</w:t>
      </w:r>
    </w:p>
    <w:p w14:paraId="01468984" w14:textId="77777777" w:rsidR="000B59F0" w:rsidRDefault="00D23E96" w:rsidP="00826E44">
      <w:pPr>
        <w:tabs>
          <w:tab w:val="left" w:pos="2976"/>
        </w:tabs>
        <w:spacing w:after="0" w:line="360" w:lineRule="auto"/>
        <w:ind w:firstLine="567"/>
        <w:jc w:val="both"/>
        <w:rPr>
          <w:rFonts w:ascii="Times New Roman" w:eastAsia="Calibri" w:hAnsi="Times New Roman" w:cs="Times New Roman"/>
          <w:sz w:val="24"/>
          <w:lang w:val="lt-LT"/>
        </w:rPr>
      </w:pPr>
      <w:r w:rsidRPr="00826E44">
        <w:rPr>
          <w:rFonts w:ascii="Times New Roman" w:eastAsia="Calibri" w:hAnsi="Times New Roman" w:cs="Times New Roman"/>
          <w:b/>
          <w:sz w:val="24"/>
          <w:lang w:val="lt-LT"/>
        </w:rPr>
        <w:t>Tyrimo</w:t>
      </w:r>
      <w:r w:rsidR="00DF09C4" w:rsidRPr="00826E44">
        <w:rPr>
          <w:rFonts w:ascii="Times New Roman" w:eastAsia="Calibri" w:hAnsi="Times New Roman" w:cs="Times New Roman"/>
          <w:b/>
          <w:sz w:val="24"/>
          <w:lang w:val="lt-LT"/>
        </w:rPr>
        <w:t xml:space="preserve"> rezultatai</w:t>
      </w:r>
      <w:r w:rsidR="000B59F0" w:rsidRPr="00826E44">
        <w:rPr>
          <w:rFonts w:ascii="Times New Roman" w:eastAsia="Calibri" w:hAnsi="Times New Roman" w:cs="Times New Roman"/>
          <w:sz w:val="24"/>
          <w:lang w:val="lt-LT"/>
        </w:rPr>
        <w:t xml:space="preserve">: </w:t>
      </w:r>
      <w:r w:rsidR="00B928F5" w:rsidRPr="00826E44">
        <w:rPr>
          <w:rFonts w:ascii="Times New Roman" w:eastAsia="Calibri" w:hAnsi="Times New Roman" w:cs="Times New Roman"/>
          <w:sz w:val="24"/>
          <w:lang w:val="lt-LT"/>
        </w:rPr>
        <w:t>viso tiriamo mėnesio metu, naudojant daugkartines sauskelnes</w:t>
      </w:r>
      <w:r w:rsidR="00BB5231" w:rsidRPr="00826E44">
        <w:rPr>
          <w:rFonts w:ascii="Times New Roman" w:eastAsia="Calibri" w:hAnsi="Times New Roman" w:cs="Times New Roman"/>
          <w:sz w:val="24"/>
          <w:lang w:val="lt-LT"/>
        </w:rPr>
        <w:t xml:space="preserve">, </w:t>
      </w:r>
      <w:r w:rsidR="00B928F5" w:rsidRPr="00826E44">
        <w:rPr>
          <w:rFonts w:ascii="Times New Roman" w:eastAsia="Calibri" w:hAnsi="Times New Roman" w:cs="Times New Roman"/>
          <w:sz w:val="24"/>
          <w:lang w:val="lt-LT"/>
        </w:rPr>
        <w:t xml:space="preserve">atliekų nesusidarė, nepasireiškė jokie alerginiai simptomai, jas </w:t>
      </w:r>
      <w:r w:rsidR="00BB5231" w:rsidRPr="00826E44">
        <w:rPr>
          <w:rFonts w:ascii="Times New Roman" w:eastAsia="Calibri" w:hAnsi="Times New Roman" w:cs="Times New Roman"/>
          <w:sz w:val="24"/>
          <w:lang w:val="lt-LT"/>
        </w:rPr>
        <w:t>naudoti buvo</w:t>
      </w:r>
      <w:r w:rsidR="00826E44">
        <w:rPr>
          <w:rFonts w:ascii="Times New Roman" w:eastAsia="Calibri" w:hAnsi="Times New Roman" w:cs="Times New Roman"/>
          <w:sz w:val="24"/>
          <w:lang w:val="lt-LT"/>
        </w:rPr>
        <w:t xml:space="preserve"> patogu bei ekonomiška.</w:t>
      </w:r>
    </w:p>
    <w:p w14:paraId="0A162C0D" w14:textId="77777777" w:rsidR="00826E44" w:rsidRPr="00826E44" w:rsidRDefault="00826E44" w:rsidP="00826E44">
      <w:pPr>
        <w:tabs>
          <w:tab w:val="left" w:pos="2976"/>
        </w:tabs>
        <w:spacing w:after="0" w:line="360" w:lineRule="auto"/>
        <w:ind w:firstLine="567"/>
        <w:jc w:val="both"/>
        <w:rPr>
          <w:rFonts w:ascii="Times New Roman" w:eastAsia="Calibri" w:hAnsi="Times New Roman" w:cs="Times New Roman"/>
          <w:b/>
          <w:sz w:val="24"/>
          <w:lang w:val="lt-LT"/>
        </w:rPr>
      </w:pPr>
    </w:p>
    <w:p w14:paraId="0FA4B0D0" w14:textId="77777777" w:rsidR="000B59F0" w:rsidRPr="00826E44" w:rsidRDefault="000B59F0" w:rsidP="00752ED2">
      <w:pPr>
        <w:spacing w:after="0" w:line="360" w:lineRule="auto"/>
        <w:ind w:firstLine="567"/>
        <w:jc w:val="both"/>
        <w:rPr>
          <w:rFonts w:ascii="Times New Roman" w:eastAsia="Calibri" w:hAnsi="Times New Roman" w:cs="Times New Roman"/>
          <w:sz w:val="24"/>
          <w:lang w:val="lt-LT"/>
        </w:rPr>
        <w:sectPr w:rsidR="000B59F0" w:rsidRPr="00826E44" w:rsidSect="00F96D0B">
          <w:pgSz w:w="12240" w:h="15840"/>
          <w:pgMar w:top="1440" w:right="1440" w:bottom="1440" w:left="1440" w:header="708" w:footer="708" w:gutter="0"/>
          <w:cols w:space="708"/>
          <w:docGrid w:linePitch="360"/>
        </w:sectPr>
      </w:pPr>
    </w:p>
    <w:p w14:paraId="3C1FE27C" w14:textId="77777777" w:rsidR="00DF09C4" w:rsidRPr="00826E44" w:rsidRDefault="00A430F0" w:rsidP="00A430F0">
      <w:pPr>
        <w:pStyle w:val="Pavadinimas"/>
        <w:tabs>
          <w:tab w:val="center" w:pos="4680"/>
          <w:tab w:val="left" w:pos="6156"/>
        </w:tabs>
        <w:jc w:val="center"/>
        <w:outlineLvl w:val="0"/>
        <w:rPr>
          <w:rFonts w:ascii="Times New Roman" w:hAnsi="Times New Roman" w:cs="Times New Roman"/>
          <w:b/>
          <w:color w:val="auto"/>
          <w:sz w:val="28"/>
        </w:rPr>
      </w:pPr>
      <w:bookmarkStart w:id="1" w:name="_Toc535702518"/>
      <w:r w:rsidRPr="00826E44">
        <w:rPr>
          <w:rFonts w:ascii="Times New Roman" w:hAnsi="Times New Roman" w:cs="Times New Roman"/>
          <w:b/>
          <w:color w:val="auto"/>
          <w:sz w:val="28"/>
        </w:rPr>
        <w:lastRenderedPageBreak/>
        <w:t>Įvadas</w:t>
      </w:r>
      <w:bookmarkEnd w:id="1"/>
    </w:p>
    <w:p w14:paraId="2E4072BF" w14:textId="77777777" w:rsidR="00A430F0" w:rsidRPr="00826E44" w:rsidRDefault="00A430F0" w:rsidP="00A430F0">
      <w:pPr>
        <w:spacing w:after="0"/>
        <w:rPr>
          <w:rFonts w:ascii="Times New Roman" w:hAnsi="Times New Roman" w:cs="Times New Roman"/>
          <w:sz w:val="24"/>
        </w:rPr>
      </w:pPr>
    </w:p>
    <w:p w14:paraId="797ED450" w14:textId="77777777" w:rsidR="00A430F0" w:rsidRPr="00826E44" w:rsidRDefault="00A430F0" w:rsidP="00A430F0">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t>Lietuvoje vidutiniškai per metus gimsta apie 30 000 kūdikių. Didžioji dalis šeimų kūdikių priežiūrai naudoja vienkartines sauskelnes. Vienam kūdikiui per dieną reikia nuo 6 iki net 12 vienetų sauskelnių. Vienkartinių sauskelnių naudojimas yra greitas ir patogus būdas rūpinantis mažaisiais, tačiau ar susimąstome kaip yra tvarkomos jų atliekos? Šios atliekos netinkamos perdirbimui. Lietuvoje, kaip ir daugumoje Europos šalių, nėra technologijų gebančių perdirbti vienkartines sauskelnes, todėl visos jos patenka į nepavojingų atliekų sąvartynus, kur yra šimtus metų.</w:t>
      </w:r>
    </w:p>
    <w:p w14:paraId="11A3F37B" w14:textId="77777777" w:rsidR="00A430F0" w:rsidRPr="00826E44" w:rsidRDefault="00A430F0" w:rsidP="00A430F0">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t>Itin dideli susidarantys vienkartinių sauskelnių atliekų kiekiai – opi problema ne tik Europoje, bet ir visame pasaulyje. Ieškoma alternatyvų, sprendimų kaip išspręsti šią problemą. Vienas iš būdų yra daugkartinių sauskelnių naudojimas. Ne</w:t>
      </w:r>
      <w:r w:rsidR="00B928F5" w:rsidRPr="00826E44">
        <w:rPr>
          <w:rFonts w:ascii="Times New Roman" w:eastAsiaTheme="minorHAnsi" w:hAnsi="Times New Roman" w:cs="Times New Roman"/>
          <w:sz w:val="24"/>
          <w:lang w:val="lt-LT"/>
        </w:rPr>
        <w:t xml:space="preserve"> visi ir ne viską apie jas žino: j</w:t>
      </w:r>
      <w:r w:rsidRPr="00826E44">
        <w:rPr>
          <w:rFonts w:ascii="Times New Roman" w:eastAsiaTheme="minorHAnsi" w:hAnsi="Times New Roman" w:cs="Times New Roman"/>
          <w:sz w:val="24"/>
          <w:lang w:val="lt-LT"/>
        </w:rPr>
        <w:t>ų nėra net didesniuose prekybos centruose (dažni</w:t>
      </w:r>
      <w:r w:rsidR="00B928F5" w:rsidRPr="00826E44">
        <w:rPr>
          <w:rFonts w:ascii="Times New Roman" w:eastAsiaTheme="minorHAnsi" w:hAnsi="Times New Roman" w:cs="Times New Roman"/>
          <w:sz w:val="24"/>
          <w:lang w:val="lt-LT"/>
        </w:rPr>
        <w:t>ausiai reikia pirkti internetu),</w:t>
      </w:r>
      <w:r w:rsidRPr="00826E44">
        <w:rPr>
          <w:rFonts w:ascii="Times New Roman" w:eastAsiaTheme="minorHAnsi" w:hAnsi="Times New Roman" w:cs="Times New Roman"/>
          <w:sz w:val="24"/>
          <w:lang w:val="lt-LT"/>
        </w:rPr>
        <w:t xml:space="preserve"> </w:t>
      </w:r>
      <w:r w:rsidR="00B928F5" w:rsidRPr="00826E44">
        <w:rPr>
          <w:rFonts w:ascii="Times New Roman" w:eastAsiaTheme="minorHAnsi" w:hAnsi="Times New Roman" w:cs="Times New Roman"/>
          <w:sz w:val="24"/>
          <w:lang w:val="lt-LT"/>
        </w:rPr>
        <w:t>s</w:t>
      </w:r>
      <w:r w:rsidRPr="00826E44">
        <w:rPr>
          <w:rFonts w:ascii="Times New Roman" w:eastAsiaTheme="minorHAnsi" w:hAnsi="Times New Roman" w:cs="Times New Roman"/>
          <w:sz w:val="24"/>
          <w:lang w:val="lt-LT"/>
        </w:rPr>
        <w:t>usidariusi klaidinga nuomonė, kad naudoti daugkartines sauske</w:t>
      </w:r>
      <w:r w:rsidR="00B928F5" w:rsidRPr="00826E44">
        <w:rPr>
          <w:rFonts w:ascii="Times New Roman" w:eastAsiaTheme="minorHAnsi" w:hAnsi="Times New Roman" w:cs="Times New Roman"/>
          <w:sz w:val="24"/>
          <w:lang w:val="lt-LT"/>
        </w:rPr>
        <w:t>lnes yra sudėtinga ir nepatogu bei tr</w:t>
      </w:r>
      <w:r w:rsidRPr="00826E44">
        <w:rPr>
          <w:rFonts w:ascii="Times New Roman" w:eastAsiaTheme="minorHAnsi" w:hAnsi="Times New Roman" w:cs="Times New Roman"/>
          <w:sz w:val="24"/>
          <w:lang w:val="lt-LT"/>
        </w:rPr>
        <w:t>ūksta inform</w:t>
      </w:r>
      <w:r w:rsidR="00B928F5" w:rsidRPr="00826E44">
        <w:rPr>
          <w:rFonts w:ascii="Times New Roman" w:eastAsiaTheme="minorHAnsi" w:hAnsi="Times New Roman" w:cs="Times New Roman"/>
          <w:sz w:val="24"/>
          <w:lang w:val="lt-LT"/>
        </w:rPr>
        <w:t>a</w:t>
      </w:r>
      <w:r w:rsidRPr="00826E44">
        <w:rPr>
          <w:rFonts w:ascii="Times New Roman" w:eastAsiaTheme="minorHAnsi" w:hAnsi="Times New Roman" w:cs="Times New Roman"/>
          <w:sz w:val="24"/>
          <w:lang w:val="lt-LT"/>
        </w:rPr>
        <w:t>cijos, švietimo, reklamos.</w:t>
      </w:r>
    </w:p>
    <w:p w14:paraId="59C0773F" w14:textId="77777777" w:rsidR="00A430F0" w:rsidRPr="00826E44" w:rsidRDefault="00A430F0" w:rsidP="00A430F0">
      <w:pPr>
        <w:spacing w:after="0" w:line="360" w:lineRule="auto"/>
        <w:ind w:firstLine="720"/>
        <w:jc w:val="both"/>
        <w:rPr>
          <w:rFonts w:ascii="Times New Roman" w:hAnsi="Times New Roman" w:cs="Times New Roman"/>
          <w:sz w:val="24"/>
          <w:lang w:val="lt-LT"/>
        </w:rPr>
        <w:sectPr w:rsidR="00A430F0" w:rsidRPr="00826E44">
          <w:pgSz w:w="12240" w:h="15840"/>
          <w:pgMar w:top="1440" w:right="1440" w:bottom="1440" w:left="1440" w:header="708" w:footer="708" w:gutter="0"/>
          <w:cols w:space="708"/>
          <w:docGrid w:linePitch="360"/>
        </w:sectPr>
      </w:pPr>
      <w:r w:rsidRPr="00826E44">
        <w:rPr>
          <w:rFonts w:ascii="Times New Roman" w:hAnsi="Times New Roman" w:cs="Times New Roman"/>
          <w:sz w:val="24"/>
          <w:lang w:val="lt-LT"/>
        </w:rPr>
        <w:t>Alytaus regiono atliekų tvarkymo centras stengdamasis ieškoti šios problemos sprendimo būdų iniciavo tyrimą, t.y. pasiūlė vienai Alytuje gyvenančiai ir 4 mėnesių kūdikį auginančiai šeimai mėnesį laiko vietoj vienkartinių sauskelnių naudoti daugkartines sauskelnes ir įvertinti visus su jų naudojimu susijusius trūkumus bei privalumus.</w:t>
      </w:r>
    </w:p>
    <w:p w14:paraId="47AB8341" w14:textId="77777777" w:rsidR="00A430F0" w:rsidRPr="00826E44" w:rsidRDefault="00A430F0" w:rsidP="0045786D">
      <w:pPr>
        <w:pStyle w:val="Antrat1"/>
        <w:numPr>
          <w:ilvl w:val="0"/>
          <w:numId w:val="5"/>
        </w:numPr>
        <w:spacing w:before="0" w:after="0"/>
        <w:ind w:left="0" w:firstLine="0"/>
        <w:jc w:val="center"/>
        <w:rPr>
          <w:rFonts w:ascii="Times New Roman" w:eastAsiaTheme="minorHAnsi" w:hAnsi="Times New Roman" w:cs="Times New Roman"/>
          <w:lang w:val="lt-LT"/>
        </w:rPr>
      </w:pPr>
      <w:bookmarkStart w:id="2" w:name="_Toc535702519"/>
      <w:r w:rsidRPr="00826E44">
        <w:rPr>
          <w:rFonts w:ascii="Times New Roman" w:eastAsiaTheme="minorHAnsi" w:hAnsi="Times New Roman" w:cs="Times New Roman"/>
          <w:b/>
          <w:sz w:val="28"/>
          <w:lang w:val="lt-LT"/>
        </w:rPr>
        <w:lastRenderedPageBreak/>
        <w:t>TYRIMAS</w:t>
      </w:r>
      <w:bookmarkEnd w:id="2"/>
    </w:p>
    <w:p w14:paraId="19D72683" w14:textId="77777777" w:rsidR="00490A7A" w:rsidRPr="00826E44" w:rsidRDefault="00490A7A" w:rsidP="0051107B">
      <w:pPr>
        <w:spacing w:after="0" w:line="240" w:lineRule="auto"/>
        <w:jc w:val="both"/>
        <w:rPr>
          <w:rFonts w:ascii="Times New Roman" w:hAnsi="Times New Roman" w:cs="Times New Roman"/>
          <w:lang w:val="lt-LT"/>
        </w:rPr>
      </w:pPr>
    </w:p>
    <w:p w14:paraId="6DED3785" w14:textId="77777777" w:rsidR="0051107B" w:rsidRPr="00826E44" w:rsidRDefault="00210EF1" w:rsidP="0045786D">
      <w:pPr>
        <w:pStyle w:val="Antrat2"/>
        <w:spacing w:before="0"/>
        <w:jc w:val="center"/>
        <w:rPr>
          <w:rFonts w:ascii="Times New Roman" w:hAnsi="Times New Roman" w:cs="Times New Roman"/>
          <w:b/>
          <w:sz w:val="24"/>
          <w:lang w:val="lt-LT"/>
        </w:rPr>
      </w:pPr>
      <w:bookmarkStart w:id="3" w:name="_Toc535702520"/>
      <w:r w:rsidRPr="00826E44">
        <w:rPr>
          <w:rFonts w:ascii="Times New Roman" w:hAnsi="Times New Roman" w:cs="Times New Roman"/>
          <w:b/>
          <w:sz w:val="24"/>
          <w:lang w:val="lt-LT"/>
        </w:rPr>
        <w:t xml:space="preserve">I.I. </w:t>
      </w:r>
      <w:r w:rsidR="004D2FB0" w:rsidRPr="00826E44">
        <w:rPr>
          <w:rFonts w:ascii="Times New Roman" w:hAnsi="Times New Roman" w:cs="Times New Roman"/>
          <w:b/>
          <w:sz w:val="24"/>
          <w:lang w:val="lt-LT"/>
        </w:rPr>
        <w:t>Vienkartinių sauskelnių naudojimo įtaka atliekų susidarymui</w:t>
      </w:r>
      <w:bookmarkEnd w:id="3"/>
    </w:p>
    <w:p w14:paraId="4077D18B" w14:textId="77777777" w:rsidR="0051107B" w:rsidRPr="00826E44" w:rsidRDefault="0051107B" w:rsidP="0051107B">
      <w:pPr>
        <w:spacing w:after="0"/>
        <w:rPr>
          <w:rFonts w:ascii="Times New Roman" w:hAnsi="Times New Roman" w:cs="Times New Roman"/>
          <w:lang w:val="lt-LT"/>
        </w:rPr>
      </w:pPr>
    </w:p>
    <w:p w14:paraId="4FAE8E72" w14:textId="77777777" w:rsidR="000B148D" w:rsidRPr="00826E44" w:rsidRDefault="0019644F" w:rsidP="00D00EFB">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t>Prieš pradedant naudoti daugkartines sauskelnes savaitę laiko buvo sveriamos ir skaičiuojamos vienkartinės sauskelnės, t</w:t>
      </w:r>
      <w:r w:rsidR="00490A7A" w:rsidRPr="00826E44">
        <w:rPr>
          <w:rFonts w:ascii="Times New Roman" w:eastAsiaTheme="minorHAnsi" w:hAnsi="Times New Roman" w:cs="Times New Roman"/>
          <w:sz w:val="24"/>
          <w:lang w:val="lt-LT"/>
        </w:rPr>
        <w:t xml:space="preserve">am, kad </w:t>
      </w:r>
      <w:r w:rsidRPr="00826E44">
        <w:rPr>
          <w:rFonts w:ascii="Times New Roman" w:eastAsiaTheme="minorHAnsi" w:hAnsi="Times New Roman" w:cs="Times New Roman"/>
          <w:sz w:val="24"/>
          <w:lang w:val="lt-LT"/>
        </w:rPr>
        <w:t xml:space="preserve">vėliau </w:t>
      </w:r>
      <w:r w:rsidR="00490A7A" w:rsidRPr="00826E44">
        <w:rPr>
          <w:rFonts w:ascii="Times New Roman" w:eastAsiaTheme="minorHAnsi" w:hAnsi="Times New Roman" w:cs="Times New Roman"/>
          <w:sz w:val="24"/>
          <w:lang w:val="lt-LT"/>
        </w:rPr>
        <w:t>būtų galima nustatyti vidutinį saunaudojamų sauskelnių svorį</w:t>
      </w:r>
      <w:r w:rsidRPr="00826E44">
        <w:rPr>
          <w:rFonts w:ascii="Times New Roman" w:eastAsiaTheme="minorHAnsi" w:hAnsi="Times New Roman" w:cs="Times New Roman"/>
          <w:sz w:val="24"/>
          <w:lang w:val="lt-LT"/>
        </w:rPr>
        <w:t xml:space="preserve"> ir kiekį</w:t>
      </w:r>
      <w:r w:rsidR="00490A7A" w:rsidRPr="00826E44">
        <w:rPr>
          <w:rFonts w:ascii="Times New Roman" w:eastAsiaTheme="minorHAnsi" w:hAnsi="Times New Roman" w:cs="Times New Roman"/>
          <w:sz w:val="24"/>
          <w:lang w:val="lt-LT"/>
        </w:rPr>
        <w:t xml:space="preserve"> tenkantį vienam kūdikiui per dieną, savaitę, </w:t>
      </w:r>
      <w:r w:rsidRPr="00826E44">
        <w:rPr>
          <w:rFonts w:ascii="Times New Roman" w:eastAsiaTheme="minorHAnsi" w:hAnsi="Times New Roman" w:cs="Times New Roman"/>
          <w:sz w:val="24"/>
          <w:lang w:val="lt-LT"/>
        </w:rPr>
        <w:t>mėnesį</w:t>
      </w:r>
      <w:r w:rsidR="00490A7A" w:rsidRPr="00826E44">
        <w:rPr>
          <w:rFonts w:ascii="Times New Roman" w:eastAsiaTheme="minorHAnsi" w:hAnsi="Times New Roman" w:cs="Times New Roman"/>
          <w:sz w:val="24"/>
          <w:lang w:val="lt-LT"/>
        </w:rPr>
        <w:t>.</w:t>
      </w:r>
      <w:r w:rsidRPr="00826E44">
        <w:rPr>
          <w:rFonts w:ascii="Times New Roman" w:eastAsiaTheme="minorHAnsi" w:hAnsi="Times New Roman" w:cs="Times New Roman"/>
          <w:sz w:val="24"/>
          <w:lang w:val="lt-LT"/>
        </w:rPr>
        <w:t xml:space="preserve"> </w:t>
      </w:r>
      <w:r w:rsidR="00A60182" w:rsidRPr="00826E44">
        <w:rPr>
          <w:rFonts w:ascii="Times New Roman" w:eastAsiaTheme="minorHAnsi" w:hAnsi="Times New Roman" w:cs="Times New Roman"/>
          <w:sz w:val="24"/>
          <w:lang w:val="lt-LT"/>
        </w:rPr>
        <w:t>Atlikus</w:t>
      </w:r>
      <w:r w:rsidR="00F40837" w:rsidRPr="00826E44">
        <w:rPr>
          <w:rFonts w:ascii="Times New Roman" w:eastAsiaTheme="minorHAnsi" w:hAnsi="Times New Roman" w:cs="Times New Roman"/>
          <w:sz w:val="24"/>
          <w:lang w:val="lt-LT"/>
        </w:rPr>
        <w:t xml:space="preserve"> šiuos</w:t>
      </w:r>
      <w:r w:rsidR="00A60182" w:rsidRPr="00826E44">
        <w:rPr>
          <w:rFonts w:ascii="Times New Roman" w:eastAsiaTheme="minorHAnsi" w:hAnsi="Times New Roman" w:cs="Times New Roman"/>
          <w:sz w:val="24"/>
          <w:lang w:val="lt-LT"/>
        </w:rPr>
        <w:t xml:space="preserve"> ska</w:t>
      </w:r>
      <w:r w:rsidR="001B1349" w:rsidRPr="00826E44">
        <w:rPr>
          <w:rFonts w:ascii="Times New Roman" w:eastAsiaTheme="minorHAnsi" w:hAnsi="Times New Roman" w:cs="Times New Roman"/>
          <w:sz w:val="24"/>
          <w:lang w:val="lt-LT"/>
        </w:rPr>
        <w:t xml:space="preserve">ičiavimus </w:t>
      </w:r>
      <w:r w:rsidR="00A60182" w:rsidRPr="00826E44">
        <w:rPr>
          <w:rFonts w:ascii="Times New Roman" w:eastAsiaTheme="minorHAnsi" w:hAnsi="Times New Roman" w:cs="Times New Roman"/>
          <w:sz w:val="24"/>
          <w:lang w:val="lt-LT"/>
        </w:rPr>
        <w:t>n</w:t>
      </w:r>
      <w:r w:rsidRPr="00826E44">
        <w:rPr>
          <w:rFonts w:ascii="Times New Roman" w:eastAsiaTheme="minorHAnsi" w:hAnsi="Times New Roman" w:cs="Times New Roman"/>
          <w:sz w:val="24"/>
          <w:lang w:val="lt-LT"/>
        </w:rPr>
        <w:t xml:space="preserve">ustatyta, kad per </w:t>
      </w:r>
      <w:r w:rsidR="00F40837" w:rsidRPr="00826E44">
        <w:rPr>
          <w:rFonts w:ascii="Times New Roman" w:eastAsiaTheme="minorHAnsi" w:hAnsi="Times New Roman" w:cs="Times New Roman"/>
          <w:sz w:val="24"/>
          <w:lang w:val="lt-LT"/>
        </w:rPr>
        <w:t xml:space="preserve">1 (vieną) </w:t>
      </w:r>
      <w:r w:rsidRPr="00826E44">
        <w:rPr>
          <w:rFonts w:ascii="Times New Roman" w:eastAsiaTheme="minorHAnsi" w:hAnsi="Times New Roman" w:cs="Times New Roman"/>
          <w:sz w:val="24"/>
          <w:lang w:val="lt-LT"/>
        </w:rPr>
        <w:t xml:space="preserve">savaitę buvo sunaudota 58 vnt. vienkartinių sauskelnių, kurių bendras svoris siekė 5,12 kg. </w:t>
      </w:r>
      <w:r w:rsidR="00AF2C28" w:rsidRPr="00826E44">
        <w:rPr>
          <w:rFonts w:ascii="Times New Roman" w:eastAsiaTheme="minorHAnsi" w:hAnsi="Times New Roman" w:cs="Times New Roman"/>
          <w:sz w:val="24"/>
          <w:lang w:val="lt-LT"/>
        </w:rPr>
        <w:t>P</w:t>
      </w:r>
      <w:r w:rsidRPr="00826E44">
        <w:rPr>
          <w:rFonts w:ascii="Times New Roman" w:eastAsiaTheme="minorHAnsi" w:hAnsi="Times New Roman" w:cs="Times New Roman"/>
          <w:sz w:val="24"/>
          <w:lang w:val="lt-LT"/>
        </w:rPr>
        <w:t xml:space="preserve">er vieną dieną buvo </w:t>
      </w:r>
      <w:r w:rsidR="00225E29" w:rsidRPr="00826E44">
        <w:rPr>
          <w:rFonts w:ascii="Times New Roman" w:eastAsiaTheme="minorHAnsi" w:hAnsi="Times New Roman" w:cs="Times New Roman"/>
          <w:sz w:val="24"/>
          <w:lang w:val="lt-LT"/>
        </w:rPr>
        <w:t>sunaudota</w:t>
      </w:r>
      <w:r w:rsidRPr="00826E44">
        <w:rPr>
          <w:rFonts w:ascii="Times New Roman" w:eastAsiaTheme="minorHAnsi" w:hAnsi="Times New Roman" w:cs="Times New Roman"/>
          <w:sz w:val="24"/>
          <w:lang w:val="lt-LT"/>
        </w:rPr>
        <w:t xml:space="preserve"> vidutiniškai </w:t>
      </w:r>
      <w:r w:rsidR="00AF2C28" w:rsidRPr="00826E44">
        <w:rPr>
          <w:rFonts w:ascii="Times New Roman" w:eastAsiaTheme="minorHAnsi" w:hAnsi="Times New Roman" w:cs="Times New Roman"/>
          <w:sz w:val="24"/>
          <w:lang w:val="lt-LT"/>
        </w:rPr>
        <w:t xml:space="preserve">9,67 vnt. vienkartinių </w:t>
      </w:r>
      <w:r w:rsidR="00A60182" w:rsidRPr="00826E44">
        <w:rPr>
          <w:rFonts w:ascii="Times New Roman" w:eastAsiaTheme="minorHAnsi" w:hAnsi="Times New Roman" w:cs="Times New Roman"/>
          <w:sz w:val="24"/>
          <w:lang w:val="lt-LT"/>
        </w:rPr>
        <w:t>sauskelnių, o v</w:t>
      </w:r>
      <w:r w:rsidR="00AF2C28" w:rsidRPr="00826E44">
        <w:rPr>
          <w:rFonts w:ascii="Times New Roman" w:eastAsiaTheme="minorHAnsi" w:hAnsi="Times New Roman" w:cs="Times New Roman"/>
          <w:sz w:val="24"/>
          <w:lang w:val="lt-LT"/>
        </w:rPr>
        <w:t xml:space="preserve">idutinis vienos vienkartinės sauskelnės svoris </w:t>
      </w:r>
      <w:r w:rsidR="001B1349" w:rsidRPr="00826E44">
        <w:rPr>
          <w:rFonts w:ascii="Times New Roman" w:eastAsiaTheme="minorHAnsi" w:hAnsi="Times New Roman" w:cs="Times New Roman"/>
          <w:sz w:val="24"/>
          <w:lang w:val="lt-LT"/>
        </w:rPr>
        <w:t xml:space="preserve">buvo </w:t>
      </w:r>
      <w:r w:rsidR="00AF2C28" w:rsidRPr="00826E44">
        <w:rPr>
          <w:rFonts w:ascii="Times New Roman" w:eastAsiaTheme="minorHAnsi" w:hAnsi="Times New Roman" w:cs="Times New Roman"/>
          <w:sz w:val="24"/>
          <w:lang w:val="lt-LT"/>
        </w:rPr>
        <w:t>88,26 g.</w:t>
      </w:r>
      <w:r w:rsidR="000B148D" w:rsidRPr="00826E44">
        <w:rPr>
          <w:rFonts w:ascii="Times New Roman" w:eastAsiaTheme="minorHAnsi" w:hAnsi="Times New Roman" w:cs="Times New Roman"/>
          <w:sz w:val="24"/>
          <w:lang w:val="lt-LT"/>
        </w:rPr>
        <w:t xml:space="preserve"> Detalūs rezultatai pateikiami lentelėje Nr.1.</w:t>
      </w:r>
    </w:p>
    <w:p w14:paraId="769B9A28" w14:textId="77777777" w:rsidR="000B148D" w:rsidRPr="00826E44" w:rsidRDefault="000B148D" w:rsidP="00F40837">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t>Iki daugkartinių sauskelnių naudojimo šeima kūdikio priežiūrai naudojo vienkartines sauskelnes su indikatoriumi, kurių vieneto kaina 0,16 Eur.</w:t>
      </w:r>
    </w:p>
    <w:p w14:paraId="4A75DC34" w14:textId="77777777" w:rsidR="00C1794A" w:rsidRPr="00826E44" w:rsidRDefault="00C1794A" w:rsidP="00C1794A">
      <w:pPr>
        <w:tabs>
          <w:tab w:val="center" w:pos="5040"/>
        </w:tabs>
        <w:spacing w:after="0" w:line="360" w:lineRule="auto"/>
        <w:ind w:firstLine="720"/>
        <w:jc w:val="both"/>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 xml:space="preserve">Lentelė Nr.1. </w:t>
      </w:r>
      <w:r w:rsidR="00A60182" w:rsidRPr="00826E44">
        <w:rPr>
          <w:rFonts w:ascii="Times New Roman" w:eastAsiaTheme="minorHAnsi" w:hAnsi="Times New Roman" w:cs="Times New Roman"/>
          <w:sz w:val="20"/>
          <w:lang w:val="lt-LT"/>
        </w:rPr>
        <w:t>Bendras per savaitę p</w:t>
      </w:r>
      <w:r w:rsidR="00085BEA" w:rsidRPr="00826E44">
        <w:rPr>
          <w:rFonts w:ascii="Times New Roman" w:eastAsiaTheme="minorHAnsi" w:hAnsi="Times New Roman" w:cs="Times New Roman"/>
          <w:sz w:val="20"/>
          <w:lang w:val="lt-LT"/>
        </w:rPr>
        <w:t>anaudotų vienkartinių sauskelnių svoris (g) ir kiekis (vnt.)</w:t>
      </w:r>
      <w:r w:rsidR="00A60182" w:rsidRPr="00826E44">
        <w:rPr>
          <w:rFonts w:ascii="Times New Roman" w:eastAsiaTheme="minorHAnsi" w:hAnsi="Times New Roman" w:cs="Times New Roman"/>
          <w:sz w:val="20"/>
          <w:lang w:val="lt-LT"/>
        </w:rPr>
        <w:t>.</w:t>
      </w:r>
    </w:p>
    <w:tbl>
      <w:tblPr>
        <w:tblStyle w:val="1tinkleliolentelviesi"/>
        <w:tblW w:w="0" w:type="auto"/>
        <w:tblLook w:val="04A0" w:firstRow="1" w:lastRow="0" w:firstColumn="1" w:lastColumn="0" w:noHBand="0" w:noVBand="1"/>
      </w:tblPr>
      <w:tblGrid>
        <w:gridCol w:w="1294"/>
        <w:gridCol w:w="1678"/>
        <w:gridCol w:w="1559"/>
        <w:gridCol w:w="1418"/>
        <w:gridCol w:w="1850"/>
        <w:gridCol w:w="1551"/>
      </w:tblGrid>
      <w:tr w:rsidR="00C1794A" w:rsidRPr="00826E44" w14:paraId="79349C0C" w14:textId="77777777" w:rsidTr="00D00EF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4" w:type="dxa"/>
          </w:tcPr>
          <w:p w14:paraId="268D917B" w14:textId="77777777" w:rsidR="00C1794A" w:rsidRPr="00826E44" w:rsidRDefault="00C1794A" w:rsidP="00225E29">
            <w:pPr>
              <w:tabs>
                <w:tab w:val="left" w:pos="2316"/>
              </w:tabs>
              <w:spacing w:line="360" w:lineRule="auto"/>
              <w:jc w:val="center"/>
              <w:rPr>
                <w:rFonts w:ascii="Times New Roman" w:eastAsiaTheme="minorHAnsi" w:hAnsi="Times New Roman" w:cs="Times New Roman"/>
                <w:b w:val="0"/>
                <w:sz w:val="24"/>
                <w:lang w:val="lt-LT"/>
              </w:rPr>
            </w:pPr>
          </w:p>
        </w:tc>
        <w:tc>
          <w:tcPr>
            <w:tcW w:w="1678" w:type="dxa"/>
          </w:tcPr>
          <w:p w14:paraId="2012E650" w14:textId="77777777" w:rsidR="00C1794A" w:rsidRPr="00826E44" w:rsidRDefault="00C1794A" w:rsidP="00225E29">
            <w:pPr>
              <w:tabs>
                <w:tab w:val="left" w:pos="231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val="lt-LT"/>
              </w:rPr>
            </w:pPr>
            <w:r w:rsidRPr="00826E44">
              <w:rPr>
                <w:rFonts w:ascii="Times New Roman" w:eastAsiaTheme="minorHAnsi" w:hAnsi="Times New Roman" w:cs="Times New Roman"/>
                <w:lang w:val="lt-LT"/>
              </w:rPr>
              <w:t>Panaudotos vienkartinės sauskelnės, vnt.</w:t>
            </w:r>
          </w:p>
        </w:tc>
        <w:tc>
          <w:tcPr>
            <w:tcW w:w="1559" w:type="dxa"/>
          </w:tcPr>
          <w:p w14:paraId="101A619C" w14:textId="77777777" w:rsidR="00C1794A" w:rsidRPr="00826E44" w:rsidRDefault="00C1794A" w:rsidP="00225E29">
            <w:pPr>
              <w:tabs>
                <w:tab w:val="left" w:pos="231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val="lt-LT"/>
              </w:rPr>
            </w:pPr>
            <w:r w:rsidRPr="00826E44">
              <w:rPr>
                <w:rFonts w:ascii="Times New Roman" w:eastAsiaTheme="minorHAnsi" w:hAnsi="Times New Roman" w:cs="Times New Roman"/>
                <w:lang w:val="lt-LT"/>
              </w:rPr>
              <w:t>Panaudotų vienkartinių sauskelnių svoris, g</w:t>
            </w:r>
          </w:p>
        </w:tc>
        <w:tc>
          <w:tcPr>
            <w:tcW w:w="1418" w:type="dxa"/>
          </w:tcPr>
          <w:p w14:paraId="5F1F4947" w14:textId="77777777" w:rsidR="00C1794A" w:rsidRPr="00826E44" w:rsidRDefault="00C1794A" w:rsidP="00225E29">
            <w:pPr>
              <w:tabs>
                <w:tab w:val="left" w:pos="231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val="lt-LT"/>
              </w:rPr>
            </w:pPr>
          </w:p>
        </w:tc>
        <w:tc>
          <w:tcPr>
            <w:tcW w:w="1850" w:type="dxa"/>
          </w:tcPr>
          <w:p w14:paraId="4E4B1E0E" w14:textId="77777777" w:rsidR="00C1794A" w:rsidRPr="00826E44" w:rsidRDefault="00C1794A" w:rsidP="00225E29">
            <w:pPr>
              <w:tabs>
                <w:tab w:val="left" w:pos="231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val="lt-LT"/>
              </w:rPr>
            </w:pPr>
            <w:r w:rsidRPr="00826E44">
              <w:rPr>
                <w:rFonts w:ascii="Times New Roman" w:eastAsiaTheme="minorHAnsi" w:hAnsi="Times New Roman" w:cs="Times New Roman"/>
                <w:lang w:val="lt-LT"/>
              </w:rPr>
              <w:t>Panaudotos vienkartinės sauskelnės, vnt.</w:t>
            </w:r>
          </w:p>
        </w:tc>
        <w:tc>
          <w:tcPr>
            <w:tcW w:w="1551" w:type="dxa"/>
          </w:tcPr>
          <w:p w14:paraId="32CCE331" w14:textId="77777777" w:rsidR="00C1794A" w:rsidRPr="00826E44" w:rsidRDefault="00C1794A" w:rsidP="00225E29">
            <w:pPr>
              <w:tabs>
                <w:tab w:val="left" w:pos="231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lang w:val="lt-LT"/>
              </w:rPr>
            </w:pPr>
            <w:r w:rsidRPr="00826E44">
              <w:rPr>
                <w:rFonts w:ascii="Times New Roman" w:eastAsiaTheme="minorHAnsi" w:hAnsi="Times New Roman" w:cs="Times New Roman"/>
                <w:lang w:val="lt-LT"/>
              </w:rPr>
              <w:t>Panaudotų vienkartinių sauskelnių svoris, g</w:t>
            </w:r>
          </w:p>
        </w:tc>
      </w:tr>
      <w:tr w:rsidR="00C1794A" w:rsidRPr="00826E44" w14:paraId="0116102B" w14:textId="77777777" w:rsidTr="00D00EFB">
        <w:tc>
          <w:tcPr>
            <w:cnfStyle w:val="001000000000" w:firstRow="0" w:lastRow="0" w:firstColumn="1" w:lastColumn="0" w:oddVBand="0" w:evenVBand="0" w:oddHBand="0" w:evenHBand="0" w:firstRowFirstColumn="0" w:firstRowLastColumn="0" w:lastRowFirstColumn="0" w:lastRowLastColumn="0"/>
            <w:tcW w:w="1294" w:type="dxa"/>
          </w:tcPr>
          <w:p w14:paraId="725382F9" w14:textId="77777777" w:rsidR="00C1794A" w:rsidRPr="00826E44" w:rsidRDefault="00C1794A" w:rsidP="002B1D48">
            <w:pPr>
              <w:tabs>
                <w:tab w:val="left" w:pos="2316"/>
              </w:tabs>
              <w:spacing w:line="360" w:lineRule="auto"/>
              <w:jc w:val="center"/>
              <w:rPr>
                <w:rFonts w:ascii="Times New Roman" w:eastAsiaTheme="minorHAnsi" w:hAnsi="Times New Roman" w:cs="Times New Roman"/>
                <w:sz w:val="20"/>
                <w:lang w:val="lt-LT"/>
              </w:rPr>
            </w:pPr>
            <w:r w:rsidRPr="00826E44">
              <w:rPr>
                <w:rFonts w:ascii="Times New Roman" w:eastAsiaTheme="minorHAnsi" w:hAnsi="Times New Roman" w:cs="Times New Roman"/>
                <w:b w:val="0"/>
                <w:sz w:val="20"/>
                <w:lang w:val="lt-LT"/>
              </w:rPr>
              <w:t>Pirma diena</w:t>
            </w:r>
          </w:p>
        </w:tc>
        <w:tc>
          <w:tcPr>
            <w:tcW w:w="1678" w:type="dxa"/>
          </w:tcPr>
          <w:p w14:paraId="08D48C29"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5D11C48E"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0DAE5641"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742FA6D8"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6320A540"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767080F5"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551028BE"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p w14:paraId="67F7F709"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w:t>
            </w:r>
          </w:p>
          <w:p w14:paraId="2ECCF155"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w:t>
            </w:r>
          </w:p>
          <w:p w14:paraId="07531449" w14:textId="77777777" w:rsidR="00C1794A" w:rsidRPr="00826E44" w:rsidRDefault="00C1794A" w:rsidP="00225E29">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w:t>
            </w:r>
          </w:p>
        </w:tc>
        <w:tc>
          <w:tcPr>
            <w:tcW w:w="1559" w:type="dxa"/>
          </w:tcPr>
          <w:p w14:paraId="193DF629"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87</w:t>
            </w:r>
          </w:p>
          <w:p w14:paraId="79193ADD"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151</w:t>
            </w:r>
          </w:p>
          <w:p w14:paraId="57F4246C"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70</w:t>
            </w:r>
          </w:p>
          <w:p w14:paraId="4C26320E"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68</w:t>
            </w:r>
          </w:p>
          <w:p w14:paraId="705B0F5C"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70</w:t>
            </w:r>
          </w:p>
          <w:p w14:paraId="7069392D"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116</w:t>
            </w:r>
          </w:p>
          <w:p w14:paraId="0FC35DD3"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29</w:t>
            </w:r>
          </w:p>
          <w:p w14:paraId="54F31F79"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68</w:t>
            </w:r>
          </w:p>
          <w:p w14:paraId="0E0B4B2A"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120</w:t>
            </w:r>
          </w:p>
          <w:p w14:paraId="624F3471" w14:textId="77777777" w:rsidR="00C1794A"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92</w:t>
            </w:r>
          </w:p>
        </w:tc>
        <w:tc>
          <w:tcPr>
            <w:tcW w:w="1418" w:type="dxa"/>
          </w:tcPr>
          <w:p w14:paraId="139BB702" w14:textId="77777777" w:rsidR="00C1794A" w:rsidRPr="00826E44" w:rsidRDefault="00C1794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Antra diena</w:t>
            </w:r>
          </w:p>
        </w:tc>
        <w:tc>
          <w:tcPr>
            <w:tcW w:w="1850" w:type="dxa"/>
          </w:tcPr>
          <w:p w14:paraId="57C8870A"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42F17721"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4474076D"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324DC3A7"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6C57BC73"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7CE57F5C"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0B53E8BB"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p w14:paraId="2D140E99"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w:t>
            </w:r>
          </w:p>
          <w:p w14:paraId="7580D40D" w14:textId="77777777" w:rsidR="00C1794A" w:rsidRPr="00826E44" w:rsidRDefault="00C1794A" w:rsidP="00C1794A">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w:t>
            </w:r>
          </w:p>
        </w:tc>
        <w:tc>
          <w:tcPr>
            <w:tcW w:w="1551" w:type="dxa"/>
          </w:tcPr>
          <w:p w14:paraId="6A53FA12"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64</w:t>
            </w:r>
          </w:p>
          <w:p w14:paraId="32AD6E6A"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162</w:t>
            </w:r>
          </w:p>
          <w:p w14:paraId="4271A53C"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73</w:t>
            </w:r>
          </w:p>
          <w:p w14:paraId="1CDCC8A3"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65</w:t>
            </w:r>
          </w:p>
          <w:p w14:paraId="5D09E6E3"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60</w:t>
            </w:r>
          </w:p>
          <w:p w14:paraId="5FEB6BDA"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66</w:t>
            </w:r>
          </w:p>
          <w:p w14:paraId="65957EC8"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73</w:t>
            </w:r>
          </w:p>
          <w:p w14:paraId="332DB0C6"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79</w:t>
            </w:r>
          </w:p>
          <w:p w14:paraId="7AE367E7" w14:textId="77777777" w:rsidR="00C1794A"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54</w:t>
            </w:r>
          </w:p>
        </w:tc>
      </w:tr>
      <w:tr w:rsidR="00C1794A" w:rsidRPr="00826E44" w14:paraId="438C5695" w14:textId="77777777" w:rsidTr="00D00EFB">
        <w:tc>
          <w:tcPr>
            <w:cnfStyle w:val="001000000000" w:firstRow="0" w:lastRow="0" w:firstColumn="1" w:lastColumn="0" w:oddVBand="0" w:evenVBand="0" w:oddHBand="0" w:evenHBand="0" w:firstRowFirstColumn="0" w:firstRowLastColumn="0" w:lastRowFirstColumn="0" w:lastRowLastColumn="0"/>
            <w:tcW w:w="1294" w:type="dxa"/>
          </w:tcPr>
          <w:p w14:paraId="4676EFDA" w14:textId="77777777" w:rsidR="00C1794A" w:rsidRPr="00826E44" w:rsidRDefault="0074479E" w:rsidP="0074479E">
            <w:pPr>
              <w:tabs>
                <w:tab w:val="left" w:pos="2316"/>
              </w:tabs>
              <w:spacing w:line="360" w:lineRule="auto"/>
              <w:jc w:val="center"/>
              <w:rPr>
                <w:rFonts w:ascii="Times New Roman" w:eastAsiaTheme="minorHAnsi" w:hAnsi="Times New Roman" w:cs="Times New Roman"/>
                <w:b w:val="0"/>
                <w:sz w:val="20"/>
                <w:lang w:val="lt-LT"/>
              </w:rPr>
            </w:pPr>
            <w:r w:rsidRPr="00826E44">
              <w:rPr>
                <w:rFonts w:ascii="Times New Roman" w:eastAsiaTheme="minorHAnsi" w:hAnsi="Times New Roman" w:cs="Times New Roman"/>
                <w:b w:val="0"/>
                <w:sz w:val="20"/>
                <w:lang w:val="lt-LT"/>
              </w:rPr>
              <w:t>Trečia diena</w:t>
            </w:r>
          </w:p>
        </w:tc>
        <w:tc>
          <w:tcPr>
            <w:tcW w:w="1678" w:type="dxa"/>
          </w:tcPr>
          <w:p w14:paraId="5BDC5ACE" w14:textId="77777777" w:rsidR="00C1794A"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2F94899F"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70706B1B"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23C9DC8D"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121EDCE0"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450C3413"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0036874F"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tc>
        <w:tc>
          <w:tcPr>
            <w:tcW w:w="1559" w:type="dxa"/>
          </w:tcPr>
          <w:p w14:paraId="46F1A356"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141</w:t>
            </w:r>
          </w:p>
          <w:p w14:paraId="3F13F894"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108</w:t>
            </w:r>
          </w:p>
          <w:p w14:paraId="7C3421ED"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68</w:t>
            </w:r>
          </w:p>
          <w:p w14:paraId="77066AF8"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78</w:t>
            </w:r>
          </w:p>
          <w:p w14:paraId="4C429F42"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71</w:t>
            </w:r>
          </w:p>
          <w:p w14:paraId="32E487DC"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71</w:t>
            </w:r>
          </w:p>
          <w:p w14:paraId="043CD772" w14:textId="77777777" w:rsidR="00C1794A"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99</w:t>
            </w:r>
          </w:p>
        </w:tc>
        <w:tc>
          <w:tcPr>
            <w:tcW w:w="1418" w:type="dxa"/>
          </w:tcPr>
          <w:p w14:paraId="2D21DFB2" w14:textId="77777777" w:rsidR="00C1794A"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Ketvirta diena</w:t>
            </w:r>
          </w:p>
        </w:tc>
        <w:tc>
          <w:tcPr>
            <w:tcW w:w="1850" w:type="dxa"/>
          </w:tcPr>
          <w:p w14:paraId="078F7ABF" w14:textId="77777777" w:rsidR="00C1794A"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2664A504"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7E1B43B2"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7700FB2C"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7BB0BC65"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463860CF"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7BE6B140"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p w14:paraId="5C2ACC19" w14:textId="77777777" w:rsidR="0074479E"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lastRenderedPageBreak/>
              <w:t>8</w:t>
            </w:r>
          </w:p>
        </w:tc>
        <w:tc>
          <w:tcPr>
            <w:tcW w:w="1551" w:type="dxa"/>
          </w:tcPr>
          <w:p w14:paraId="70E4D1FE"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lastRenderedPageBreak/>
              <w:t>81</w:t>
            </w:r>
          </w:p>
          <w:p w14:paraId="1558E13B"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149</w:t>
            </w:r>
          </w:p>
          <w:p w14:paraId="0DC553E7"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108</w:t>
            </w:r>
          </w:p>
          <w:p w14:paraId="6630729F"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72</w:t>
            </w:r>
          </w:p>
          <w:p w14:paraId="6BAA3652"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67</w:t>
            </w:r>
          </w:p>
          <w:p w14:paraId="7BF2CB97"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84</w:t>
            </w:r>
          </w:p>
          <w:p w14:paraId="2C795DF6"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73</w:t>
            </w:r>
          </w:p>
          <w:p w14:paraId="471674D1" w14:textId="77777777" w:rsidR="00C1794A"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lastRenderedPageBreak/>
              <w:t>52</w:t>
            </w:r>
          </w:p>
        </w:tc>
      </w:tr>
      <w:tr w:rsidR="00C1794A" w:rsidRPr="00826E44" w14:paraId="17A744A3" w14:textId="77777777" w:rsidTr="00D00EFB">
        <w:tc>
          <w:tcPr>
            <w:cnfStyle w:val="001000000000" w:firstRow="0" w:lastRow="0" w:firstColumn="1" w:lastColumn="0" w:oddVBand="0" w:evenVBand="0" w:oddHBand="0" w:evenHBand="0" w:firstRowFirstColumn="0" w:firstRowLastColumn="0" w:lastRowFirstColumn="0" w:lastRowLastColumn="0"/>
            <w:tcW w:w="1294" w:type="dxa"/>
          </w:tcPr>
          <w:p w14:paraId="79E2781A" w14:textId="77777777" w:rsidR="00C1794A" w:rsidRPr="00826E44" w:rsidRDefault="0074479E" w:rsidP="0074479E">
            <w:pPr>
              <w:tabs>
                <w:tab w:val="left" w:pos="2316"/>
              </w:tabs>
              <w:spacing w:line="360" w:lineRule="auto"/>
              <w:jc w:val="center"/>
              <w:rPr>
                <w:rFonts w:ascii="Times New Roman" w:eastAsiaTheme="minorHAnsi" w:hAnsi="Times New Roman" w:cs="Times New Roman"/>
                <w:b w:val="0"/>
                <w:sz w:val="20"/>
                <w:lang w:val="lt-LT"/>
              </w:rPr>
            </w:pPr>
            <w:r w:rsidRPr="00826E44">
              <w:rPr>
                <w:rFonts w:ascii="Times New Roman" w:eastAsiaTheme="minorHAnsi" w:hAnsi="Times New Roman" w:cs="Times New Roman"/>
                <w:b w:val="0"/>
                <w:sz w:val="20"/>
                <w:lang w:val="lt-LT"/>
              </w:rPr>
              <w:lastRenderedPageBreak/>
              <w:t>Penkta diena</w:t>
            </w:r>
          </w:p>
        </w:tc>
        <w:tc>
          <w:tcPr>
            <w:tcW w:w="1678" w:type="dxa"/>
          </w:tcPr>
          <w:p w14:paraId="002685D2" w14:textId="77777777" w:rsidR="00C1794A"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60E86CE1"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4FA5D84B"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28679455"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28B2479D"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5A72177E"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65FC2539"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p w14:paraId="152CDD7E"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w:t>
            </w:r>
          </w:p>
          <w:p w14:paraId="7539DFD2"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w:t>
            </w:r>
          </w:p>
        </w:tc>
        <w:tc>
          <w:tcPr>
            <w:tcW w:w="1559" w:type="dxa"/>
          </w:tcPr>
          <w:p w14:paraId="484C6C35"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77</w:t>
            </w:r>
          </w:p>
          <w:p w14:paraId="36DFFCE7"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104</w:t>
            </w:r>
          </w:p>
          <w:p w14:paraId="49F606FB"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54</w:t>
            </w:r>
          </w:p>
          <w:p w14:paraId="7E769595"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113</w:t>
            </w:r>
          </w:p>
          <w:p w14:paraId="2655837F"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73</w:t>
            </w:r>
          </w:p>
          <w:p w14:paraId="39A2571C"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71</w:t>
            </w:r>
          </w:p>
          <w:p w14:paraId="23F49AF3"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64</w:t>
            </w:r>
          </w:p>
          <w:p w14:paraId="79E92494"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67</w:t>
            </w:r>
          </w:p>
          <w:p w14:paraId="002D4CD6" w14:textId="77777777" w:rsidR="00C1794A"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53</w:t>
            </w:r>
          </w:p>
        </w:tc>
        <w:tc>
          <w:tcPr>
            <w:tcW w:w="1418" w:type="dxa"/>
          </w:tcPr>
          <w:p w14:paraId="64E96603" w14:textId="77777777" w:rsidR="00C1794A" w:rsidRPr="00826E44" w:rsidRDefault="0074479E"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Šešta diena</w:t>
            </w:r>
          </w:p>
        </w:tc>
        <w:tc>
          <w:tcPr>
            <w:tcW w:w="1850" w:type="dxa"/>
          </w:tcPr>
          <w:p w14:paraId="68FB6ABD" w14:textId="77777777" w:rsidR="00C1794A"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103AC13C"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3913D5D7"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48FF780A"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0BACF6CC"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05849773"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4AB2D81D"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p w14:paraId="4A19B95C" w14:textId="77777777" w:rsidR="002B1D48" w:rsidRPr="00826E44" w:rsidRDefault="002B1D48"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w:t>
            </w:r>
          </w:p>
        </w:tc>
        <w:tc>
          <w:tcPr>
            <w:tcW w:w="1551" w:type="dxa"/>
          </w:tcPr>
          <w:p w14:paraId="57E8DCAE"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169</w:t>
            </w:r>
          </w:p>
          <w:p w14:paraId="1B66EC62"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98</w:t>
            </w:r>
          </w:p>
          <w:p w14:paraId="56873807"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93</w:t>
            </w:r>
          </w:p>
          <w:p w14:paraId="1C7D48E0"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109</w:t>
            </w:r>
          </w:p>
          <w:p w14:paraId="0D61752C"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80</w:t>
            </w:r>
          </w:p>
          <w:p w14:paraId="6ED8CA82"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102</w:t>
            </w:r>
          </w:p>
          <w:p w14:paraId="0DDDDFE8" w14:textId="77777777" w:rsidR="002B1D48"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114</w:t>
            </w:r>
          </w:p>
          <w:p w14:paraId="13E3725E" w14:textId="77777777" w:rsidR="00C1794A" w:rsidRPr="00826E44" w:rsidRDefault="002B1D48"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39</w:t>
            </w:r>
          </w:p>
        </w:tc>
      </w:tr>
      <w:tr w:rsidR="00085BEA" w:rsidRPr="00826E44" w14:paraId="58412888" w14:textId="77777777" w:rsidTr="00D00EFB">
        <w:tc>
          <w:tcPr>
            <w:cnfStyle w:val="001000000000" w:firstRow="0" w:lastRow="0" w:firstColumn="1" w:lastColumn="0" w:oddVBand="0" w:evenVBand="0" w:oddHBand="0" w:evenHBand="0" w:firstRowFirstColumn="0" w:firstRowLastColumn="0" w:lastRowFirstColumn="0" w:lastRowLastColumn="0"/>
            <w:tcW w:w="1294" w:type="dxa"/>
          </w:tcPr>
          <w:p w14:paraId="0700D572" w14:textId="77777777" w:rsidR="00085BEA" w:rsidRPr="00826E44" w:rsidRDefault="00085BEA" w:rsidP="0074479E">
            <w:pPr>
              <w:tabs>
                <w:tab w:val="left" w:pos="2316"/>
              </w:tabs>
              <w:spacing w:line="360" w:lineRule="auto"/>
              <w:jc w:val="center"/>
              <w:rPr>
                <w:rFonts w:ascii="Times New Roman" w:eastAsiaTheme="minorHAnsi" w:hAnsi="Times New Roman" w:cs="Times New Roman"/>
                <w:b w:val="0"/>
                <w:sz w:val="20"/>
                <w:lang w:val="lt-LT"/>
              </w:rPr>
            </w:pPr>
            <w:r w:rsidRPr="00826E44">
              <w:rPr>
                <w:rFonts w:ascii="Times New Roman" w:eastAsiaTheme="minorHAnsi" w:hAnsi="Times New Roman" w:cs="Times New Roman"/>
                <w:b w:val="0"/>
                <w:sz w:val="20"/>
                <w:lang w:val="lt-LT"/>
              </w:rPr>
              <w:t>Septinta diena</w:t>
            </w:r>
          </w:p>
        </w:tc>
        <w:tc>
          <w:tcPr>
            <w:tcW w:w="1678" w:type="dxa"/>
          </w:tcPr>
          <w:p w14:paraId="46091AAE"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w:t>
            </w:r>
          </w:p>
          <w:p w14:paraId="66515BC0"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2</w:t>
            </w:r>
          </w:p>
          <w:p w14:paraId="5A39CD15"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3</w:t>
            </w:r>
          </w:p>
          <w:p w14:paraId="767D93E4"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4</w:t>
            </w:r>
          </w:p>
          <w:p w14:paraId="4A9F75EF"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5</w:t>
            </w:r>
          </w:p>
          <w:p w14:paraId="627C1F13"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w:t>
            </w:r>
          </w:p>
          <w:p w14:paraId="4EC10028"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7</w:t>
            </w:r>
          </w:p>
        </w:tc>
        <w:tc>
          <w:tcPr>
            <w:tcW w:w="1559" w:type="dxa"/>
          </w:tcPr>
          <w:p w14:paraId="5D2FD9B8"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140</w:t>
            </w:r>
          </w:p>
          <w:p w14:paraId="0FC043DC"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100</w:t>
            </w:r>
          </w:p>
          <w:p w14:paraId="5DF8047E"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61</w:t>
            </w:r>
          </w:p>
          <w:p w14:paraId="0ED1511C"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119</w:t>
            </w:r>
          </w:p>
          <w:p w14:paraId="0F2151E7"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147</w:t>
            </w:r>
          </w:p>
          <w:p w14:paraId="0C4FBD46"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120</w:t>
            </w:r>
          </w:p>
          <w:p w14:paraId="6A1CDC4D"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r w:rsidRPr="00826E44">
              <w:rPr>
                <w:rFonts w:ascii="Times New Roman" w:eastAsiaTheme="minorHAnsi" w:hAnsi="Times New Roman" w:cs="Times New Roman"/>
                <w:sz w:val="20"/>
                <w:lang w:val="lt-LT"/>
              </w:rPr>
              <w:t>63</w:t>
            </w:r>
          </w:p>
        </w:tc>
        <w:tc>
          <w:tcPr>
            <w:tcW w:w="4819" w:type="dxa"/>
            <w:gridSpan w:val="3"/>
            <w:vMerge w:val="restart"/>
          </w:tcPr>
          <w:p w14:paraId="703C66D0"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p>
        </w:tc>
      </w:tr>
      <w:tr w:rsidR="00085BEA" w:rsidRPr="00826E44" w14:paraId="7A231A58" w14:textId="77777777" w:rsidTr="00D00EFB">
        <w:tc>
          <w:tcPr>
            <w:cnfStyle w:val="001000000000" w:firstRow="0" w:lastRow="0" w:firstColumn="1" w:lastColumn="0" w:oddVBand="0" w:evenVBand="0" w:oddHBand="0" w:evenHBand="0" w:firstRowFirstColumn="0" w:firstRowLastColumn="0" w:lastRowFirstColumn="0" w:lastRowLastColumn="0"/>
            <w:tcW w:w="1294" w:type="dxa"/>
          </w:tcPr>
          <w:p w14:paraId="56BCC3B2" w14:textId="77777777" w:rsidR="00085BEA" w:rsidRPr="00826E44" w:rsidRDefault="00085BEA" w:rsidP="0074479E">
            <w:pPr>
              <w:tabs>
                <w:tab w:val="left" w:pos="2316"/>
              </w:tabs>
              <w:spacing w:line="360" w:lineRule="auto"/>
              <w:jc w:val="center"/>
              <w:rPr>
                <w:rFonts w:ascii="Times New Roman" w:eastAsiaTheme="minorHAnsi" w:hAnsi="Times New Roman" w:cs="Times New Roman"/>
                <w:lang w:val="lt-LT"/>
              </w:rPr>
            </w:pPr>
            <w:r w:rsidRPr="00826E44">
              <w:rPr>
                <w:rFonts w:ascii="Times New Roman" w:eastAsiaTheme="minorHAnsi" w:hAnsi="Times New Roman" w:cs="Times New Roman"/>
                <w:lang w:val="lt-LT"/>
              </w:rPr>
              <w:t>Viso</w:t>
            </w:r>
            <w:r w:rsidR="00A60182" w:rsidRPr="00826E44">
              <w:rPr>
                <w:rFonts w:ascii="Times New Roman" w:eastAsiaTheme="minorHAnsi" w:hAnsi="Times New Roman" w:cs="Times New Roman"/>
                <w:lang w:val="lt-LT"/>
              </w:rPr>
              <w:t>:</w:t>
            </w:r>
          </w:p>
        </w:tc>
        <w:tc>
          <w:tcPr>
            <w:tcW w:w="1678" w:type="dxa"/>
          </w:tcPr>
          <w:p w14:paraId="22AC58C9"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lang w:val="lt-LT"/>
              </w:rPr>
            </w:pPr>
            <w:r w:rsidRPr="00826E44">
              <w:rPr>
                <w:rFonts w:ascii="Times New Roman" w:eastAsiaTheme="minorHAnsi" w:hAnsi="Times New Roman" w:cs="Times New Roman"/>
                <w:b/>
                <w:lang w:val="lt-LT"/>
              </w:rPr>
              <w:t>58</w:t>
            </w:r>
          </w:p>
        </w:tc>
        <w:tc>
          <w:tcPr>
            <w:tcW w:w="1559" w:type="dxa"/>
          </w:tcPr>
          <w:p w14:paraId="48D6D7AF" w14:textId="77777777" w:rsidR="00085BEA" w:rsidRPr="00826E44" w:rsidRDefault="00085BEA" w:rsidP="002B1D48">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lang w:val="lt-LT"/>
              </w:rPr>
            </w:pPr>
            <w:r w:rsidRPr="00826E44">
              <w:rPr>
                <w:rFonts w:ascii="Times New Roman" w:eastAsiaTheme="minorHAnsi" w:hAnsi="Times New Roman" w:cs="Times New Roman"/>
                <w:b/>
                <w:lang w:val="lt-LT"/>
              </w:rPr>
              <w:t>5119</w:t>
            </w:r>
          </w:p>
        </w:tc>
        <w:tc>
          <w:tcPr>
            <w:tcW w:w="4819" w:type="dxa"/>
            <w:gridSpan w:val="3"/>
            <w:vMerge/>
          </w:tcPr>
          <w:p w14:paraId="751D250B" w14:textId="77777777" w:rsidR="00085BEA" w:rsidRPr="00826E44" w:rsidRDefault="00085BEA" w:rsidP="0074479E">
            <w:pPr>
              <w:tabs>
                <w:tab w:val="left" w:pos="2316"/>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lang w:val="lt-LT"/>
              </w:rPr>
            </w:pPr>
          </w:p>
        </w:tc>
      </w:tr>
    </w:tbl>
    <w:p w14:paraId="2FB68BD8" w14:textId="77777777" w:rsidR="00225E29" w:rsidRPr="00826E44" w:rsidRDefault="00225E29" w:rsidP="00F6637C">
      <w:pPr>
        <w:spacing w:after="0" w:line="360" w:lineRule="auto"/>
        <w:ind w:firstLine="720"/>
        <w:jc w:val="both"/>
        <w:rPr>
          <w:rFonts w:ascii="Times New Roman" w:eastAsiaTheme="minorHAnsi" w:hAnsi="Times New Roman" w:cs="Times New Roman"/>
          <w:sz w:val="24"/>
          <w:lang w:val="lt-LT"/>
        </w:rPr>
      </w:pPr>
    </w:p>
    <w:p w14:paraId="091FAA46" w14:textId="77777777" w:rsidR="000E211B" w:rsidRPr="00826E44" w:rsidRDefault="0045786D" w:rsidP="0045786D">
      <w:pPr>
        <w:pStyle w:val="Antrat2"/>
        <w:spacing w:before="0"/>
        <w:ind w:left="360"/>
        <w:jc w:val="center"/>
        <w:rPr>
          <w:rFonts w:ascii="Times New Roman" w:eastAsiaTheme="minorHAnsi" w:hAnsi="Times New Roman" w:cs="Times New Roman"/>
          <w:b/>
          <w:sz w:val="24"/>
          <w:lang w:val="lt-LT"/>
        </w:rPr>
      </w:pPr>
      <w:bookmarkStart w:id="4" w:name="_Toc535702521"/>
      <w:r w:rsidRPr="00826E44">
        <w:rPr>
          <w:rFonts w:ascii="Times New Roman" w:eastAsiaTheme="minorHAnsi" w:hAnsi="Times New Roman" w:cs="Times New Roman"/>
          <w:b/>
          <w:sz w:val="24"/>
          <w:lang w:val="lt-LT"/>
        </w:rPr>
        <w:t xml:space="preserve">I.II. </w:t>
      </w:r>
      <w:r w:rsidR="004D2FB0" w:rsidRPr="00826E44">
        <w:rPr>
          <w:rFonts w:ascii="Times New Roman" w:eastAsiaTheme="minorHAnsi" w:hAnsi="Times New Roman" w:cs="Times New Roman"/>
          <w:b/>
          <w:sz w:val="24"/>
          <w:lang w:val="lt-LT"/>
        </w:rPr>
        <w:t>Daugkartinių sauskelnių naudojimo įtaka atliekų susidarymui</w:t>
      </w:r>
      <w:bookmarkEnd w:id="4"/>
    </w:p>
    <w:p w14:paraId="1ED3F9E0" w14:textId="77777777" w:rsidR="001B1349" w:rsidRPr="00826E44" w:rsidRDefault="001B1349" w:rsidP="00826E44">
      <w:pPr>
        <w:spacing w:after="0"/>
        <w:jc w:val="both"/>
        <w:rPr>
          <w:rFonts w:ascii="Times New Roman" w:hAnsi="Times New Roman" w:cs="Times New Roman"/>
          <w:lang w:val="lt-LT"/>
        </w:rPr>
      </w:pPr>
    </w:p>
    <w:p w14:paraId="4525D3ED" w14:textId="77777777" w:rsidR="003E6349" w:rsidRPr="00826E44" w:rsidRDefault="00712988" w:rsidP="00D00EFB">
      <w:pPr>
        <w:tabs>
          <w:tab w:val="left" w:pos="2520"/>
        </w:tabs>
        <w:spacing w:after="0" w:line="360" w:lineRule="auto"/>
        <w:ind w:firstLine="720"/>
        <w:jc w:val="both"/>
        <w:rPr>
          <w:rFonts w:ascii="Times New Roman" w:hAnsi="Times New Roman" w:cs="Times New Roman"/>
          <w:sz w:val="24"/>
          <w:lang w:val="lt-LT"/>
        </w:rPr>
      </w:pPr>
      <w:r w:rsidRPr="00826E44">
        <w:rPr>
          <w:rFonts w:ascii="Times New Roman" w:eastAsiaTheme="minorHAnsi" w:hAnsi="Times New Roman" w:cs="Times New Roman"/>
          <w:noProof/>
          <w:sz w:val="24"/>
          <w:lang w:eastAsia="en-CA"/>
        </w:rPr>
        <w:drawing>
          <wp:anchor distT="0" distB="0" distL="114300" distR="114300" simplePos="0" relativeHeight="251661312" behindDoc="0" locked="0" layoutInCell="1" allowOverlap="1" wp14:anchorId="4F403041" wp14:editId="6C880DBE">
            <wp:simplePos x="0" y="0"/>
            <wp:positionH relativeFrom="margin">
              <wp:posOffset>3032760</wp:posOffset>
            </wp:positionH>
            <wp:positionV relativeFrom="margin">
              <wp:posOffset>5654040</wp:posOffset>
            </wp:positionV>
            <wp:extent cx="3080385" cy="2217420"/>
            <wp:effectExtent l="0" t="0" r="5715" b="0"/>
            <wp:wrapSquare wrapText="bothSides"/>
            <wp:docPr id="3" name="Picture 3" descr="C:\Users\evald\Desktop\New folder\IMG_20190106_22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ld\Desktop\New folder\IMG_20190106_221956.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080385"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349" w:rsidRPr="00826E44">
        <w:rPr>
          <w:rFonts w:ascii="Times New Roman" w:hAnsi="Times New Roman" w:cs="Times New Roman"/>
          <w:sz w:val="24"/>
          <w:lang w:val="lt-LT"/>
        </w:rPr>
        <w:t>T</w:t>
      </w:r>
      <w:r w:rsidR="00212689" w:rsidRPr="00826E44">
        <w:rPr>
          <w:rFonts w:ascii="Times New Roman" w:hAnsi="Times New Roman" w:cs="Times New Roman"/>
          <w:sz w:val="24"/>
          <w:lang w:val="lt-LT"/>
        </w:rPr>
        <w:t xml:space="preserve">yrimui atlikti </w:t>
      </w:r>
      <w:r w:rsidR="003E6349" w:rsidRPr="00826E44">
        <w:rPr>
          <w:rFonts w:ascii="Times New Roman" w:hAnsi="Times New Roman" w:cs="Times New Roman"/>
          <w:sz w:val="24"/>
          <w:lang w:val="lt-LT"/>
        </w:rPr>
        <w:t xml:space="preserve">buvo pasirinktos bambuko anglies pluošto daugkartinės sauskelnės (1 pav.). </w:t>
      </w:r>
      <w:r w:rsidR="00212689" w:rsidRPr="00826E44">
        <w:rPr>
          <w:rFonts w:ascii="Times New Roman" w:hAnsi="Times New Roman" w:cs="Times New Roman"/>
          <w:sz w:val="24"/>
          <w:lang w:val="lt-LT"/>
        </w:rPr>
        <w:t>Šių daugkartinių sauskelnių komplekto (išorinių kelnyčių ir įkloto) kaina 11,64 Eur. Viso tyrimo metu naudota 20 komplektų.</w:t>
      </w:r>
    </w:p>
    <w:p w14:paraId="574004DC" w14:textId="77777777" w:rsidR="003E6349" w:rsidRPr="00826E44" w:rsidRDefault="003E6349" w:rsidP="001B1349">
      <w:pPr>
        <w:rPr>
          <w:rFonts w:ascii="Times New Roman" w:hAnsi="Times New Roman" w:cs="Times New Roman"/>
          <w:lang w:val="lt-LT"/>
        </w:rPr>
      </w:pPr>
    </w:p>
    <w:p w14:paraId="4E075CFD" w14:textId="77777777" w:rsidR="003E6349" w:rsidRPr="00826E44" w:rsidRDefault="003E6349" w:rsidP="001B1349">
      <w:pPr>
        <w:rPr>
          <w:rFonts w:ascii="Times New Roman" w:hAnsi="Times New Roman" w:cs="Times New Roman"/>
          <w:lang w:val="lt-LT"/>
        </w:rPr>
      </w:pPr>
    </w:p>
    <w:p w14:paraId="0B87336D" w14:textId="77777777" w:rsidR="003E6349" w:rsidRPr="00826E44" w:rsidRDefault="00AA6C38" w:rsidP="001B1349">
      <w:pPr>
        <w:rPr>
          <w:rFonts w:ascii="Times New Roman" w:hAnsi="Times New Roman" w:cs="Times New Roman"/>
          <w:lang w:val="lt-LT"/>
        </w:rPr>
      </w:pPr>
      <w:r w:rsidRPr="00826E44">
        <w:rPr>
          <w:rFonts w:ascii="Times New Roman" w:eastAsiaTheme="minorHAnsi" w:hAnsi="Times New Roman" w:cs="Times New Roman"/>
          <w:noProof/>
          <w:sz w:val="24"/>
          <w:lang w:eastAsia="en-CA"/>
        </w:rPr>
        <w:drawing>
          <wp:anchor distT="0" distB="0" distL="114300" distR="114300" simplePos="0" relativeHeight="251660288" behindDoc="0" locked="0" layoutInCell="1" allowOverlap="1" wp14:anchorId="3A8433F3" wp14:editId="7CC9C9EA">
            <wp:simplePos x="0" y="0"/>
            <wp:positionH relativeFrom="margin">
              <wp:posOffset>640080</wp:posOffset>
            </wp:positionH>
            <wp:positionV relativeFrom="bottomMargin">
              <wp:posOffset>-2567940</wp:posOffset>
            </wp:positionV>
            <wp:extent cx="2385060" cy="2226310"/>
            <wp:effectExtent l="0" t="0" r="0" b="2540"/>
            <wp:wrapSquare wrapText="bothSides"/>
            <wp:docPr id="2" name="Picture 2" descr="C:\Users\evald\Desktop\New folder\IMG_20190106_22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ld\Desktop\New folder\IMG_20190106_221918.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385060"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C8415" w14:textId="77777777" w:rsidR="003E6349" w:rsidRPr="00826E44" w:rsidRDefault="003E6349" w:rsidP="001B1349">
      <w:pPr>
        <w:rPr>
          <w:rFonts w:ascii="Times New Roman" w:hAnsi="Times New Roman" w:cs="Times New Roman"/>
          <w:lang w:val="lt-LT"/>
        </w:rPr>
      </w:pPr>
    </w:p>
    <w:p w14:paraId="2CF40F45" w14:textId="77777777" w:rsidR="003E6349" w:rsidRPr="00826E44" w:rsidRDefault="003E6349" w:rsidP="001B1349">
      <w:pPr>
        <w:rPr>
          <w:rFonts w:ascii="Times New Roman" w:hAnsi="Times New Roman" w:cs="Times New Roman"/>
          <w:lang w:val="lt-LT"/>
        </w:rPr>
      </w:pPr>
    </w:p>
    <w:p w14:paraId="29FA844A" w14:textId="77777777" w:rsidR="003E6349" w:rsidRPr="00826E44" w:rsidRDefault="003E6349" w:rsidP="001B1349">
      <w:pPr>
        <w:rPr>
          <w:rFonts w:ascii="Times New Roman" w:hAnsi="Times New Roman" w:cs="Times New Roman"/>
          <w:lang w:val="lt-LT"/>
        </w:rPr>
      </w:pPr>
    </w:p>
    <w:p w14:paraId="0AB1C388" w14:textId="77777777" w:rsidR="003E6349" w:rsidRPr="00826E44" w:rsidRDefault="003E6349" w:rsidP="001B1349">
      <w:pPr>
        <w:rPr>
          <w:rFonts w:ascii="Times New Roman" w:hAnsi="Times New Roman" w:cs="Times New Roman"/>
          <w:lang w:val="lt-LT"/>
        </w:rPr>
      </w:pPr>
    </w:p>
    <w:p w14:paraId="60A6F82B" w14:textId="77777777" w:rsidR="003E6349" w:rsidRPr="00826E44" w:rsidRDefault="003E6349" w:rsidP="001B1349">
      <w:pPr>
        <w:rPr>
          <w:rFonts w:ascii="Times New Roman" w:hAnsi="Times New Roman" w:cs="Times New Roman"/>
          <w:lang w:val="lt-LT"/>
        </w:rPr>
      </w:pPr>
    </w:p>
    <w:p w14:paraId="008B7991" w14:textId="77777777" w:rsidR="001B1349" w:rsidRPr="00826E44" w:rsidRDefault="00D00EFB" w:rsidP="001B1349">
      <w:pPr>
        <w:rPr>
          <w:rFonts w:ascii="Times New Roman" w:hAnsi="Times New Roman" w:cs="Times New Roman"/>
          <w:lang w:val="lt-LT"/>
        </w:rPr>
      </w:pPr>
      <w:r w:rsidRPr="00826E44">
        <w:rPr>
          <w:rFonts w:ascii="Times New Roman" w:eastAsiaTheme="minorHAnsi" w:hAnsi="Times New Roman" w:cs="Times New Roman"/>
          <w:noProof/>
          <w:sz w:val="24"/>
          <w:lang w:eastAsia="en-CA"/>
        </w:rPr>
        <mc:AlternateContent>
          <mc:Choice Requires="wps">
            <w:drawing>
              <wp:anchor distT="45720" distB="45720" distL="114300" distR="114300" simplePos="0" relativeHeight="251662336" behindDoc="0" locked="0" layoutInCell="1" allowOverlap="1" wp14:anchorId="645411A3" wp14:editId="08358F55">
                <wp:simplePos x="0" y="0"/>
                <wp:positionH relativeFrom="margin">
                  <wp:align>center</wp:align>
                </wp:positionH>
                <wp:positionV relativeFrom="paragraph">
                  <wp:posOffset>180340</wp:posOffset>
                </wp:positionV>
                <wp:extent cx="367284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74320"/>
                        </a:xfrm>
                        <a:prstGeom prst="rect">
                          <a:avLst/>
                        </a:prstGeom>
                        <a:solidFill>
                          <a:srgbClr val="FFFFFF"/>
                        </a:solidFill>
                        <a:ln w="9525">
                          <a:noFill/>
                          <a:miter lim="800000"/>
                          <a:headEnd/>
                          <a:tailEnd/>
                        </a:ln>
                      </wps:spPr>
                      <wps:txbx>
                        <w:txbxContent>
                          <w:p w14:paraId="3A2239C4" w14:textId="77777777" w:rsidR="00F6637C" w:rsidRPr="00B162BC" w:rsidRDefault="00F6637C" w:rsidP="006748D2">
                            <w:pPr>
                              <w:pStyle w:val="Sraopastraipa"/>
                              <w:numPr>
                                <w:ilvl w:val="0"/>
                                <w:numId w:val="2"/>
                              </w:numPr>
                              <w:jc w:val="center"/>
                              <w:rPr>
                                <w:rFonts w:ascii="Times New Roman" w:hAnsi="Times New Roman" w:cs="Times New Roman"/>
                                <w:sz w:val="20"/>
                                <w:lang w:val="lt-LT"/>
                              </w:rPr>
                            </w:pPr>
                            <w:r w:rsidRPr="00212689">
                              <w:rPr>
                                <w:rFonts w:ascii="Times New Roman" w:hAnsi="Times New Roman" w:cs="Times New Roman"/>
                                <w:sz w:val="20"/>
                                <w:lang w:val="lt-LT"/>
                              </w:rPr>
                              <w:t>P</w:t>
                            </w:r>
                            <w:r w:rsidR="00212689" w:rsidRPr="00212689">
                              <w:rPr>
                                <w:rFonts w:ascii="Times New Roman" w:hAnsi="Times New Roman" w:cs="Times New Roman"/>
                                <w:sz w:val="20"/>
                                <w:lang w:val="lt-LT"/>
                              </w:rPr>
                              <w:t>av. Daugkartinės bambuko anglies pluošto sauskelnės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1858B" id="_x0000_t202" coordsize="21600,21600" o:spt="202" path="m,l,21600r21600,l21600,xe">
                <v:stroke joinstyle="miter"/>
                <v:path gradientshapeok="t" o:connecttype="rect"/>
              </v:shapetype>
              <v:shape id="Text Box 2" o:spid="_x0000_s1026" type="#_x0000_t202" style="position:absolute;margin-left:0;margin-top:14.2pt;width:289.2pt;height:21.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" stroked="f">
                <v:textbox>
                  <w:txbxContent>
                    <w:p w:rsidR="00F6637C" w:rsidRPr="00B162BC" w:rsidRDefault="00F6637C" w:rsidP="006748D2">
                      <w:pPr>
                        <w:pStyle w:val="ListParagraph"/>
                        <w:numPr>
                          <w:ilvl w:val="0"/>
                          <w:numId w:val="2"/>
                        </w:numPr>
                        <w:jc w:val="center"/>
                        <w:rPr>
                          <w:rFonts w:ascii="Times New Roman" w:hAnsi="Times New Roman" w:cs="Times New Roman"/>
                          <w:sz w:val="20"/>
                          <w:lang w:val="lt-LT"/>
                        </w:rPr>
                      </w:pPr>
                      <w:r w:rsidRPr="00212689">
                        <w:rPr>
                          <w:rFonts w:ascii="Times New Roman" w:hAnsi="Times New Roman" w:cs="Times New Roman"/>
                          <w:sz w:val="20"/>
                          <w:lang w:val="lt-LT"/>
                        </w:rPr>
                        <w:t>P</w:t>
                      </w:r>
                      <w:r w:rsidR="00212689" w:rsidRPr="00212689">
                        <w:rPr>
                          <w:rFonts w:ascii="Times New Roman" w:hAnsi="Times New Roman" w:cs="Times New Roman"/>
                          <w:sz w:val="20"/>
                          <w:lang w:val="lt-LT"/>
                        </w:rPr>
                        <w:t>av. Daugkartinės bambuko anglies pluošto sauskelnės</w:t>
                      </w:r>
                    </w:p>
                  </w:txbxContent>
                </v:textbox>
                <w10:wrap type="square" anchorx="margin"/>
              </v:shape>
            </w:pict>
          </mc:Fallback>
        </mc:AlternateContent>
      </w:r>
    </w:p>
    <w:p w14:paraId="01C37164" w14:textId="77777777" w:rsidR="00212689" w:rsidRPr="00826E44" w:rsidRDefault="00AA6C38" w:rsidP="00D00EFB">
      <w:pPr>
        <w:spacing w:after="0" w:line="360" w:lineRule="auto"/>
        <w:ind w:firstLine="720"/>
        <w:jc w:val="both"/>
        <w:rPr>
          <w:rFonts w:ascii="Times New Roman" w:hAnsi="Times New Roman" w:cs="Times New Roman"/>
          <w:sz w:val="24"/>
          <w:lang w:val="lt-LT"/>
        </w:rPr>
      </w:pPr>
      <w:r w:rsidRPr="00826E44">
        <w:rPr>
          <w:rFonts w:ascii="Times New Roman" w:hAnsi="Times New Roman" w:cs="Times New Roman"/>
          <w:sz w:val="24"/>
          <w:lang w:val="lt-LT"/>
        </w:rPr>
        <w:lastRenderedPageBreak/>
        <w:t>Kiekvieną tyrimo dieną buvo skaičiuojamas sunaudotų daugkartinių sauskelnių kiekis</w:t>
      </w:r>
      <w:r w:rsidR="000D2E71" w:rsidRPr="00826E44">
        <w:rPr>
          <w:rFonts w:ascii="Times New Roman" w:hAnsi="Times New Roman" w:cs="Times New Roman"/>
          <w:sz w:val="24"/>
          <w:lang w:val="lt-LT"/>
        </w:rPr>
        <w:t xml:space="preserve"> (2 lentelės 2 st.)</w:t>
      </w:r>
      <w:r w:rsidRPr="00826E44">
        <w:rPr>
          <w:rFonts w:ascii="Times New Roman" w:hAnsi="Times New Roman" w:cs="Times New Roman"/>
          <w:sz w:val="24"/>
          <w:lang w:val="lt-LT"/>
        </w:rPr>
        <w:t xml:space="preserve">. </w:t>
      </w:r>
      <w:r w:rsidR="000D2E71" w:rsidRPr="00826E44">
        <w:rPr>
          <w:rFonts w:ascii="Times New Roman" w:hAnsi="Times New Roman" w:cs="Times New Roman"/>
          <w:sz w:val="24"/>
          <w:lang w:val="lt-LT"/>
        </w:rPr>
        <w:t xml:space="preserve">Šis rodiklis </w:t>
      </w:r>
      <w:r w:rsidR="00F40837" w:rsidRPr="00826E44">
        <w:rPr>
          <w:rFonts w:ascii="Times New Roman" w:hAnsi="Times New Roman" w:cs="Times New Roman"/>
          <w:sz w:val="24"/>
          <w:lang w:val="lt-LT"/>
        </w:rPr>
        <w:t xml:space="preserve">viso tiriamo mėnesio metu </w:t>
      </w:r>
      <w:r w:rsidR="000D2E71" w:rsidRPr="00826E44">
        <w:rPr>
          <w:rFonts w:ascii="Times New Roman" w:hAnsi="Times New Roman" w:cs="Times New Roman"/>
          <w:sz w:val="24"/>
          <w:lang w:val="lt-LT"/>
        </w:rPr>
        <w:t>svyravo nuo 6 iki 9 sunaudotų daugkartinių sauskelnių per dieną. Vidutiniškai per dieną buvo sunaudota</w:t>
      </w:r>
      <w:r w:rsidR="003A5DDE" w:rsidRPr="00826E44">
        <w:rPr>
          <w:rFonts w:ascii="Times New Roman" w:hAnsi="Times New Roman" w:cs="Times New Roman"/>
          <w:sz w:val="24"/>
          <w:lang w:val="lt-LT"/>
        </w:rPr>
        <w:t xml:space="preserve"> 7,63 vnt</w:t>
      </w:r>
      <w:r w:rsidR="000D2E71" w:rsidRPr="00826E44">
        <w:rPr>
          <w:rFonts w:ascii="Times New Roman" w:hAnsi="Times New Roman" w:cs="Times New Roman"/>
          <w:sz w:val="24"/>
          <w:lang w:val="lt-LT"/>
        </w:rPr>
        <w:t xml:space="preserve">. </w:t>
      </w:r>
      <w:r w:rsidRPr="00826E44">
        <w:rPr>
          <w:rFonts w:ascii="Times New Roman" w:hAnsi="Times New Roman" w:cs="Times New Roman"/>
          <w:sz w:val="24"/>
          <w:lang w:val="lt-LT"/>
        </w:rPr>
        <w:t xml:space="preserve">Atsižvelgiant į 1 lentelėje gautus rezultatus apskaičiuotas vidutinis </w:t>
      </w:r>
      <w:r w:rsidR="005A2D55" w:rsidRPr="00826E44">
        <w:rPr>
          <w:rFonts w:ascii="Times New Roman" w:hAnsi="Times New Roman" w:cs="Times New Roman"/>
          <w:sz w:val="24"/>
          <w:lang w:val="lt-LT"/>
        </w:rPr>
        <w:t>nepa</w:t>
      </w:r>
      <w:r w:rsidRPr="00826E44">
        <w:rPr>
          <w:rFonts w:ascii="Times New Roman" w:hAnsi="Times New Roman" w:cs="Times New Roman"/>
          <w:sz w:val="24"/>
          <w:lang w:val="lt-LT"/>
        </w:rPr>
        <w:t>naudotų</w:t>
      </w:r>
      <w:r w:rsidR="006041A6" w:rsidRPr="00826E44">
        <w:rPr>
          <w:rFonts w:ascii="Times New Roman" w:hAnsi="Times New Roman" w:cs="Times New Roman"/>
          <w:sz w:val="24"/>
          <w:lang w:val="lt-LT"/>
        </w:rPr>
        <w:t xml:space="preserve"> vienkartinių</w:t>
      </w:r>
      <w:r w:rsidRPr="00826E44">
        <w:rPr>
          <w:rFonts w:ascii="Times New Roman" w:hAnsi="Times New Roman" w:cs="Times New Roman"/>
          <w:sz w:val="24"/>
          <w:lang w:val="lt-LT"/>
        </w:rPr>
        <w:t xml:space="preserve"> sauskelnių </w:t>
      </w:r>
      <w:r w:rsidR="005A2D55" w:rsidRPr="00826E44">
        <w:rPr>
          <w:rFonts w:ascii="Times New Roman" w:hAnsi="Times New Roman" w:cs="Times New Roman"/>
          <w:sz w:val="24"/>
          <w:lang w:val="lt-LT"/>
        </w:rPr>
        <w:t>svoris</w:t>
      </w:r>
      <w:r w:rsidR="000D2E71" w:rsidRPr="00826E44">
        <w:rPr>
          <w:rFonts w:ascii="Times New Roman" w:hAnsi="Times New Roman" w:cs="Times New Roman"/>
          <w:sz w:val="24"/>
          <w:lang w:val="lt-LT"/>
        </w:rPr>
        <w:t xml:space="preserve"> (2 lentelės 3 st.)</w:t>
      </w:r>
      <w:r w:rsidRPr="00826E44">
        <w:rPr>
          <w:rFonts w:ascii="Times New Roman" w:hAnsi="Times New Roman" w:cs="Times New Roman"/>
          <w:sz w:val="24"/>
          <w:lang w:val="lt-LT"/>
        </w:rPr>
        <w:t xml:space="preserve">. </w:t>
      </w:r>
      <w:r w:rsidR="003A5DDE" w:rsidRPr="00826E44">
        <w:rPr>
          <w:rFonts w:ascii="Times New Roman" w:hAnsi="Times New Roman" w:cs="Times New Roman"/>
          <w:sz w:val="24"/>
          <w:lang w:val="lt-LT"/>
        </w:rPr>
        <w:t>Jei tiriamo mėnesio metu toliau būtų naudotasi vienkartinėmis sauskelnėmis būtų susidaręs</w:t>
      </w:r>
      <w:r w:rsidR="00D44657" w:rsidRPr="00826E44">
        <w:rPr>
          <w:rFonts w:ascii="Times New Roman" w:hAnsi="Times New Roman" w:cs="Times New Roman"/>
          <w:sz w:val="24"/>
          <w:lang w:val="lt-LT"/>
        </w:rPr>
        <w:t xml:space="preserve"> apie 20 kg atliekų kiekis. Naudojant daugkartine</w:t>
      </w:r>
      <w:r w:rsidR="004D2FB0" w:rsidRPr="00826E44">
        <w:rPr>
          <w:rFonts w:ascii="Times New Roman" w:hAnsi="Times New Roman" w:cs="Times New Roman"/>
          <w:sz w:val="24"/>
          <w:lang w:val="lt-LT"/>
        </w:rPr>
        <w:t>s sauskelnes atliekų nesusidarė.</w:t>
      </w:r>
    </w:p>
    <w:p w14:paraId="41E1C845" w14:textId="77777777" w:rsidR="006041A6" w:rsidRPr="00826E44" w:rsidRDefault="006041A6" w:rsidP="00AA6C38">
      <w:pPr>
        <w:spacing w:after="0" w:line="276" w:lineRule="auto"/>
        <w:ind w:firstLine="720"/>
        <w:jc w:val="both"/>
        <w:rPr>
          <w:rFonts w:ascii="Times New Roman" w:hAnsi="Times New Roman" w:cs="Times New Roman"/>
          <w:sz w:val="24"/>
          <w:lang w:val="lt-LT"/>
        </w:rPr>
      </w:pPr>
    </w:p>
    <w:p w14:paraId="0DCCD439" w14:textId="77777777" w:rsidR="00BB10DF" w:rsidRPr="00826E44" w:rsidRDefault="00BB10DF" w:rsidP="00AA6C38">
      <w:pPr>
        <w:spacing w:after="0" w:line="276" w:lineRule="auto"/>
        <w:ind w:firstLine="720"/>
        <w:jc w:val="both"/>
        <w:rPr>
          <w:rFonts w:ascii="Times New Roman" w:hAnsi="Times New Roman" w:cs="Times New Roman"/>
          <w:sz w:val="24"/>
          <w:lang w:val="lt-LT"/>
        </w:rPr>
      </w:pPr>
      <w:r w:rsidRPr="00826E44">
        <w:rPr>
          <w:rFonts w:ascii="Times New Roman" w:hAnsi="Times New Roman" w:cs="Times New Roman"/>
          <w:sz w:val="24"/>
          <w:lang w:val="lt-LT"/>
        </w:rPr>
        <w:t xml:space="preserve">2 lentelė. </w:t>
      </w:r>
      <w:r w:rsidR="00D44657" w:rsidRPr="00826E44">
        <w:rPr>
          <w:rFonts w:ascii="Times New Roman" w:hAnsi="Times New Roman" w:cs="Times New Roman"/>
          <w:sz w:val="24"/>
          <w:lang w:val="lt-LT"/>
        </w:rPr>
        <w:t>Tiriamo mėnesio rezultatai</w:t>
      </w:r>
    </w:p>
    <w:tbl>
      <w:tblPr>
        <w:tblStyle w:val="6tinkleliolentelspalvinga3parykinimas"/>
        <w:tblW w:w="7083" w:type="dxa"/>
        <w:jc w:val="center"/>
        <w:tblLook w:val="04A0" w:firstRow="1" w:lastRow="0" w:firstColumn="1" w:lastColumn="0" w:noHBand="0" w:noVBand="1"/>
      </w:tblPr>
      <w:tblGrid>
        <w:gridCol w:w="1121"/>
        <w:gridCol w:w="1900"/>
        <w:gridCol w:w="1940"/>
        <w:gridCol w:w="2195"/>
      </w:tblGrid>
      <w:tr w:rsidR="005A2D55" w:rsidRPr="00826E44" w14:paraId="626493B6" w14:textId="77777777" w:rsidTr="004D2FB0">
        <w:trPr>
          <w:cnfStyle w:val="100000000000" w:firstRow="1" w:lastRow="0" w:firstColumn="0" w:lastColumn="0" w:oddVBand="0" w:evenVBand="0" w:oddHBand="0" w:evenHBand="0" w:firstRowFirstColumn="0" w:firstRowLastColumn="0" w:lastRowFirstColumn="0" w:lastRowLastColumn="0"/>
          <w:trHeight w:val="1212"/>
          <w:jc w:val="center"/>
        </w:trPr>
        <w:tc>
          <w:tcPr>
            <w:cnfStyle w:val="001000000000" w:firstRow="0" w:lastRow="0" w:firstColumn="1" w:lastColumn="0" w:oddVBand="0" w:evenVBand="0" w:oddHBand="0" w:evenHBand="0" w:firstRowFirstColumn="0" w:firstRowLastColumn="0" w:lastRowFirstColumn="0" w:lastRowLastColumn="0"/>
            <w:tcW w:w="1048" w:type="dxa"/>
            <w:hideMark/>
          </w:tcPr>
          <w:p w14:paraId="05F64F13" w14:textId="77777777" w:rsidR="005A2D55" w:rsidRPr="00826E44" w:rsidRDefault="005A2D55" w:rsidP="005A2D55">
            <w:pPr>
              <w:jc w:val="center"/>
              <w:rPr>
                <w:rFonts w:ascii="Times New Roman" w:eastAsia="Times New Roman" w:hAnsi="Times New Roman" w:cs="Times New Roman"/>
                <w:color w:val="000000"/>
                <w:lang w:eastAsia="en-CA"/>
              </w:rPr>
            </w:pPr>
            <w:proofErr w:type="spellStart"/>
            <w:r w:rsidRPr="00826E44">
              <w:rPr>
                <w:rFonts w:ascii="Times New Roman" w:eastAsia="Times New Roman" w:hAnsi="Times New Roman" w:cs="Times New Roman"/>
                <w:color w:val="000000"/>
                <w:lang w:eastAsia="en-CA"/>
              </w:rPr>
              <w:t>Tyrimo</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diena</w:t>
            </w:r>
            <w:proofErr w:type="spellEnd"/>
          </w:p>
          <w:p w14:paraId="55444080" w14:textId="77777777" w:rsidR="000D2E71" w:rsidRPr="00826E44" w:rsidRDefault="000D2E71" w:rsidP="005A2D55">
            <w:pPr>
              <w:jc w:val="center"/>
              <w:rPr>
                <w:rFonts w:ascii="Times New Roman" w:eastAsia="Times New Roman" w:hAnsi="Times New Roman" w:cs="Times New Roman"/>
                <w:color w:val="000000"/>
                <w:lang w:eastAsia="en-CA"/>
              </w:rPr>
            </w:pPr>
          </w:p>
          <w:p w14:paraId="366B5BF9" w14:textId="77777777" w:rsidR="000D2E71" w:rsidRPr="00826E44" w:rsidRDefault="000D2E71" w:rsidP="005A2D55">
            <w:pPr>
              <w:jc w:val="center"/>
              <w:rPr>
                <w:rFonts w:ascii="Times New Roman" w:eastAsia="Times New Roman" w:hAnsi="Times New Roman" w:cs="Times New Roman"/>
                <w:color w:val="000000"/>
                <w:lang w:eastAsia="en-CA"/>
              </w:rPr>
            </w:pPr>
          </w:p>
          <w:p w14:paraId="4FB42165" w14:textId="77777777" w:rsidR="000D2E71" w:rsidRPr="00826E44" w:rsidRDefault="000D2E71" w:rsidP="005A2D55">
            <w:pPr>
              <w:jc w:val="center"/>
              <w:rPr>
                <w:rFonts w:ascii="Times New Roman" w:eastAsia="Times New Roman" w:hAnsi="Times New Roman" w:cs="Times New Roman"/>
                <w:color w:val="000000"/>
                <w:lang w:eastAsia="en-CA"/>
              </w:rPr>
            </w:pPr>
          </w:p>
          <w:p w14:paraId="4C71F389" w14:textId="77777777" w:rsidR="000D2E71" w:rsidRPr="00826E44" w:rsidRDefault="000D2E71" w:rsidP="005A2D55">
            <w:pPr>
              <w:jc w:val="center"/>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(1)</w:t>
            </w:r>
          </w:p>
        </w:tc>
        <w:tc>
          <w:tcPr>
            <w:tcW w:w="1900" w:type="dxa"/>
            <w:hideMark/>
          </w:tcPr>
          <w:p w14:paraId="4A98B26D" w14:textId="77777777" w:rsidR="005A2D55" w:rsidRPr="00826E44" w:rsidRDefault="005A2D55" w:rsidP="005A2D5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proofErr w:type="spellStart"/>
            <w:r w:rsidRPr="00826E44">
              <w:rPr>
                <w:rFonts w:ascii="Times New Roman" w:eastAsia="Times New Roman" w:hAnsi="Times New Roman" w:cs="Times New Roman"/>
                <w:color w:val="000000"/>
                <w:lang w:eastAsia="en-CA"/>
              </w:rPr>
              <w:t>Panaudotų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daugkartinių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sauskelnių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skaičius</w:t>
            </w:r>
            <w:proofErr w:type="spellEnd"/>
            <w:r w:rsidRPr="00826E44">
              <w:rPr>
                <w:rFonts w:ascii="Times New Roman" w:eastAsia="Times New Roman" w:hAnsi="Times New Roman" w:cs="Times New Roman"/>
                <w:color w:val="000000"/>
                <w:lang w:eastAsia="en-CA"/>
              </w:rPr>
              <w:t xml:space="preserve"> per </w:t>
            </w:r>
            <w:proofErr w:type="spellStart"/>
            <w:r w:rsidRPr="00826E44">
              <w:rPr>
                <w:rFonts w:ascii="Times New Roman" w:eastAsia="Times New Roman" w:hAnsi="Times New Roman" w:cs="Times New Roman"/>
                <w:color w:val="000000"/>
                <w:lang w:eastAsia="en-CA"/>
              </w:rPr>
              <w:t>dieną</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vnt</w:t>
            </w:r>
            <w:proofErr w:type="spellEnd"/>
            <w:r w:rsidRPr="00826E44">
              <w:rPr>
                <w:rFonts w:ascii="Times New Roman" w:eastAsia="Times New Roman" w:hAnsi="Times New Roman" w:cs="Times New Roman"/>
                <w:color w:val="000000"/>
                <w:lang w:eastAsia="en-CA"/>
              </w:rPr>
              <w:t>.</w:t>
            </w:r>
          </w:p>
          <w:p w14:paraId="5F01C967" w14:textId="77777777" w:rsidR="000D2E71" w:rsidRPr="00826E44" w:rsidRDefault="000D2E71" w:rsidP="000D2E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(2)</w:t>
            </w:r>
          </w:p>
        </w:tc>
        <w:tc>
          <w:tcPr>
            <w:tcW w:w="1940" w:type="dxa"/>
            <w:hideMark/>
          </w:tcPr>
          <w:p w14:paraId="62984B09" w14:textId="77777777" w:rsidR="005A2D55" w:rsidRPr="00826E44" w:rsidRDefault="005A2D55" w:rsidP="005A2D5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proofErr w:type="spellStart"/>
            <w:r w:rsidRPr="00826E44">
              <w:rPr>
                <w:rFonts w:ascii="Times New Roman" w:eastAsia="Times New Roman" w:hAnsi="Times New Roman" w:cs="Times New Roman"/>
                <w:color w:val="000000"/>
                <w:lang w:eastAsia="en-CA"/>
              </w:rPr>
              <w:t>Vidutinis</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nepanaudotų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vienkartinių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sauskelnių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svoris</w:t>
            </w:r>
            <w:proofErr w:type="spellEnd"/>
            <w:r w:rsidRPr="00826E44">
              <w:rPr>
                <w:rFonts w:ascii="Times New Roman" w:eastAsia="Times New Roman" w:hAnsi="Times New Roman" w:cs="Times New Roman"/>
                <w:color w:val="000000"/>
                <w:lang w:eastAsia="en-CA"/>
              </w:rPr>
              <w:t>, g</w:t>
            </w:r>
          </w:p>
          <w:p w14:paraId="07837137" w14:textId="77777777" w:rsidR="000D2E71" w:rsidRPr="00826E44" w:rsidRDefault="000D2E71" w:rsidP="000D2E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(3)</w:t>
            </w:r>
          </w:p>
        </w:tc>
        <w:tc>
          <w:tcPr>
            <w:tcW w:w="2195" w:type="dxa"/>
            <w:hideMark/>
          </w:tcPr>
          <w:p w14:paraId="589AEF65" w14:textId="77777777" w:rsidR="005A2D55" w:rsidRPr="00826E44" w:rsidRDefault="00BB10DF" w:rsidP="005A2D5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proofErr w:type="spellStart"/>
            <w:r w:rsidRPr="00826E44">
              <w:rPr>
                <w:rFonts w:ascii="Times New Roman" w:eastAsia="Times New Roman" w:hAnsi="Times New Roman" w:cs="Times New Roman"/>
                <w:color w:val="000000"/>
                <w:lang w:eastAsia="en-CA"/>
              </w:rPr>
              <w:t>Vidutinis</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nepanaudotų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vienkartinių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sauskelnių</w:t>
            </w:r>
            <w:proofErr w:type="spellEnd"/>
            <w:r w:rsidRPr="00826E44">
              <w:rPr>
                <w:rFonts w:ascii="Times New Roman" w:eastAsia="Times New Roman" w:hAnsi="Times New Roman" w:cs="Times New Roman"/>
                <w:color w:val="000000"/>
                <w:lang w:eastAsia="en-CA"/>
              </w:rPr>
              <w:t xml:space="preserve"> </w:t>
            </w:r>
            <w:proofErr w:type="spellStart"/>
            <w:r w:rsidRPr="00826E44">
              <w:rPr>
                <w:rFonts w:ascii="Times New Roman" w:eastAsia="Times New Roman" w:hAnsi="Times New Roman" w:cs="Times New Roman"/>
                <w:color w:val="000000"/>
                <w:lang w:eastAsia="en-CA"/>
              </w:rPr>
              <w:t>svoris</w:t>
            </w:r>
            <w:proofErr w:type="spellEnd"/>
            <w:r w:rsidRPr="00826E44">
              <w:rPr>
                <w:rFonts w:ascii="Times New Roman" w:eastAsia="Times New Roman" w:hAnsi="Times New Roman" w:cs="Times New Roman"/>
                <w:color w:val="000000"/>
                <w:lang w:eastAsia="en-CA"/>
              </w:rPr>
              <w:t xml:space="preserve">, g per </w:t>
            </w:r>
            <w:proofErr w:type="spellStart"/>
            <w:r w:rsidRPr="00826E44">
              <w:rPr>
                <w:rFonts w:ascii="Times New Roman" w:eastAsia="Times New Roman" w:hAnsi="Times New Roman" w:cs="Times New Roman"/>
                <w:color w:val="000000"/>
                <w:lang w:eastAsia="en-CA"/>
              </w:rPr>
              <w:t>savaitę</w:t>
            </w:r>
            <w:proofErr w:type="spellEnd"/>
          </w:p>
          <w:p w14:paraId="4ADEDA2B" w14:textId="77777777" w:rsidR="000D2E71" w:rsidRPr="00826E44" w:rsidRDefault="000D2E71" w:rsidP="005A2D5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(4)</w:t>
            </w:r>
          </w:p>
        </w:tc>
      </w:tr>
      <w:tr w:rsidR="006041A6" w:rsidRPr="00826E44" w14:paraId="7B5E6275" w14:textId="77777777" w:rsidTr="004D2F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4783A321"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w:t>
            </w:r>
          </w:p>
        </w:tc>
        <w:tc>
          <w:tcPr>
            <w:tcW w:w="1900" w:type="dxa"/>
            <w:noWrap/>
            <w:hideMark/>
          </w:tcPr>
          <w:p w14:paraId="2016060D"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07F2EB21"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restart"/>
            <w:vAlign w:val="center"/>
            <w:hideMark/>
          </w:tcPr>
          <w:p w14:paraId="0D3312A1"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r w:rsidRPr="00826E44">
              <w:rPr>
                <w:rFonts w:ascii="Times New Roman" w:eastAsia="Times New Roman" w:hAnsi="Times New Roman" w:cs="Times New Roman"/>
                <w:b/>
                <w:bCs/>
                <w:color w:val="000000"/>
                <w:lang w:eastAsia="en-CA"/>
              </w:rPr>
              <w:t>4677,71</w:t>
            </w:r>
          </w:p>
        </w:tc>
      </w:tr>
      <w:tr w:rsidR="005A2D55" w:rsidRPr="00826E44" w14:paraId="62730F5A" w14:textId="77777777" w:rsidTr="004D2FB0">
        <w:trPr>
          <w:trHeight w:val="288"/>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6EF416A4"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w:t>
            </w:r>
          </w:p>
        </w:tc>
        <w:tc>
          <w:tcPr>
            <w:tcW w:w="1900" w:type="dxa"/>
            <w:noWrap/>
            <w:hideMark/>
          </w:tcPr>
          <w:p w14:paraId="25158066"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44EB9568"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ign w:val="center"/>
            <w:hideMark/>
          </w:tcPr>
          <w:p w14:paraId="1CCF9425"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7F4A08EB" w14:textId="77777777" w:rsidTr="004D2F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7320ED92"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3</w:t>
            </w:r>
          </w:p>
        </w:tc>
        <w:tc>
          <w:tcPr>
            <w:tcW w:w="1900" w:type="dxa"/>
            <w:noWrap/>
            <w:hideMark/>
          </w:tcPr>
          <w:p w14:paraId="5147003C"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2BE0E3ED"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ign w:val="center"/>
            <w:hideMark/>
          </w:tcPr>
          <w:p w14:paraId="6D94C4AD"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626519BC"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56452B1C"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4</w:t>
            </w:r>
          </w:p>
        </w:tc>
        <w:tc>
          <w:tcPr>
            <w:tcW w:w="1900" w:type="dxa"/>
            <w:noWrap/>
            <w:hideMark/>
          </w:tcPr>
          <w:p w14:paraId="3693C83C"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5E757153"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vAlign w:val="center"/>
            <w:hideMark/>
          </w:tcPr>
          <w:p w14:paraId="5A895A96"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47C4EE77"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5B993B0E"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5</w:t>
            </w:r>
          </w:p>
        </w:tc>
        <w:tc>
          <w:tcPr>
            <w:tcW w:w="1900" w:type="dxa"/>
            <w:noWrap/>
            <w:hideMark/>
          </w:tcPr>
          <w:p w14:paraId="207B684C"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w:t>
            </w:r>
          </w:p>
        </w:tc>
        <w:tc>
          <w:tcPr>
            <w:tcW w:w="1940" w:type="dxa"/>
            <w:noWrap/>
            <w:hideMark/>
          </w:tcPr>
          <w:p w14:paraId="395CE7C7"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529,55</w:t>
            </w:r>
          </w:p>
        </w:tc>
        <w:tc>
          <w:tcPr>
            <w:tcW w:w="2195" w:type="dxa"/>
            <w:vMerge/>
            <w:vAlign w:val="center"/>
            <w:hideMark/>
          </w:tcPr>
          <w:p w14:paraId="3C3491AA"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4B809F4A"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68FD1E8C"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6</w:t>
            </w:r>
          </w:p>
        </w:tc>
        <w:tc>
          <w:tcPr>
            <w:tcW w:w="1900" w:type="dxa"/>
            <w:noWrap/>
            <w:hideMark/>
          </w:tcPr>
          <w:p w14:paraId="5189E076"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3174F585"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ign w:val="center"/>
            <w:hideMark/>
          </w:tcPr>
          <w:p w14:paraId="6EFBC34F"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774FA11A"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206BC1D0"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7</w:t>
            </w:r>
          </w:p>
        </w:tc>
        <w:tc>
          <w:tcPr>
            <w:tcW w:w="1900" w:type="dxa"/>
            <w:noWrap/>
            <w:hideMark/>
          </w:tcPr>
          <w:p w14:paraId="60F6F990"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7DD10192"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ign w:val="center"/>
            <w:hideMark/>
          </w:tcPr>
          <w:p w14:paraId="56362C55"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0620B7CB"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44E455AF"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8</w:t>
            </w:r>
          </w:p>
        </w:tc>
        <w:tc>
          <w:tcPr>
            <w:tcW w:w="1900" w:type="dxa"/>
            <w:noWrap/>
            <w:hideMark/>
          </w:tcPr>
          <w:p w14:paraId="06B80281"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5C44BFDD"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restart"/>
            <w:noWrap/>
            <w:vAlign w:val="center"/>
            <w:hideMark/>
          </w:tcPr>
          <w:p w14:paraId="5481798B"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r w:rsidRPr="00826E44">
              <w:rPr>
                <w:rFonts w:ascii="Times New Roman" w:eastAsia="Times New Roman" w:hAnsi="Times New Roman" w:cs="Times New Roman"/>
                <w:b/>
                <w:bCs/>
                <w:color w:val="000000"/>
                <w:lang w:eastAsia="en-CA"/>
              </w:rPr>
              <w:t>5030,74</w:t>
            </w:r>
          </w:p>
        </w:tc>
      </w:tr>
      <w:tr w:rsidR="00FB3C46" w:rsidRPr="00826E44" w14:paraId="1107AD15"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3037A89C"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9</w:t>
            </w:r>
          </w:p>
        </w:tc>
        <w:tc>
          <w:tcPr>
            <w:tcW w:w="1900" w:type="dxa"/>
            <w:noWrap/>
            <w:hideMark/>
          </w:tcPr>
          <w:p w14:paraId="624C358C"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20AF23A3"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vAlign w:val="center"/>
            <w:hideMark/>
          </w:tcPr>
          <w:p w14:paraId="79F6EDA4"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01108117" w14:textId="77777777" w:rsidTr="004D2FB0">
        <w:trPr>
          <w:trHeight w:val="288"/>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6E87C5E2"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10</w:t>
            </w:r>
          </w:p>
        </w:tc>
        <w:tc>
          <w:tcPr>
            <w:tcW w:w="1900" w:type="dxa"/>
            <w:noWrap/>
            <w:hideMark/>
          </w:tcPr>
          <w:p w14:paraId="69BF6556"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6E9F865B"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ign w:val="center"/>
            <w:hideMark/>
          </w:tcPr>
          <w:p w14:paraId="78F24365"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751C9B8E"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71350B85"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11</w:t>
            </w:r>
          </w:p>
        </w:tc>
        <w:tc>
          <w:tcPr>
            <w:tcW w:w="1900" w:type="dxa"/>
            <w:noWrap/>
            <w:hideMark/>
          </w:tcPr>
          <w:p w14:paraId="1B07E80D"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195E0DF8"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ign w:val="center"/>
            <w:hideMark/>
          </w:tcPr>
          <w:p w14:paraId="484AB55D"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019CDBFD"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65889091"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12</w:t>
            </w:r>
          </w:p>
        </w:tc>
        <w:tc>
          <w:tcPr>
            <w:tcW w:w="1900" w:type="dxa"/>
            <w:noWrap/>
            <w:hideMark/>
          </w:tcPr>
          <w:p w14:paraId="431EFFCA"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1747BE8E"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ign w:val="center"/>
            <w:hideMark/>
          </w:tcPr>
          <w:p w14:paraId="3665FCB7"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1DA12CE3"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79B034C6"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13</w:t>
            </w:r>
          </w:p>
        </w:tc>
        <w:tc>
          <w:tcPr>
            <w:tcW w:w="1900" w:type="dxa"/>
            <w:noWrap/>
            <w:hideMark/>
          </w:tcPr>
          <w:p w14:paraId="77E59526"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w:t>
            </w:r>
          </w:p>
        </w:tc>
        <w:tc>
          <w:tcPr>
            <w:tcW w:w="1940" w:type="dxa"/>
            <w:noWrap/>
            <w:hideMark/>
          </w:tcPr>
          <w:p w14:paraId="3D97DCE6"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529,55</w:t>
            </w:r>
          </w:p>
        </w:tc>
        <w:tc>
          <w:tcPr>
            <w:tcW w:w="2195" w:type="dxa"/>
            <w:vMerge/>
            <w:vAlign w:val="center"/>
            <w:hideMark/>
          </w:tcPr>
          <w:p w14:paraId="06023468"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43AEE472"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4B43AF4B"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14</w:t>
            </w:r>
          </w:p>
        </w:tc>
        <w:tc>
          <w:tcPr>
            <w:tcW w:w="1900" w:type="dxa"/>
            <w:noWrap/>
            <w:hideMark/>
          </w:tcPr>
          <w:p w14:paraId="7EA8BE3D"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2A971CE1"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ign w:val="center"/>
            <w:hideMark/>
          </w:tcPr>
          <w:p w14:paraId="023B9AD1"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6041A6" w:rsidRPr="00826E44" w14:paraId="3A7CB248"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277EBCD0"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15</w:t>
            </w:r>
          </w:p>
        </w:tc>
        <w:tc>
          <w:tcPr>
            <w:tcW w:w="1900" w:type="dxa"/>
            <w:noWrap/>
            <w:hideMark/>
          </w:tcPr>
          <w:p w14:paraId="441E4869"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58CCBD9C"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val="restart"/>
            <w:noWrap/>
            <w:vAlign w:val="center"/>
            <w:hideMark/>
          </w:tcPr>
          <w:p w14:paraId="4192DEDE"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r w:rsidRPr="00826E44">
              <w:rPr>
                <w:rFonts w:ascii="Times New Roman" w:eastAsia="Times New Roman" w:hAnsi="Times New Roman" w:cs="Times New Roman"/>
                <w:b/>
                <w:bCs/>
                <w:color w:val="000000"/>
                <w:lang w:eastAsia="en-CA"/>
              </w:rPr>
              <w:t>4942,48</w:t>
            </w:r>
          </w:p>
        </w:tc>
      </w:tr>
      <w:tr w:rsidR="005A2D55" w:rsidRPr="00826E44" w14:paraId="340E2677"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5CD04082"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16</w:t>
            </w:r>
          </w:p>
        </w:tc>
        <w:tc>
          <w:tcPr>
            <w:tcW w:w="1900" w:type="dxa"/>
            <w:noWrap/>
            <w:hideMark/>
          </w:tcPr>
          <w:p w14:paraId="3C479896"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21B598C5"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hideMark/>
          </w:tcPr>
          <w:p w14:paraId="4EB29515" w14:textId="77777777" w:rsidR="005A2D55" w:rsidRPr="00826E44" w:rsidRDefault="005A2D55" w:rsidP="00FB3C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17CD0C9E"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1DE662EC"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17</w:t>
            </w:r>
          </w:p>
        </w:tc>
        <w:tc>
          <w:tcPr>
            <w:tcW w:w="1900" w:type="dxa"/>
            <w:noWrap/>
            <w:hideMark/>
          </w:tcPr>
          <w:p w14:paraId="2A6DBA59"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4E92AE2A"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hideMark/>
          </w:tcPr>
          <w:p w14:paraId="6C30662F" w14:textId="77777777" w:rsidR="005A2D55" w:rsidRPr="00826E44" w:rsidRDefault="005A2D55" w:rsidP="00FB3C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7BCE0348"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3069C079"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18</w:t>
            </w:r>
          </w:p>
        </w:tc>
        <w:tc>
          <w:tcPr>
            <w:tcW w:w="1900" w:type="dxa"/>
            <w:noWrap/>
            <w:hideMark/>
          </w:tcPr>
          <w:p w14:paraId="6409A8D6"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619F1380"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hideMark/>
          </w:tcPr>
          <w:p w14:paraId="2EBBF5B6" w14:textId="77777777" w:rsidR="005A2D55" w:rsidRPr="00826E44" w:rsidRDefault="005A2D55" w:rsidP="00FB3C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7F538546"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2960DBE4"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19</w:t>
            </w:r>
          </w:p>
        </w:tc>
        <w:tc>
          <w:tcPr>
            <w:tcW w:w="1900" w:type="dxa"/>
            <w:noWrap/>
            <w:hideMark/>
          </w:tcPr>
          <w:p w14:paraId="03E081B0"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9</w:t>
            </w:r>
          </w:p>
        </w:tc>
        <w:tc>
          <w:tcPr>
            <w:tcW w:w="1940" w:type="dxa"/>
            <w:noWrap/>
            <w:hideMark/>
          </w:tcPr>
          <w:p w14:paraId="56DBF7D4"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794,33</w:t>
            </w:r>
          </w:p>
        </w:tc>
        <w:tc>
          <w:tcPr>
            <w:tcW w:w="2195" w:type="dxa"/>
            <w:vMerge/>
            <w:hideMark/>
          </w:tcPr>
          <w:p w14:paraId="4FBF7760" w14:textId="77777777" w:rsidR="005A2D55" w:rsidRPr="00826E44" w:rsidRDefault="005A2D55" w:rsidP="00FB3C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1287CBB2"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422CC1BF"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20</w:t>
            </w:r>
          </w:p>
        </w:tc>
        <w:tc>
          <w:tcPr>
            <w:tcW w:w="1900" w:type="dxa"/>
            <w:noWrap/>
            <w:hideMark/>
          </w:tcPr>
          <w:p w14:paraId="4A1184D8"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1D221EC0"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hideMark/>
          </w:tcPr>
          <w:p w14:paraId="41025BC8" w14:textId="77777777" w:rsidR="005A2D55" w:rsidRPr="00826E44" w:rsidRDefault="005A2D55" w:rsidP="00FB3C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6261C1BC"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7E9E1C70"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21</w:t>
            </w:r>
          </w:p>
        </w:tc>
        <w:tc>
          <w:tcPr>
            <w:tcW w:w="1900" w:type="dxa"/>
            <w:noWrap/>
            <w:hideMark/>
          </w:tcPr>
          <w:p w14:paraId="12B5FE69"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6AEDB039"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hideMark/>
          </w:tcPr>
          <w:p w14:paraId="3B8E6FBF" w14:textId="77777777" w:rsidR="005A2D55" w:rsidRPr="00826E44" w:rsidRDefault="005A2D55" w:rsidP="00FB3C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356007CD"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5B5230D9"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22</w:t>
            </w:r>
          </w:p>
        </w:tc>
        <w:tc>
          <w:tcPr>
            <w:tcW w:w="1900" w:type="dxa"/>
            <w:noWrap/>
            <w:hideMark/>
          </w:tcPr>
          <w:p w14:paraId="7B28CFB7"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67B5AC58"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val="restart"/>
            <w:noWrap/>
            <w:vAlign w:val="center"/>
            <w:hideMark/>
          </w:tcPr>
          <w:p w14:paraId="3FA19864"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r w:rsidRPr="00826E44">
              <w:rPr>
                <w:rFonts w:ascii="Times New Roman" w:eastAsia="Times New Roman" w:hAnsi="Times New Roman" w:cs="Times New Roman"/>
                <w:b/>
                <w:bCs/>
                <w:color w:val="000000"/>
                <w:lang w:eastAsia="en-CA"/>
              </w:rPr>
              <w:t>4236,41</w:t>
            </w:r>
          </w:p>
        </w:tc>
      </w:tr>
      <w:tr w:rsidR="00FB3C46" w:rsidRPr="00826E44" w14:paraId="53F94FA3"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40180449"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23</w:t>
            </w:r>
          </w:p>
        </w:tc>
        <w:tc>
          <w:tcPr>
            <w:tcW w:w="1900" w:type="dxa"/>
            <w:noWrap/>
            <w:hideMark/>
          </w:tcPr>
          <w:p w14:paraId="746942ED"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w:t>
            </w:r>
          </w:p>
        </w:tc>
        <w:tc>
          <w:tcPr>
            <w:tcW w:w="1940" w:type="dxa"/>
            <w:noWrap/>
            <w:hideMark/>
          </w:tcPr>
          <w:p w14:paraId="05397935"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529,55</w:t>
            </w:r>
          </w:p>
        </w:tc>
        <w:tc>
          <w:tcPr>
            <w:tcW w:w="2195" w:type="dxa"/>
            <w:vMerge/>
            <w:vAlign w:val="center"/>
            <w:hideMark/>
          </w:tcPr>
          <w:p w14:paraId="08EBAA84"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0C0EFDFB"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1E70F735"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24</w:t>
            </w:r>
          </w:p>
        </w:tc>
        <w:tc>
          <w:tcPr>
            <w:tcW w:w="1900" w:type="dxa"/>
            <w:noWrap/>
            <w:hideMark/>
          </w:tcPr>
          <w:p w14:paraId="6EC881AB"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1D238006"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ign w:val="center"/>
            <w:hideMark/>
          </w:tcPr>
          <w:p w14:paraId="75F3263E"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3C90D257"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36323790"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25</w:t>
            </w:r>
          </w:p>
        </w:tc>
        <w:tc>
          <w:tcPr>
            <w:tcW w:w="1900" w:type="dxa"/>
            <w:noWrap/>
            <w:hideMark/>
          </w:tcPr>
          <w:p w14:paraId="3F8A5DB0"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w:t>
            </w:r>
          </w:p>
        </w:tc>
        <w:tc>
          <w:tcPr>
            <w:tcW w:w="1940" w:type="dxa"/>
            <w:noWrap/>
            <w:hideMark/>
          </w:tcPr>
          <w:p w14:paraId="3A3902A1"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529,55</w:t>
            </w:r>
          </w:p>
        </w:tc>
        <w:tc>
          <w:tcPr>
            <w:tcW w:w="2195" w:type="dxa"/>
            <w:vMerge/>
            <w:vAlign w:val="center"/>
            <w:hideMark/>
          </w:tcPr>
          <w:p w14:paraId="38269E39"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64D976F5"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1AE22115"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26</w:t>
            </w:r>
          </w:p>
        </w:tc>
        <w:tc>
          <w:tcPr>
            <w:tcW w:w="1900" w:type="dxa"/>
            <w:noWrap/>
            <w:hideMark/>
          </w:tcPr>
          <w:p w14:paraId="701BF56C"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7BA3256B"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ign w:val="center"/>
            <w:hideMark/>
          </w:tcPr>
          <w:p w14:paraId="3CDF7D5F"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30ABADE1"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05B57FDB"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27</w:t>
            </w:r>
          </w:p>
        </w:tc>
        <w:tc>
          <w:tcPr>
            <w:tcW w:w="1900" w:type="dxa"/>
            <w:noWrap/>
            <w:hideMark/>
          </w:tcPr>
          <w:p w14:paraId="1EF6A8C9"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77B5F1A5"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vAlign w:val="center"/>
            <w:hideMark/>
          </w:tcPr>
          <w:p w14:paraId="1A0443D9"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431A46F8"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453A669B"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28</w:t>
            </w:r>
          </w:p>
        </w:tc>
        <w:tc>
          <w:tcPr>
            <w:tcW w:w="1900" w:type="dxa"/>
            <w:noWrap/>
            <w:hideMark/>
          </w:tcPr>
          <w:p w14:paraId="6C7F284A"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w:t>
            </w:r>
          </w:p>
        </w:tc>
        <w:tc>
          <w:tcPr>
            <w:tcW w:w="1940" w:type="dxa"/>
            <w:noWrap/>
            <w:hideMark/>
          </w:tcPr>
          <w:p w14:paraId="653992DF"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529,55</w:t>
            </w:r>
          </w:p>
        </w:tc>
        <w:tc>
          <w:tcPr>
            <w:tcW w:w="2195" w:type="dxa"/>
            <w:vMerge/>
            <w:vAlign w:val="center"/>
            <w:hideMark/>
          </w:tcPr>
          <w:p w14:paraId="6CC455BE" w14:textId="77777777" w:rsidR="005A2D55" w:rsidRPr="00826E44" w:rsidRDefault="005A2D55" w:rsidP="004D2F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6041A6" w:rsidRPr="00826E44" w14:paraId="4308987C" w14:textId="77777777" w:rsidTr="004D2FB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62217621"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lastRenderedPageBreak/>
              <w:t>29</w:t>
            </w:r>
          </w:p>
        </w:tc>
        <w:tc>
          <w:tcPr>
            <w:tcW w:w="1900" w:type="dxa"/>
            <w:noWrap/>
            <w:hideMark/>
          </w:tcPr>
          <w:p w14:paraId="38BDA841"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w:t>
            </w:r>
          </w:p>
        </w:tc>
        <w:tc>
          <w:tcPr>
            <w:tcW w:w="1940" w:type="dxa"/>
            <w:noWrap/>
            <w:hideMark/>
          </w:tcPr>
          <w:p w14:paraId="5EEC9E67"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617,81</w:t>
            </w:r>
          </w:p>
        </w:tc>
        <w:tc>
          <w:tcPr>
            <w:tcW w:w="2195" w:type="dxa"/>
            <w:vMerge w:val="restart"/>
            <w:noWrap/>
            <w:vAlign w:val="center"/>
            <w:hideMark/>
          </w:tcPr>
          <w:p w14:paraId="3685B8A0" w14:textId="77777777" w:rsidR="005A2D55" w:rsidRPr="00826E44" w:rsidRDefault="005A2D55" w:rsidP="004D2F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r w:rsidRPr="00826E44">
              <w:rPr>
                <w:rFonts w:ascii="Times New Roman" w:eastAsia="Times New Roman" w:hAnsi="Times New Roman" w:cs="Times New Roman"/>
                <w:b/>
                <w:bCs/>
                <w:color w:val="000000"/>
                <w:lang w:eastAsia="en-CA"/>
              </w:rPr>
              <w:t>1323,88</w:t>
            </w:r>
          </w:p>
        </w:tc>
      </w:tr>
      <w:tr w:rsidR="005A2D55" w:rsidRPr="00826E44" w14:paraId="5BB298FF" w14:textId="77777777" w:rsidTr="004D2FB0">
        <w:trPr>
          <w:trHeight w:val="276"/>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3BCE9607" w14:textId="77777777" w:rsidR="005A2D55" w:rsidRPr="00826E44" w:rsidRDefault="005A2D55" w:rsidP="00BB10DF">
            <w:pPr>
              <w:jc w:val="center"/>
              <w:rPr>
                <w:rFonts w:ascii="Times New Roman" w:eastAsia="Times New Roman" w:hAnsi="Times New Roman" w:cs="Times New Roman"/>
                <w:b w:val="0"/>
                <w:color w:val="000000"/>
                <w:lang w:eastAsia="en-CA"/>
              </w:rPr>
            </w:pPr>
            <w:r w:rsidRPr="00826E44">
              <w:rPr>
                <w:rFonts w:ascii="Times New Roman" w:eastAsia="Times New Roman" w:hAnsi="Times New Roman" w:cs="Times New Roman"/>
                <w:b w:val="0"/>
                <w:color w:val="000000"/>
                <w:lang w:eastAsia="en-CA"/>
              </w:rPr>
              <w:t>30</w:t>
            </w:r>
          </w:p>
        </w:tc>
        <w:tc>
          <w:tcPr>
            <w:tcW w:w="1900" w:type="dxa"/>
            <w:noWrap/>
            <w:hideMark/>
          </w:tcPr>
          <w:p w14:paraId="7F5E613B"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8</w:t>
            </w:r>
          </w:p>
        </w:tc>
        <w:tc>
          <w:tcPr>
            <w:tcW w:w="1940" w:type="dxa"/>
            <w:noWrap/>
            <w:hideMark/>
          </w:tcPr>
          <w:p w14:paraId="62C51AB4"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26E44">
              <w:rPr>
                <w:rFonts w:ascii="Times New Roman" w:eastAsia="Times New Roman" w:hAnsi="Times New Roman" w:cs="Times New Roman"/>
                <w:color w:val="000000"/>
                <w:lang w:eastAsia="en-CA"/>
              </w:rPr>
              <w:t>706,07</w:t>
            </w:r>
          </w:p>
        </w:tc>
        <w:tc>
          <w:tcPr>
            <w:tcW w:w="2195" w:type="dxa"/>
            <w:vMerge/>
            <w:hideMark/>
          </w:tcPr>
          <w:p w14:paraId="3E9E5869"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n-CA"/>
              </w:rPr>
            </w:pPr>
          </w:p>
        </w:tc>
      </w:tr>
      <w:tr w:rsidR="00FB3C46" w:rsidRPr="00826E44" w14:paraId="71EEE28C" w14:textId="77777777" w:rsidTr="004D2FB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6DA45B35" w14:textId="77777777" w:rsidR="005A2D55" w:rsidRPr="00826E44" w:rsidRDefault="005A2D55" w:rsidP="00FB3C46">
            <w:pPr>
              <w:rPr>
                <w:rFonts w:ascii="Times New Roman" w:eastAsia="Times New Roman" w:hAnsi="Times New Roman" w:cs="Times New Roman"/>
                <w:color w:val="000000"/>
                <w:lang w:eastAsia="en-CA"/>
              </w:rPr>
            </w:pPr>
            <w:proofErr w:type="spellStart"/>
            <w:r w:rsidRPr="00826E44">
              <w:rPr>
                <w:rFonts w:ascii="Times New Roman" w:eastAsia="Times New Roman" w:hAnsi="Times New Roman" w:cs="Times New Roman"/>
                <w:color w:val="000000"/>
                <w:lang w:eastAsia="en-CA"/>
              </w:rPr>
              <w:t>Viso</w:t>
            </w:r>
            <w:proofErr w:type="spellEnd"/>
            <w:r w:rsidR="000D2E71" w:rsidRPr="00826E44">
              <w:rPr>
                <w:rFonts w:ascii="Times New Roman" w:eastAsia="Times New Roman" w:hAnsi="Times New Roman" w:cs="Times New Roman"/>
                <w:color w:val="000000"/>
                <w:lang w:eastAsia="en-CA"/>
              </w:rPr>
              <w:t>:</w:t>
            </w:r>
          </w:p>
        </w:tc>
        <w:tc>
          <w:tcPr>
            <w:tcW w:w="1900" w:type="dxa"/>
            <w:noWrap/>
            <w:hideMark/>
          </w:tcPr>
          <w:p w14:paraId="554BE1A9"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n-CA"/>
              </w:rPr>
            </w:pPr>
            <w:r w:rsidRPr="00826E44">
              <w:rPr>
                <w:rFonts w:ascii="Times New Roman" w:eastAsia="Times New Roman" w:hAnsi="Times New Roman" w:cs="Times New Roman"/>
                <w:b/>
                <w:color w:val="000000"/>
                <w:lang w:eastAsia="en-CA"/>
              </w:rPr>
              <w:t>229</w:t>
            </w:r>
          </w:p>
        </w:tc>
        <w:tc>
          <w:tcPr>
            <w:tcW w:w="1940" w:type="dxa"/>
            <w:noWrap/>
            <w:hideMark/>
          </w:tcPr>
          <w:p w14:paraId="5B1CEF54"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r w:rsidRPr="00826E44">
              <w:rPr>
                <w:rFonts w:ascii="Times New Roman" w:eastAsia="Times New Roman" w:hAnsi="Times New Roman" w:cs="Times New Roman"/>
                <w:b/>
                <w:bCs/>
                <w:color w:val="000000"/>
                <w:lang w:eastAsia="en-CA"/>
              </w:rPr>
              <w:t>20211,22</w:t>
            </w:r>
          </w:p>
        </w:tc>
        <w:tc>
          <w:tcPr>
            <w:tcW w:w="2195" w:type="dxa"/>
            <w:noWrap/>
            <w:hideMark/>
          </w:tcPr>
          <w:p w14:paraId="001648AE" w14:textId="77777777" w:rsidR="005A2D55" w:rsidRPr="00826E44" w:rsidRDefault="005A2D55" w:rsidP="00BB10D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n-CA"/>
              </w:rPr>
            </w:pPr>
          </w:p>
        </w:tc>
      </w:tr>
      <w:tr w:rsidR="005A2D55" w:rsidRPr="00826E44" w14:paraId="36E4C62C" w14:textId="77777777" w:rsidTr="004D2FB0">
        <w:trPr>
          <w:trHeight w:val="288"/>
          <w:jc w:val="center"/>
        </w:trPr>
        <w:tc>
          <w:tcPr>
            <w:cnfStyle w:val="001000000000" w:firstRow="0" w:lastRow="0" w:firstColumn="1" w:lastColumn="0" w:oddVBand="0" w:evenVBand="0" w:oddHBand="0" w:evenHBand="0" w:firstRowFirstColumn="0" w:firstRowLastColumn="0" w:lastRowFirstColumn="0" w:lastRowLastColumn="0"/>
            <w:tcW w:w="1048" w:type="dxa"/>
            <w:noWrap/>
            <w:hideMark/>
          </w:tcPr>
          <w:p w14:paraId="7475FC8F" w14:textId="77777777" w:rsidR="005A2D55" w:rsidRPr="00826E44" w:rsidRDefault="005A2D55" w:rsidP="00BB10DF">
            <w:pPr>
              <w:jc w:val="center"/>
              <w:rPr>
                <w:rFonts w:ascii="Times New Roman" w:eastAsia="Times New Roman" w:hAnsi="Times New Roman" w:cs="Times New Roman"/>
                <w:color w:val="000000"/>
                <w:lang w:eastAsia="en-CA"/>
              </w:rPr>
            </w:pPr>
            <w:proofErr w:type="spellStart"/>
            <w:r w:rsidRPr="00826E44">
              <w:rPr>
                <w:rFonts w:ascii="Times New Roman" w:eastAsia="Times New Roman" w:hAnsi="Times New Roman" w:cs="Times New Roman"/>
                <w:color w:val="000000"/>
                <w:lang w:eastAsia="en-CA"/>
              </w:rPr>
              <w:t>Vidurkis</w:t>
            </w:r>
            <w:proofErr w:type="spellEnd"/>
            <w:r w:rsidR="000D2E71" w:rsidRPr="00826E44">
              <w:rPr>
                <w:rFonts w:ascii="Times New Roman" w:eastAsia="Times New Roman" w:hAnsi="Times New Roman" w:cs="Times New Roman"/>
                <w:color w:val="000000"/>
                <w:lang w:eastAsia="en-CA"/>
              </w:rPr>
              <w:t>:</w:t>
            </w:r>
          </w:p>
        </w:tc>
        <w:tc>
          <w:tcPr>
            <w:tcW w:w="1900" w:type="dxa"/>
            <w:noWrap/>
            <w:hideMark/>
          </w:tcPr>
          <w:p w14:paraId="6D66F08F"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en-CA"/>
              </w:rPr>
            </w:pPr>
            <w:r w:rsidRPr="00826E44">
              <w:rPr>
                <w:rFonts w:ascii="Times New Roman" w:eastAsia="Times New Roman" w:hAnsi="Times New Roman" w:cs="Times New Roman"/>
                <w:b/>
                <w:color w:val="000000"/>
                <w:lang w:eastAsia="en-CA"/>
              </w:rPr>
              <w:t>7,63</w:t>
            </w:r>
          </w:p>
        </w:tc>
        <w:tc>
          <w:tcPr>
            <w:tcW w:w="1940" w:type="dxa"/>
            <w:noWrap/>
            <w:hideMark/>
          </w:tcPr>
          <w:p w14:paraId="21278C78"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p>
        </w:tc>
        <w:tc>
          <w:tcPr>
            <w:tcW w:w="2195" w:type="dxa"/>
            <w:noWrap/>
            <w:hideMark/>
          </w:tcPr>
          <w:p w14:paraId="0544AE71" w14:textId="77777777" w:rsidR="005A2D55" w:rsidRPr="00826E44" w:rsidRDefault="005A2D55" w:rsidP="00BB10D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p>
        </w:tc>
      </w:tr>
    </w:tbl>
    <w:p w14:paraId="01934467" w14:textId="77777777" w:rsidR="00212689" w:rsidRPr="00826E44" w:rsidRDefault="00212689" w:rsidP="00BB10DF">
      <w:pPr>
        <w:jc w:val="center"/>
        <w:rPr>
          <w:rFonts w:ascii="Times New Roman" w:hAnsi="Times New Roman" w:cs="Times New Roman"/>
          <w:sz w:val="24"/>
          <w:lang w:val="lt-LT"/>
        </w:rPr>
      </w:pPr>
    </w:p>
    <w:p w14:paraId="09B3E2A9" w14:textId="77777777" w:rsidR="000B148D" w:rsidRPr="00826E44" w:rsidRDefault="0045786D" w:rsidP="0045786D">
      <w:pPr>
        <w:pStyle w:val="Antrat3"/>
        <w:spacing w:before="0"/>
        <w:jc w:val="center"/>
        <w:rPr>
          <w:rFonts w:ascii="Times New Roman" w:hAnsi="Times New Roman" w:cs="Times New Roman"/>
          <w:b/>
          <w:sz w:val="24"/>
          <w:lang w:val="lt-LT"/>
        </w:rPr>
      </w:pPr>
      <w:bookmarkStart w:id="5" w:name="_Toc535702522"/>
      <w:r w:rsidRPr="00826E44">
        <w:rPr>
          <w:rFonts w:ascii="Times New Roman" w:hAnsi="Times New Roman" w:cs="Times New Roman"/>
          <w:b/>
          <w:sz w:val="24"/>
          <w:lang w:val="lt-LT"/>
        </w:rPr>
        <w:t xml:space="preserve">I.II.I. </w:t>
      </w:r>
      <w:r w:rsidR="000B148D" w:rsidRPr="00826E44">
        <w:rPr>
          <w:rFonts w:ascii="Times New Roman" w:hAnsi="Times New Roman" w:cs="Times New Roman"/>
          <w:b/>
          <w:sz w:val="24"/>
          <w:lang w:val="lt-LT"/>
        </w:rPr>
        <w:t>Daugkartinių sauskelnių naudojimo privalumai ir trūkumai</w:t>
      </w:r>
      <w:bookmarkEnd w:id="5"/>
    </w:p>
    <w:p w14:paraId="550B2C8F" w14:textId="77777777" w:rsidR="004D2FB0" w:rsidRPr="00826E44" w:rsidRDefault="004D2FB0" w:rsidP="004D2FB0">
      <w:pPr>
        <w:rPr>
          <w:rFonts w:ascii="Times New Roman" w:hAnsi="Times New Roman" w:cs="Times New Roman"/>
          <w:lang w:val="lt-LT"/>
        </w:rPr>
      </w:pPr>
    </w:p>
    <w:p w14:paraId="28B95403" w14:textId="77777777" w:rsidR="00120265" w:rsidRPr="00826E44" w:rsidRDefault="00D00EFB" w:rsidP="00120265">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t xml:space="preserve">Viena svarbiausių kriterijų renkantis sauskelnes yra kaina. Šeimai ir toliau naudojant vienkartines sauskelnes po 0,16 Eur/vnt vienai dienai kainuotų 1,22 Eur, mėnesiui 36,64 Eur, pusei metų </w:t>
      </w:r>
      <w:r w:rsidRPr="00826E44">
        <w:rPr>
          <w:rFonts w:ascii="Times New Roman" w:eastAsiaTheme="minorHAnsi" w:hAnsi="Times New Roman" w:cs="Times New Roman"/>
          <w:b/>
          <w:sz w:val="24"/>
          <w:lang w:val="lt-LT"/>
        </w:rPr>
        <w:t>219,84 Eur</w:t>
      </w:r>
      <w:r w:rsidRPr="00826E44">
        <w:rPr>
          <w:rFonts w:ascii="Times New Roman" w:eastAsiaTheme="minorHAnsi" w:hAnsi="Times New Roman" w:cs="Times New Roman"/>
          <w:sz w:val="24"/>
          <w:lang w:val="lt-LT"/>
        </w:rPr>
        <w:t xml:space="preserve">. Dvidešimties vienetų daugkartinių sauskelnių komplektų kaina </w:t>
      </w:r>
      <w:r w:rsidRPr="00826E44">
        <w:rPr>
          <w:rFonts w:ascii="Times New Roman" w:eastAsiaTheme="minorHAnsi" w:hAnsi="Times New Roman" w:cs="Times New Roman"/>
          <w:b/>
          <w:sz w:val="24"/>
          <w:lang w:val="lt-LT"/>
        </w:rPr>
        <w:t>232,80 Eur</w:t>
      </w:r>
      <w:r w:rsidRPr="00826E44">
        <w:rPr>
          <w:rFonts w:ascii="Times New Roman" w:eastAsiaTheme="minorHAnsi" w:hAnsi="Times New Roman" w:cs="Times New Roman"/>
          <w:sz w:val="24"/>
          <w:lang w:val="lt-LT"/>
        </w:rPr>
        <w:t>.</w:t>
      </w:r>
      <w:r w:rsidR="0096064D" w:rsidRPr="00826E44">
        <w:rPr>
          <w:rFonts w:ascii="Times New Roman" w:eastAsiaTheme="minorHAnsi" w:hAnsi="Times New Roman" w:cs="Times New Roman"/>
          <w:sz w:val="24"/>
          <w:lang w:val="lt-LT"/>
        </w:rPr>
        <w:t xml:space="preserve"> Remiantis šiais duomenimis</w:t>
      </w:r>
      <w:r w:rsidR="00120265" w:rsidRPr="00826E44">
        <w:rPr>
          <w:rFonts w:ascii="Times New Roman" w:eastAsiaTheme="minorHAnsi" w:hAnsi="Times New Roman" w:cs="Times New Roman"/>
          <w:color w:val="FF0000"/>
          <w:sz w:val="24"/>
          <w:lang w:val="lt-LT"/>
        </w:rPr>
        <w:t xml:space="preserve"> </w:t>
      </w:r>
      <w:r w:rsidR="00120265" w:rsidRPr="00826E44">
        <w:rPr>
          <w:rFonts w:ascii="Times New Roman" w:eastAsiaTheme="minorHAnsi" w:hAnsi="Times New Roman" w:cs="Times New Roman"/>
          <w:sz w:val="24"/>
          <w:lang w:val="lt-LT"/>
        </w:rPr>
        <w:t>daugkartinės sauskelnės atsipirks po beveik 7 mėnėsių</w:t>
      </w:r>
      <w:r w:rsidR="0096064D" w:rsidRPr="00826E44">
        <w:rPr>
          <w:rFonts w:ascii="Times New Roman" w:eastAsiaTheme="minorHAnsi" w:hAnsi="Times New Roman" w:cs="Times New Roman"/>
          <w:sz w:val="24"/>
          <w:lang w:val="lt-LT"/>
        </w:rPr>
        <w:t>.</w:t>
      </w:r>
      <w:r w:rsidR="00120265" w:rsidRPr="00826E44">
        <w:rPr>
          <w:rFonts w:ascii="Times New Roman" w:eastAsiaTheme="minorHAnsi" w:hAnsi="Times New Roman" w:cs="Times New Roman"/>
          <w:sz w:val="24"/>
          <w:lang w:val="lt-LT"/>
        </w:rPr>
        <w:t xml:space="preserve"> </w:t>
      </w:r>
      <w:r w:rsidR="008B298E" w:rsidRPr="00826E44">
        <w:rPr>
          <w:rFonts w:ascii="Times New Roman" w:eastAsiaTheme="minorHAnsi" w:hAnsi="Times New Roman" w:cs="Times New Roman"/>
          <w:sz w:val="24"/>
          <w:lang w:val="lt-LT"/>
        </w:rPr>
        <w:t>Naudojant daugkartines sauskelne</w:t>
      </w:r>
      <w:r w:rsidR="00712988" w:rsidRPr="00826E44">
        <w:rPr>
          <w:rFonts w:ascii="Times New Roman" w:eastAsiaTheme="minorHAnsi" w:hAnsi="Times New Roman" w:cs="Times New Roman"/>
          <w:sz w:val="24"/>
          <w:lang w:val="lt-LT"/>
        </w:rPr>
        <w:t>s atsiranda papildomi kaštai</w:t>
      </w:r>
      <w:r w:rsidR="008B298E" w:rsidRPr="00826E44">
        <w:rPr>
          <w:rFonts w:ascii="Times New Roman" w:eastAsiaTheme="minorHAnsi" w:hAnsi="Times New Roman" w:cs="Times New Roman"/>
          <w:sz w:val="24"/>
          <w:lang w:val="lt-LT"/>
        </w:rPr>
        <w:t xml:space="preserve">, tai </w:t>
      </w:r>
      <w:r w:rsidR="00712988" w:rsidRPr="00826E44">
        <w:rPr>
          <w:rFonts w:ascii="Times New Roman" w:eastAsiaTheme="minorHAnsi" w:hAnsi="Times New Roman" w:cs="Times New Roman"/>
          <w:sz w:val="24"/>
          <w:lang w:val="lt-LT"/>
        </w:rPr>
        <w:t xml:space="preserve">vanduo ir skalbikliai. </w:t>
      </w:r>
      <w:r w:rsidR="008B298E" w:rsidRPr="00826E44">
        <w:rPr>
          <w:rFonts w:ascii="Times New Roman" w:eastAsiaTheme="minorHAnsi" w:hAnsi="Times New Roman" w:cs="Times New Roman"/>
          <w:sz w:val="24"/>
          <w:lang w:val="lt-LT"/>
        </w:rPr>
        <w:t xml:space="preserve">Nustatyti, kiek vandens buvo sunaudota viso tiriamo mėnesio metu sudėtinga, nes pakankamai daug jo buvo sunaudota kitoms reikmėms. </w:t>
      </w:r>
      <w:r w:rsidR="00712988" w:rsidRPr="00826E44">
        <w:rPr>
          <w:rFonts w:ascii="Times New Roman" w:eastAsiaTheme="minorHAnsi" w:hAnsi="Times New Roman" w:cs="Times New Roman"/>
          <w:sz w:val="24"/>
          <w:lang w:val="lt-LT"/>
        </w:rPr>
        <w:t>Sauskelnės, kaip ir yra rekomenduojama, buvo skalbiamos</w:t>
      </w:r>
      <w:r w:rsidR="004A5B40" w:rsidRPr="00826E44">
        <w:rPr>
          <w:rFonts w:ascii="Times New Roman" w:eastAsiaTheme="minorHAnsi" w:hAnsi="Times New Roman" w:cs="Times New Roman"/>
          <w:sz w:val="24"/>
          <w:lang w:val="lt-LT"/>
        </w:rPr>
        <w:t xml:space="preserve"> </w:t>
      </w:r>
      <w:r w:rsidR="00712988" w:rsidRPr="00826E44">
        <w:rPr>
          <w:rFonts w:ascii="Times New Roman" w:eastAsiaTheme="minorHAnsi" w:hAnsi="Times New Roman" w:cs="Times New Roman"/>
          <w:sz w:val="24"/>
          <w:lang w:val="lt-LT"/>
        </w:rPr>
        <w:t xml:space="preserve">kiekvieną dieną </w:t>
      </w:r>
      <w:r w:rsidR="004A5B40" w:rsidRPr="00826E44">
        <w:rPr>
          <w:rFonts w:ascii="Times New Roman" w:eastAsiaTheme="minorHAnsi" w:hAnsi="Times New Roman" w:cs="Times New Roman"/>
          <w:sz w:val="24"/>
          <w:lang w:val="lt-LT"/>
        </w:rPr>
        <w:t>3</w:t>
      </w:r>
      <w:r w:rsidR="00802904" w:rsidRPr="00826E44">
        <w:rPr>
          <w:rFonts w:ascii="Times New Roman" w:eastAsiaTheme="minorHAnsi" w:hAnsi="Times New Roman" w:cs="Times New Roman"/>
          <w:sz w:val="24"/>
          <w:lang w:val="lt-LT"/>
        </w:rPr>
        <w:t>0℃ temperatūroje naudojant 10</w:t>
      </w:r>
      <w:r w:rsidR="004A5B40" w:rsidRPr="00826E44">
        <w:rPr>
          <w:rFonts w:ascii="Times New Roman" w:eastAsiaTheme="minorHAnsi" w:hAnsi="Times New Roman" w:cs="Times New Roman"/>
          <w:sz w:val="24"/>
          <w:lang w:val="lt-LT"/>
        </w:rPr>
        <w:t xml:space="preserve"> ml vaikų drabužiams skirtą </w:t>
      </w:r>
      <w:r w:rsidR="00802904" w:rsidRPr="00826E44">
        <w:rPr>
          <w:rFonts w:ascii="Times New Roman" w:eastAsiaTheme="minorHAnsi" w:hAnsi="Times New Roman" w:cs="Times New Roman"/>
          <w:sz w:val="24"/>
          <w:lang w:val="lt-LT"/>
        </w:rPr>
        <w:t xml:space="preserve">ekologišką </w:t>
      </w:r>
      <w:r w:rsidR="004A5B40" w:rsidRPr="00826E44">
        <w:rPr>
          <w:rFonts w:ascii="Times New Roman" w:eastAsiaTheme="minorHAnsi" w:hAnsi="Times New Roman" w:cs="Times New Roman"/>
          <w:sz w:val="24"/>
          <w:lang w:val="lt-LT"/>
        </w:rPr>
        <w:t xml:space="preserve">skalbiklį. </w:t>
      </w:r>
      <w:r w:rsidR="00120265" w:rsidRPr="00826E44">
        <w:rPr>
          <w:rFonts w:ascii="Times New Roman" w:eastAsiaTheme="minorHAnsi" w:hAnsi="Times New Roman" w:cs="Times New Roman"/>
          <w:sz w:val="24"/>
          <w:lang w:val="lt-LT"/>
        </w:rPr>
        <w:t>Pagal g</w:t>
      </w:r>
      <w:r w:rsidR="008674C6" w:rsidRPr="00826E44">
        <w:rPr>
          <w:rFonts w:ascii="Times New Roman" w:eastAsiaTheme="minorHAnsi" w:hAnsi="Times New Roman" w:cs="Times New Roman"/>
          <w:sz w:val="24"/>
          <w:lang w:val="lt-LT"/>
        </w:rPr>
        <w:t>amintoj</w:t>
      </w:r>
      <w:r w:rsidR="00120265" w:rsidRPr="00826E44">
        <w:rPr>
          <w:rFonts w:ascii="Times New Roman" w:eastAsiaTheme="minorHAnsi" w:hAnsi="Times New Roman" w:cs="Times New Roman"/>
          <w:sz w:val="24"/>
          <w:lang w:val="lt-LT"/>
        </w:rPr>
        <w:t>o rekomendacijas daugkartinė</w:t>
      </w:r>
      <w:r w:rsidR="004A5B40" w:rsidRPr="00826E44">
        <w:rPr>
          <w:rFonts w:ascii="Times New Roman" w:eastAsiaTheme="minorHAnsi" w:hAnsi="Times New Roman" w:cs="Times New Roman"/>
          <w:sz w:val="24"/>
          <w:lang w:val="lt-LT"/>
        </w:rPr>
        <w:t>s</w:t>
      </w:r>
      <w:r w:rsidR="00120265" w:rsidRPr="00826E44">
        <w:rPr>
          <w:rFonts w:ascii="Times New Roman" w:eastAsiaTheme="minorHAnsi" w:hAnsi="Times New Roman" w:cs="Times New Roman"/>
          <w:sz w:val="24"/>
          <w:lang w:val="lt-LT"/>
        </w:rPr>
        <w:t xml:space="preserve"> sauskelnė</w:t>
      </w:r>
      <w:r w:rsidR="004A5B40" w:rsidRPr="00826E44">
        <w:rPr>
          <w:rFonts w:ascii="Times New Roman" w:eastAsiaTheme="minorHAnsi" w:hAnsi="Times New Roman" w:cs="Times New Roman"/>
          <w:sz w:val="24"/>
          <w:lang w:val="lt-LT"/>
        </w:rPr>
        <w:t xml:space="preserve">s </w:t>
      </w:r>
      <w:r w:rsidR="00120265" w:rsidRPr="00826E44">
        <w:rPr>
          <w:rFonts w:ascii="Times New Roman" w:eastAsiaTheme="minorHAnsi" w:hAnsi="Times New Roman" w:cs="Times New Roman"/>
          <w:sz w:val="24"/>
          <w:lang w:val="lt-LT"/>
        </w:rPr>
        <w:t>buvo džiovinamos</w:t>
      </w:r>
      <w:r w:rsidR="004A5B40" w:rsidRPr="00826E44">
        <w:rPr>
          <w:rFonts w:ascii="Times New Roman" w:eastAsiaTheme="minorHAnsi" w:hAnsi="Times New Roman" w:cs="Times New Roman"/>
          <w:sz w:val="24"/>
          <w:lang w:val="lt-LT"/>
        </w:rPr>
        <w:t xml:space="preserve"> natūraliu būdu</w:t>
      </w:r>
      <w:r w:rsidR="008674C6" w:rsidRPr="00826E44">
        <w:rPr>
          <w:rFonts w:ascii="Times New Roman" w:eastAsiaTheme="minorHAnsi" w:hAnsi="Times New Roman" w:cs="Times New Roman"/>
          <w:sz w:val="24"/>
          <w:lang w:val="lt-LT"/>
        </w:rPr>
        <w:t xml:space="preserve">. </w:t>
      </w:r>
      <w:r w:rsidR="008B298E" w:rsidRPr="00826E44">
        <w:rPr>
          <w:rFonts w:ascii="Times New Roman" w:eastAsiaTheme="minorHAnsi" w:hAnsi="Times New Roman" w:cs="Times New Roman"/>
          <w:sz w:val="24"/>
          <w:lang w:val="lt-LT"/>
        </w:rPr>
        <w:t>Vienu metu d</w:t>
      </w:r>
      <w:r w:rsidR="008674C6" w:rsidRPr="00826E44">
        <w:rPr>
          <w:rFonts w:ascii="Times New Roman" w:eastAsiaTheme="minorHAnsi" w:hAnsi="Times New Roman" w:cs="Times New Roman"/>
          <w:sz w:val="24"/>
          <w:lang w:val="lt-LT"/>
        </w:rPr>
        <w:t xml:space="preserve">žiovinant </w:t>
      </w:r>
      <w:r w:rsidR="008B298E" w:rsidRPr="00826E44">
        <w:rPr>
          <w:rFonts w:ascii="Times New Roman" w:eastAsiaTheme="minorHAnsi" w:hAnsi="Times New Roman" w:cs="Times New Roman"/>
          <w:sz w:val="24"/>
          <w:lang w:val="lt-LT"/>
        </w:rPr>
        <w:t xml:space="preserve">pusę, t.y. </w:t>
      </w:r>
      <w:r w:rsidR="008674C6" w:rsidRPr="00826E44">
        <w:rPr>
          <w:rFonts w:ascii="Times New Roman" w:eastAsiaTheme="minorHAnsi" w:hAnsi="Times New Roman" w:cs="Times New Roman"/>
          <w:sz w:val="24"/>
          <w:lang w:val="lt-LT"/>
        </w:rPr>
        <w:t>10 daugkartinių sauskelnių komplektų</w:t>
      </w:r>
      <w:r w:rsidR="0069667A">
        <w:rPr>
          <w:rFonts w:ascii="Times New Roman" w:eastAsiaTheme="minorHAnsi" w:hAnsi="Times New Roman" w:cs="Times New Roman"/>
          <w:sz w:val="24"/>
          <w:lang w:val="lt-LT"/>
        </w:rPr>
        <w:t>,</w:t>
      </w:r>
      <w:r w:rsidR="008674C6" w:rsidRPr="00826E44">
        <w:rPr>
          <w:rFonts w:ascii="Times New Roman" w:eastAsiaTheme="minorHAnsi" w:hAnsi="Times New Roman" w:cs="Times New Roman"/>
          <w:sz w:val="24"/>
          <w:lang w:val="lt-LT"/>
        </w:rPr>
        <w:t xml:space="preserve"> užimama daug vietos, susiduriama su džiovinimo problemomis</w:t>
      </w:r>
      <w:r w:rsidR="008B298E" w:rsidRPr="00826E44">
        <w:rPr>
          <w:rFonts w:ascii="Times New Roman" w:eastAsiaTheme="minorHAnsi" w:hAnsi="Times New Roman" w:cs="Times New Roman"/>
          <w:sz w:val="24"/>
          <w:lang w:val="lt-LT"/>
        </w:rPr>
        <w:t>,</w:t>
      </w:r>
      <w:r w:rsidR="008674C6" w:rsidRPr="00826E44">
        <w:rPr>
          <w:rFonts w:ascii="Times New Roman" w:eastAsiaTheme="minorHAnsi" w:hAnsi="Times New Roman" w:cs="Times New Roman"/>
          <w:sz w:val="24"/>
          <w:lang w:val="lt-LT"/>
        </w:rPr>
        <w:t xml:space="preserve"> </w:t>
      </w:r>
      <w:r w:rsidR="0069667A">
        <w:rPr>
          <w:rFonts w:ascii="Times New Roman" w:eastAsiaTheme="minorHAnsi" w:hAnsi="Times New Roman" w:cs="Times New Roman"/>
          <w:sz w:val="24"/>
          <w:lang w:val="lt-LT"/>
        </w:rPr>
        <w:t xml:space="preserve">tai </w:t>
      </w:r>
      <w:r w:rsidR="008B298E" w:rsidRPr="00826E44">
        <w:rPr>
          <w:rFonts w:ascii="Times New Roman" w:eastAsiaTheme="minorHAnsi" w:hAnsi="Times New Roman" w:cs="Times New Roman"/>
          <w:sz w:val="24"/>
          <w:lang w:val="lt-LT"/>
        </w:rPr>
        <w:t xml:space="preserve">ypač aktualu, </w:t>
      </w:r>
      <w:r w:rsidR="008674C6" w:rsidRPr="00826E44">
        <w:rPr>
          <w:rFonts w:ascii="Times New Roman" w:eastAsiaTheme="minorHAnsi" w:hAnsi="Times New Roman" w:cs="Times New Roman"/>
          <w:sz w:val="24"/>
          <w:lang w:val="lt-LT"/>
        </w:rPr>
        <w:t>kai patalpose dar nešildoma, o lauke jau vėsu ar drėgna.</w:t>
      </w:r>
    </w:p>
    <w:p w14:paraId="68D8C204" w14:textId="77777777" w:rsidR="00D00EFB" w:rsidRPr="00826E44" w:rsidRDefault="0069667A" w:rsidP="00120265">
      <w:pPr>
        <w:spacing w:after="0" w:line="360" w:lineRule="auto"/>
        <w:ind w:firstLine="720"/>
        <w:jc w:val="both"/>
        <w:rPr>
          <w:rFonts w:ascii="Times New Roman" w:eastAsiaTheme="minorHAnsi" w:hAnsi="Times New Roman" w:cs="Times New Roman"/>
          <w:sz w:val="24"/>
          <w:lang w:val="lt-LT"/>
        </w:rPr>
      </w:pPr>
      <w:proofErr w:type="spellStart"/>
      <w:r>
        <w:rPr>
          <w:rFonts w:ascii="Times New Roman" w:eastAsiaTheme="minorHAnsi" w:hAnsi="Times New Roman" w:cs="Times New Roman"/>
          <w:sz w:val="24"/>
        </w:rPr>
        <w:t>Turimui</w:t>
      </w:r>
      <w:proofErr w:type="spellEnd"/>
      <w:r>
        <w:rPr>
          <w:rFonts w:ascii="Times New Roman" w:eastAsiaTheme="minorHAnsi" w:hAnsi="Times New Roman" w:cs="Times New Roman"/>
          <w:sz w:val="24"/>
        </w:rPr>
        <w:t xml:space="preserve"> </w:t>
      </w:r>
      <w:proofErr w:type="spellStart"/>
      <w:r>
        <w:rPr>
          <w:rFonts w:ascii="Times New Roman" w:eastAsiaTheme="minorHAnsi" w:hAnsi="Times New Roman" w:cs="Times New Roman"/>
          <w:sz w:val="24"/>
        </w:rPr>
        <w:t>atlikti</w:t>
      </w:r>
      <w:proofErr w:type="spellEnd"/>
      <w:r>
        <w:rPr>
          <w:rFonts w:ascii="Times New Roman" w:eastAsiaTheme="minorHAnsi" w:hAnsi="Times New Roman" w:cs="Times New Roman"/>
          <w:sz w:val="24"/>
        </w:rPr>
        <w:t xml:space="preserve"> </w:t>
      </w:r>
      <w:proofErr w:type="spellStart"/>
      <w:r>
        <w:rPr>
          <w:rFonts w:ascii="Times New Roman" w:eastAsiaTheme="minorHAnsi" w:hAnsi="Times New Roman" w:cs="Times New Roman"/>
          <w:sz w:val="24"/>
        </w:rPr>
        <w:t>naudotos</w:t>
      </w:r>
      <w:proofErr w:type="spellEnd"/>
      <w:r>
        <w:rPr>
          <w:rFonts w:ascii="Times New Roman" w:eastAsiaTheme="minorHAnsi" w:hAnsi="Times New Roman" w:cs="Times New Roman"/>
          <w:sz w:val="24"/>
        </w:rPr>
        <w:t xml:space="preserve"> </w:t>
      </w:r>
      <w:proofErr w:type="spellStart"/>
      <w:r>
        <w:rPr>
          <w:rFonts w:ascii="Times New Roman" w:eastAsiaTheme="minorHAnsi" w:hAnsi="Times New Roman" w:cs="Times New Roman"/>
          <w:sz w:val="24"/>
        </w:rPr>
        <w:t>d</w:t>
      </w:r>
      <w:r w:rsidR="00D00EFB" w:rsidRPr="00826E44">
        <w:rPr>
          <w:rFonts w:ascii="Times New Roman" w:eastAsiaTheme="minorHAnsi" w:hAnsi="Times New Roman" w:cs="Times New Roman"/>
          <w:sz w:val="24"/>
        </w:rPr>
        <w:t>augkartinės</w:t>
      </w:r>
      <w:proofErr w:type="spellEnd"/>
      <w:r w:rsidR="00D00EFB" w:rsidRPr="00826E44">
        <w:rPr>
          <w:rFonts w:ascii="Times New Roman" w:eastAsiaTheme="minorHAnsi" w:hAnsi="Times New Roman" w:cs="Times New Roman"/>
          <w:sz w:val="24"/>
        </w:rPr>
        <w:t xml:space="preserve"> </w:t>
      </w:r>
      <w:r w:rsidR="00D00EFB" w:rsidRPr="00826E44">
        <w:rPr>
          <w:rFonts w:ascii="Times New Roman" w:eastAsiaTheme="minorHAnsi" w:hAnsi="Times New Roman" w:cs="Times New Roman"/>
          <w:sz w:val="24"/>
          <w:lang w:val="lt-LT"/>
        </w:rPr>
        <w:t>sauskelnės specialių spaudžių dėka „</w:t>
      </w:r>
      <w:proofErr w:type="gramStart"/>
      <w:r w:rsidR="00D00EFB" w:rsidRPr="00826E44">
        <w:rPr>
          <w:rFonts w:ascii="Times New Roman" w:eastAsiaTheme="minorHAnsi" w:hAnsi="Times New Roman" w:cs="Times New Roman"/>
          <w:sz w:val="24"/>
          <w:lang w:val="lt-LT"/>
        </w:rPr>
        <w:t>auga“ kartu</w:t>
      </w:r>
      <w:proofErr w:type="gramEnd"/>
      <w:r w:rsidR="00D00EFB" w:rsidRPr="00826E44">
        <w:rPr>
          <w:rFonts w:ascii="Times New Roman" w:eastAsiaTheme="minorHAnsi" w:hAnsi="Times New Roman" w:cs="Times New Roman"/>
          <w:sz w:val="24"/>
          <w:lang w:val="lt-LT"/>
        </w:rPr>
        <w:t xml:space="preserve"> su kūdikiu ir yra tinkamos naudoti nuo gimimo iki 17 kg - vystyklystės pabaigos, todėl tokios „augančios“ sauskelnės padeda sutaupyti ne</w:t>
      </w:r>
      <w:r w:rsidR="00802904" w:rsidRPr="00826E44">
        <w:rPr>
          <w:rFonts w:ascii="Times New Roman" w:eastAsiaTheme="minorHAnsi" w:hAnsi="Times New Roman" w:cs="Times New Roman"/>
          <w:sz w:val="24"/>
          <w:lang w:val="lt-LT"/>
        </w:rPr>
        <w:t xml:space="preserve"> vieną šimtą eurų. Tokiu būdu ne tik sutaupomi pinigai, bet ir </w:t>
      </w:r>
      <w:r w:rsidR="00D00EFB" w:rsidRPr="00826E44">
        <w:rPr>
          <w:rFonts w:ascii="Times New Roman" w:eastAsiaTheme="minorHAnsi" w:hAnsi="Times New Roman" w:cs="Times New Roman"/>
          <w:sz w:val="24"/>
          <w:lang w:val="lt-LT"/>
        </w:rPr>
        <w:t>padedama gamtai, nesukuriamos atliekos.</w:t>
      </w:r>
    </w:p>
    <w:p w14:paraId="5E9805DE" w14:textId="77777777" w:rsidR="00AE6FD6" w:rsidRPr="00826E44" w:rsidRDefault="00ED41DE" w:rsidP="00120265">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t>Kūdikių odelė labai jautri, todėl kai kuriems kūdikiams tinka ne bet kokios sauskelnės. Tyrimo metu naudotos daugkartinės sauskelnės yra labai švelnios. Po mėnesio</w:t>
      </w:r>
      <w:r w:rsidR="00802904" w:rsidRPr="00826E44">
        <w:rPr>
          <w:rFonts w:ascii="Times New Roman" w:eastAsiaTheme="minorHAnsi" w:hAnsi="Times New Roman" w:cs="Times New Roman"/>
          <w:sz w:val="24"/>
          <w:lang w:val="lt-LT"/>
        </w:rPr>
        <w:t>,</w:t>
      </w:r>
      <w:r w:rsidR="0096064D" w:rsidRPr="00826E44">
        <w:rPr>
          <w:rFonts w:ascii="Times New Roman" w:eastAsiaTheme="minorHAnsi" w:hAnsi="Times New Roman" w:cs="Times New Roman"/>
          <w:sz w:val="24"/>
          <w:lang w:val="lt-LT"/>
        </w:rPr>
        <w:t xml:space="preserve"> daugkartinių sauskelnių</w:t>
      </w:r>
      <w:r w:rsidRPr="00826E44">
        <w:rPr>
          <w:rFonts w:ascii="Times New Roman" w:eastAsiaTheme="minorHAnsi" w:hAnsi="Times New Roman" w:cs="Times New Roman"/>
          <w:sz w:val="24"/>
          <w:lang w:val="lt-LT"/>
        </w:rPr>
        <w:t xml:space="preserve"> naudojimo</w:t>
      </w:r>
      <w:r w:rsidR="00802904" w:rsidRPr="00826E44">
        <w:rPr>
          <w:rFonts w:ascii="Times New Roman" w:eastAsiaTheme="minorHAnsi" w:hAnsi="Times New Roman" w:cs="Times New Roman"/>
          <w:sz w:val="24"/>
          <w:lang w:val="lt-LT"/>
        </w:rPr>
        <w:t>,</w:t>
      </w:r>
      <w:r w:rsidRPr="00826E44">
        <w:rPr>
          <w:rFonts w:ascii="Times New Roman" w:eastAsiaTheme="minorHAnsi" w:hAnsi="Times New Roman" w:cs="Times New Roman"/>
          <w:sz w:val="24"/>
          <w:lang w:val="lt-LT"/>
        </w:rPr>
        <w:t xml:space="preserve"> </w:t>
      </w:r>
      <w:r w:rsidR="00802904" w:rsidRPr="00826E44">
        <w:rPr>
          <w:rFonts w:ascii="Times New Roman" w:eastAsiaTheme="minorHAnsi" w:hAnsi="Times New Roman" w:cs="Times New Roman"/>
          <w:sz w:val="24"/>
          <w:lang w:val="lt-LT"/>
        </w:rPr>
        <w:t xml:space="preserve">kūdikiui </w:t>
      </w:r>
      <w:r w:rsidRPr="00826E44">
        <w:rPr>
          <w:rFonts w:ascii="Times New Roman" w:eastAsiaTheme="minorHAnsi" w:hAnsi="Times New Roman" w:cs="Times New Roman"/>
          <w:sz w:val="24"/>
          <w:lang w:val="lt-LT"/>
        </w:rPr>
        <w:t xml:space="preserve">nepasireiškė jokie alerginiai simptomai, </w:t>
      </w:r>
      <w:r w:rsidR="00802904" w:rsidRPr="00826E44">
        <w:rPr>
          <w:rFonts w:ascii="Times New Roman" w:eastAsiaTheme="minorHAnsi" w:hAnsi="Times New Roman" w:cs="Times New Roman"/>
          <w:sz w:val="24"/>
          <w:lang w:val="lt-LT"/>
        </w:rPr>
        <w:t>jis</w:t>
      </w:r>
      <w:r w:rsidRPr="00826E44">
        <w:rPr>
          <w:rFonts w:ascii="Times New Roman" w:eastAsiaTheme="minorHAnsi" w:hAnsi="Times New Roman" w:cs="Times New Roman"/>
          <w:sz w:val="24"/>
          <w:lang w:val="lt-LT"/>
        </w:rPr>
        <w:t xml:space="preserve"> jautėsi patogiai, kvapai buvo sugeriami</w:t>
      </w:r>
      <w:r w:rsidR="00AE6FD6" w:rsidRPr="00826E44">
        <w:rPr>
          <w:rFonts w:ascii="Times New Roman" w:eastAsiaTheme="minorHAnsi" w:hAnsi="Times New Roman" w:cs="Times New Roman"/>
          <w:sz w:val="24"/>
          <w:lang w:val="lt-LT"/>
        </w:rPr>
        <w:t xml:space="preserve"> </w:t>
      </w:r>
      <w:r w:rsidR="00802904" w:rsidRPr="00826E44">
        <w:rPr>
          <w:rFonts w:ascii="Times New Roman" w:eastAsiaTheme="minorHAnsi" w:hAnsi="Times New Roman" w:cs="Times New Roman"/>
          <w:sz w:val="24"/>
          <w:lang w:val="lt-LT"/>
        </w:rPr>
        <w:t xml:space="preserve">net </w:t>
      </w:r>
      <w:r w:rsidR="00AE6FD6" w:rsidRPr="00826E44">
        <w:rPr>
          <w:rFonts w:ascii="Times New Roman" w:eastAsiaTheme="minorHAnsi" w:hAnsi="Times New Roman" w:cs="Times New Roman"/>
          <w:sz w:val="24"/>
          <w:lang w:val="lt-LT"/>
        </w:rPr>
        <w:t>geriau nei naudojant vienkartines sauskelnes</w:t>
      </w:r>
      <w:r w:rsidRPr="00826E44">
        <w:rPr>
          <w:rFonts w:ascii="Times New Roman" w:eastAsiaTheme="minorHAnsi" w:hAnsi="Times New Roman" w:cs="Times New Roman"/>
          <w:sz w:val="24"/>
          <w:lang w:val="lt-LT"/>
        </w:rPr>
        <w:t xml:space="preserve">. </w:t>
      </w:r>
      <w:r w:rsidR="0069667A">
        <w:rPr>
          <w:rFonts w:ascii="Times New Roman" w:eastAsiaTheme="minorHAnsi" w:hAnsi="Times New Roman" w:cs="Times New Roman"/>
          <w:sz w:val="24"/>
          <w:lang w:val="lt-LT"/>
        </w:rPr>
        <w:t>R</w:t>
      </w:r>
      <w:r w:rsidR="00802904" w:rsidRPr="00826E44">
        <w:rPr>
          <w:rFonts w:ascii="Times New Roman" w:eastAsiaTheme="minorHAnsi" w:hAnsi="Times New Roman" w:cs="Times New Roman"/>
          <w:sz w:val="24"/>
          <w:lang w:val="lt-LT"/>
        </w:rPr>
        <w:t>auklas įklotas</w:t>
      </w:r>
      <w:r w:rsidR="003A5CE1" w:rsidRPr="00826E44">
        <w:rPr>
          <w:rFonts w:ascii="Times New Roman" w:eastAsiaTheme="minorHAnsi" w:hAnsi="Times New Roman" w:cs="Times New Roman"/>
          <w:sz w:val="24"/>
          <w:lang w:val="lt-LT"/>
        </w:rPr>
        <w:t>,</w:t>
      </w:r>
      <w:r w:rsidR="00802904" w:rsidRPr="00826E44">
        <w:rPr>
          <w:rFonts w:ascii="Times New Roman" w:eastAsiaTheme="minorHAnsi" w:hAnsi="Times New Roman" w:cs="Times New Roman"/>
          <w:sz w:val="24"/>
          <w:lang w:val="lt-LT"/>
        </w:rPr>
        <w:t xml:space="preserve"> </w:t>
      </w:r>
      <w:r w:rsidR="00E26423" w:rsidRPr="00826E44">
        <w:rPr>
          <w:rFonts w:ascii="Times New Roman" w:eastAsiaTheme="minorHAnsi" w:hAnsi="Times New Roman" w:cs="Times New Roman"/>
          <w:sz w:val="24"/>
          <w:lang w:val="lt-LT"/>
        </w:rPr>
        <w:t>geriau</w:t>
      </w:r>
      <w:r w:rsidR="00802904" w:rsidRPr="00826E44">
        <w:rPr>
          <w:rFonts w:ascii="Times New Roman" w:eastAsiaTheme="minorHAnsi" w:hAnsi="Times New Roman" w:cs="Times New Roman"/>
          <w:sz w:val="24"/>
          <w:lang w:val="lt-LT"/>
        </w:rPr>
        <w:t xml:space="preserve"> nei įprasti tiesūs</w:t>
      </w:r>
      <w:r w:rsidR="003A5CE1" w:rsidRPr="00826E44">
        <w:rPr>
          <w:rFonts w:ascii="Times New Roman" w:eastAsiaTheme="minorHAnsi" w:hAnsi="Times New Roman" w:cs="Times New Roman"/>
          <w:sz w:val="24"/>
          <w:lang w:val="lt-LT"/>
        </w:rPr>
        <w:t>,</w:t>
      </w:r>
      <w:r w:rsidR="00802904" w:rsidRPr="00826E44">
        <w:rPr>
          <w:rFonts w:ascii="Times New Roman" w:eastAsiaTheme="minorHAnsi" w:hAnsi="Times New Roman" w:cs="Times New Roman"/>
          <w:sz w:val="24"/>
          <w:lang w:val="lt-LT"/>
        </w:rPr>
        <w:t xml:space="preserve"> </w:t>
      </w:r>
      <w:r w:rsidRPr="00826E44">
        <w:rPr>
          <w:rFonts w:ascii="Times New Roman" w:eastAsiaTheme="minorHAnsi" w:hAnsi="Times New Roman" w:cs="Times New Roman"/>
          <w:sz w:val="24"/>
          <w:lang w:val="lt-LT"/>
        </w:rPr>
        <w:t>apsaugo</w:t>
      </w:r>
      <w:r w:rsidR="0069667A">
        <w:rPr>
          <w:rFonts w:ascii="Times New Roman" w:eastAsiaTheme="minorHAnsi" w:hAnsi="Times New Roman" w:cs="Times New Roman"/>
          <w:sz w:val="24"/>
          <w:lang w:val="lt-LT"/>
        </w:rPr>
        <w:t>jo</w:t>
      </w:r>
      <w:r w:rsidRPr="00826E44">
        <w:rPr>
          <w:rFonts w:ascii="Times New Roman" w:eastAsiaTheme="minorHAnsi" w:hAnsi="Times New Roman" w:cs="Times New Roman"/>
          <w:sz w:val="24"/>
          <w:lang w:val="lt-LT"/>
        </w:rPr>
        <w:t xml:space="preserve"> turinį nuo pratekėjimo, </w:t>
      </w:r>
      <w:r w:rsidR="00802904" w:rsidRPr="00826E44">
        <w:rPr>
          <w:rFonts w:ascii="Times New Roman" w:eastAsiaTheme="minorHAnsi" w:hAnsi="Times New Roman" w:cs="Times New Roman"/>
          <w:sz w:val="24"/>
          <w:lang w:val="lt-LT"/>
        </w:rPr>
        <w:t xml:space="preserve">tai </w:t>
      </w:r>
      <w:r w:rsidRPr="00826E44">
        <w:rPr>
          <w:rFonts w:ascii="Times New Roman" w:eastAsiaTheme="minorHAnsi" w:hAnsi="Times New Roman" w:cs="Times New Roman"/>
          <w:sz w:val="24"/>
          <w:lang w:val="lt-LT"/>
        </w:rPr>
        <w:t xml:space="preserve">ypač aktualu </w:t>
      </w:r>
      <w:r w:rsidR="003A5CE1" w:rsidRPr="00826E44">
        <w:rPr>
          <w:rFonts w:ascii="Times New Roman" w:eastAsiaTheme="minorHAnsi" w:hAnsi="Times New Roman" w:cs="Times New Roman"/>
          <w:sz w:val="24"/>
          <w:lang w:val="lt-LT"/>
        </w:rPr>
        <w:t>nakties metu ir kai</w:t>
      </w:r>
      <w:r w:rsidRPr="00826E44">
        <w:rPr>
          <w:rFonts w:ascii="Times New Roman" w:eastAsiaTheme="minorHAnsi" w:hAnsi="Times New Roman" w:cs="Times New Roman"/>
          <w:sz w:val="24"/>
          <w:lang w:val="lt-LT"/>
        </w:rPr>
        <w:t xml:space="preserve"> kūdikis pasituština. </w:t>
      </w:r>
      <w:r w:rsidR="003A5CE1" w:rsidRPr="00826E44">
        <w:rPr>
          <w:rFonts w:ascii="Times New Roman" w:eastAsiaTheme="minorHAnsi" w:hAnsi="Times New Roman" w:cs="Times New Roman"/>
          <w:sz w:val="24"/>
          <w:lang w:val="lt-LT"/>
        </w:rPr>
        <w:t xml:space="preserve">Naudotų daugkartinių sauskelnių sugeriamumas ir skysčių išlaikymas labai geras. Vidinis, su vaiko odele besiliečiantis, įklotas pagamintas iš 100 proc. bambuko anglies pluošto, kuris puikiai sugeria drėgmę bei kvapus. Viršutinis daugkartinių sauskelnių sluoksnis pagamintas iš 70 proc. bambuko ir 30 proc. medvilnės, padengta plona, orui pralaidžia PUL membrana. </w:t>
      </w:r>
      <w:r w:rsidRPr="00826E44">
        <w:rPr>
          <w:rFonts w:ascii="Times New Roman" w:eastAsiaTheme="minorHAnsi" w:hAnsi="Times New Roman" w:cs="Times New Roman"/>
          <w:sz w:val="24"/>
          <w:lang w:val="lt-LT"/>
        </w:rPr>
        <w:t>Per visą mėnesį „prabėgimo“ atv</w:t>
      </w:r>
      <w:r w:rsidR="00E26423" w:rsidRPr="00826E44">
        <w:rPr>
          <w:rFonts w:ascii="Times New Roman" w:eastAsiaTheme="minorHAnsi" w:hAnsi="Times New Roman" w:cs="Times New Roman"/>
          <w:sz w:val="24"/>
          <w:lang w:val="lt-LT"/>
        </w:rPr>
        <w:t>e</w:t>
      </w:r>
      <w:r w:rsidRPr="00826E44">
        <w:rPr>
          <w:rFonts w:ascii="Times New Roman" w:eastAsiaTheme="minorHAnsi" w:hAnsi="Times New Roman" w:cs="Times New Roman"/>
          <w:sz w:val="24"/>
          <w:lang w:val="lt-LT"/>
        </w:rPr>
        <w:t>jų pasitaikė vos keli, tačiau taip nutinka naudojant ir vienkartines sauskelnes.</w:t>
      </w:r>
    </w:p>
    <w:p w14:paraId="0925FD81" w14:textId="77777777" w:rsidR="00ED41DE" w:rsidRDefault="00AE6FD6" w:rsidP="00120265">
      <w:pPr>
        <w:spacing w:after="0" w:line="360" w:lineRule="auto"/>
        <w:ind w:firstLine="720"/>
        <w:jc w:val="both"/>
        <w:rPr>
          <w:rFonts w:ascii="Times New Roman" w:eastAsiaTheme="minorHAnsi" w:hAnsi="Times New Roman" w:cs="Times New Roman"/>
          <w:sz w:val="24"/>
          <w:lang w:val="lt-LT"/>
        </w:rPr>
      </w:pPr>
      <w:r w:rsidRPr="00826E44">
        <w:rPr>
          <w:rFonts w:ascii="Times New Roman" w:eastAsiaTheme="minorHAnsi" w:hAnsi="Times New Roman" w:cs="Times New Roman"/>
          <w:sz w:val="24"/>
          <w:lang w:val="lt-LT"/>
        </w:rPr>
        <w:lastRenderedPageBreak/>
        <w:t>Š</w:t>
      </w:r>
      <w:r w:rsidR="00ED41DE" w:rsidRPr="00826E44">
        <w:rPr>
          <w:rFonts w:ascii="Times New Roman" w:eastAsiaTheme="minorHAnsi" w:hAnsi="Times New Roman" w:cs="Times New Roman"/>
          <w:sz w:val="24"/>
          <w:lang w:val="lt-LT"/>
        </w:rPr>
        <w:t>ių laikų ritmas</w:t>
      </w:r>
      <w:r w:rsidRPr="00826E44">
        <w:rPr>
          <w:rFonts w:ascii="Times New Roman" w:eastAsiaTheme="minorHAnsi" w:hAnsi="Times New Roman" w:cs="Times New Roman"/>
          <w:sz w:val="24"/>
          <w:lang w:val="lt-LT"/>
        </w:rPr>
        <w:t xml:space="preserve"> skatina greitą gyvenimo būdą, todėl praktiškumas naudojant sauskelnes </w:t>
      </w:r>
      <w:r w:rsidR="00E26423" w:rsidRPr="00826E44">
        <w:rPr>
          <w:rFonts w:ascii="Times New Roman" w:eastAsiaTheme="minorHAnsi" w:hAnsi="Times New Roman" w:cs="Times New Roman"/>
          <w:sz w:val="24"/>
          <w:lang w:val="lt-LT"/>
        </w:rPr>
        <w:t xml:space="preserve">taip pat </w:t>
      </w:r>
      <w:r w:rsidRPr="00826E44">
        <w:rPr>
          <w:rFonts w:ascii="Times New Roman" w:eastAsiaTheme="minorHAnsi" w:hAnsi="Times New Roman" w:cs="Times New Roman"/>
          <w:sz w:val="24"/>
          <w:lang w:val="lt-LT"/>
        </w:rPr>
        <w:t>yra labai svarbus.</w:t>
      </w:r>
      <w:r w:rsidR="00ED41DE" w:rsidRPr="00826E44">
        <w:rPr>
          <w:rFonts w:ascii="Times New Roman" w:eastAsiaTheme="minorHAnsi" w:hAnsi="Times New Roman" w:cs="Times New Roman"/>
          <w:sz w:val="24"/>
          <w:lang w:val="lt-LT"/>
        </w:rPr>
        <w:t xml:space="preserve"> Tyrimui atlikti pasirinktos daugkartinės sauskelnės neprailgino įprasto sauskelnių keitimo laiko</w:t>
      </w:r>
      <w:r w:rsidRPr="00826E44">
        <w:rPr>
          <w:rFonts w:ascii="Times New Roman" w:eastAsiaTheme="minorHAnsi" w:hAnsi="Times New Roman" w:cs="Times New Roman"/>
          <w:sz w:val="24"/>
          <w:lang w:val="lt-LT"/>
        </w:rPr>
        <w:t xml:space="preserve">. Papildomai skirti laiko reikėjo tik joms išskalbti. </w:t>
      </w:r>
      <w:r w:rsidR="00ED41DE" w:rsidRPr="00826E44">
        <w:rPr>
          <w:rFonts w:ascii="Times New Roman" w:eastAsiaTheme="minorHAnsi" w:hAnsi="Times New Roman" w:cs="Times New Roman"/>
          <w:sz w:val="24"/>
          <w:lang w:val="lt-LT"/>
        </w:rPr>
        <w:t xml:space="preserve">Po mėnesio skalbimo daugkartinių sauskelnių savybės ir išvaizda nepasikeitė. </w:t>
      </w:r>
      <w:r w:rsidRPr="00826E44">
        <w:rPr>
          <w:rFonts w:ascii="Times New Roman" w:eastAsiaTheme="minorHAnsi" w:hAnsi="Times New Roman" w:cs="Times New Roman"/>
          <w:sz w:val="24"/>
          <w:lang w:val="lt-LT"/>
        </w:rPr>
        <w:t>P</w:t>
      </w:r>
      <w:r w:rsidR="00ED41DE" w:rsidRPr="00826E44">
        <w:rPr>
          <w:rFonts w:ascii="Times New Roman" w:eastAsiaTheme="minorHAnsi" w:hAnsi="Times New Roman" w:cs="Times New Roman"/>
          <w:sz w:val="24"/>
          <w:lang w:val="lt-LT"/>
        </w:rPr>
        <w:t>raktiškumo daugkartinės sauskelnės netenka jei šeima auginanti kūdikį yra aktyvi ir daug keliauja, tuomet nebelieka sąlygų skalbti. Dar vienas daugkartinių sauskelnių naudojimo trūkumas tai jų naudojimas nakties metu. Prieš tyrimą buvo naudojamos vienkartinės sauskelnės su indikatoriumi. Tai juostelė, parodanti, kad kūdikis pasišlapino ar pasituštino. Kadangi nakties metu ne visada prireikia keisti sauskelnių, tokios yra itin patogios. Daugkartinės sauskelnės šios savybės neturi, todėl nakties metu sunku suprasti ar laikas keisti sauskelnes ar ne.</w:t>
      </w:r>
    </w:p>
    <w:p w14:paraId="117AE7E7" w14:textId="77777777" w:rsidR="0069667A" w:rsidRPr="00826E44" w:rsidRDefault="0069667A" w:rsidP="00120265">
      <w:pPr>
        <w:spacing w:after="0" w:line="360" w:lineRule="auto"/>
        <w:ind w:firstLine="720"/>
        <w:jc w:val="both"/>
        <w:rPr>
          <w:rFonts w:ascii="Times New Roman" w:eastAsiaTheme="minorHAnsi" w:hAnsi="Times New Roman" w:cs="Times New Roman"/>
          <w:sz w:val="24"/>
          <w:lang w:val="lt-LT"/>
        </w:rPr>
      </w:pPr>
      <w:r>
        <w:rPr>
          <w:rFonts w:ascii="Times New Roman" w:eastAsiaTheme="minorHAnsi" w:hAnsi="Times New Roman" w:cs="Times New Roman"/>
          <w:sz w:val="24"/>
          <w:lang w:val="lt-LT"/>
        </w:rPr>
        <w:t>Tiek naudojant</w:t>
      </w:r>
      <w:r w:rsidR="00A02784">
        <w:rPr>
          <w:rFonts w:ascii="Times New Roman" w:eastAsiaTheme="minorHAnsi" w:hAnsi="Times New Roman" w:cs="Times New Roman"/>
          <w:sz w:val="24"/>
          <w:lang w:val="lt-LT"/>
        </w:rPr>
        <w:t xml:space="preserve"> vienkartines tiek naudojant ir daugkartines sauskelnes kūdikis jautėsi laimingas, jo judėsiai buvo nevaržomi.</w:t>
      </w:r>
    </w:p>
    <w:p w14:paraId="331F3893" w14:textId="77777777" w:rsidR="000B148D" w:rsidRPr="00826E44" w:rsidRDefault="004D2FB0" w:rsidP="00CA0B41">
      <w:pPr>
        <w:pStyle w:val="Antrat1"/>
        <w:tabs>
          <w:tab w:val="center" w:pos="4680"/>
          <w:tab w:val="left" w:pos="6192"/>
        </w:tabs>
        <w:jc w:val="center"/>
        <w:rPr>
          <w:rFonts w:ascii="Times New Roman" w:hAnsi="Times New Roman" w:cs="Times New Roman"/>
          <w:b/>
          <w:sz w:val="24"/>
          <w:szCs w:val="24"/>
          <w:lang w:val="lt-LT"/>
        </w:rPr>
      </w:pPr>
      <w:bookmarkStart w:id="6" w:name="_Toc535702523"/>
      <w:r w:rsidRPr="00826E44">
        <w:rPr>
          <w:rFonts w:ascii="Times New Roman" w:hAnsi="Times New Roman" w:cs="Times New Roman"/>
          <w:b/>
          <w:sz w:val="24"/>
          <w:szCs w:val="24"/>
          <w:lang w:val="lt-LT"/>
        </w:rPr>
        <w:t>R</w:t>
      </w:r>
      <w:r w:rsidR="009B405E" w:rsidRPr="00826E44">
        <w:rPr>
          <w:rFonts w:ascii="Times New Roman" w:hAnsi="Times New Roman" w:cs="Times New Roman"/>
          <w:b/>
          <w:sz w:val="24"/>
          <w:szCs w:val="24"/>
          <w:lang w:val="lt-LT"/>
        </w:rPr>
        <w:t>ezultatai</w:t>
      </w:r>
      <w:bookmarkEnd w:id="6"/>
    </w:p>
    <w:p w14:paraId="4FCA26F5" w14:textId="77777777" w:rsidR="00E26423" w:rsidRPr="00826E44" w:rsidRDefault="00E26423" w:rsidP="00E26423">
      <w:pPr>
        <w:spacing w:after="0" w:line="360" w:lineRule="auto"/>
        <w:ind w:firstLine="720"/>
        <w:jc w:val="both"/>
        <w:rPr>
          <w:rFonts w:ascii="Times New Roman" w:hAnsi="Times New Roman" w:cs="Times New Roman"/>
          <w:sz w:val="24"/>
          <w:lang w:val="lt-LT"/>
        </w:rPr>
      </w:pPr>
    </w:p>
    <w:p w14:paraId="194570C1" w14:textId="77777777" w:rsidR="00CA0B41" w:rsidRPr="00826E44" w:rsidRDefault="00E26423" w:rsidP="00E26423">
      <w:pPr>
        <w:spacing w:after="0" w:line="360" w:lineRule="auto"/>
        <w:ind w:firstLine="720"/>
        <w:jc w:val="both"/>
        <w:rPr>
          <w:rFonts w:ascii="Times New Roman" w:hAnsi="Times New Roman" w:cs="Times New Roman"/>
          <w:sz w:val="24"/>
          <w:lang w:val="lt-LT"/>
        </w:rPr>
      </w:pPr>
      <w:r w:rsidRPr="00826E44">
        <w:rPr>
          <w:rFonts w:ascii="Times New Roman" w:hAnsi="Times New Roman" w:cs="Times New Roman"/>
          <w:sz w:val="24"/>
          <w:lang w:val="lt-LT"/>
        </w:rPr>
        <w:t>Viso tiriamo mėnesio metu, naudojant daugkartines sauskelnes, atliekų nesusidarė, nepasireiškė jokie alerginiai simptomai, jas naudoti buvo patogu bei ekonomiška.</w:t>
      </w:r>
    </w:p>
    <w:p w14:paraId="1803573C" w14:textId="77777777" w:rsidR="0045786D" w:rsidRPr="00826E44" w:rsidRDefault="008B298E" w:rsidP="0045786D">
      <w:pPr>
        <w:pStyle w:val="Antrat1"/>
        <w:jc w:val="center"/>
        <w:rPr>
          <w:rFonts w:ascii="Times New Roman" w:hAnsi="Times New Roman" w:cs="Times New Roman"/>
          <w:b/>
          <w:sz w:val="24"/>
          <w:lang w:val="lt-LT"/>
        </w:rPr>
      </w:pPr>
      <w:bookmarkStart w:id="7" w:name="_Toc535702524"/>
      <w:r w:rsidRPr="00826E44">
        <w:rPr>
          <w:rFonts w:ascii="Times New Roman" w:hAnsi="Times New Roman" w:cs="Times New Roman"/>
          <w:b/>
          <w:sz w:val="24"/>
          <w:lang w:val="lt-LT"/>
        </w:rPr>
        <w:t>Išvados</w:t>
      </w:r>
      <w:bookmarkEnd w:id="7"/>
    </w:p>
    <w:p w14:paraId="53365856" w14:textId="77777777" w:rsidR="000B148D" w:rsidRPr="00826E44" w:rsidRDefault="000B148D" w:rsidP="000B148D">
      <w:pPr>
        <w:rPr>
          <w:rFonts w:ascii="Times New Roman" w:hAnsi="Times New Roman" w:cs="Times New Roman"/>
          <w:lang w:val="lt-LT"/>
        </w:rPr>
      </w:pPr>
    </w:p>
    <w:p w14:paraId="66E7B647" w14:textId="77777777" w:rsidR="00AE4C0F" w:rsidRPr="00826E44" w:rsidRDefault="00F6637C" w:rsidP="00704496">
      <w:pPr>
        <w:spacing w:after="0" w:line="360" w:lineRule="auto"/>
        <w:ind w:firstLine="720"/>
        <w:jc w:val="both"/>
        <w:rPr>
          <w:rFonts w:ascii="Times New Roman" w:eastAsiaTheme="minorHAnsi" w:hAnsi="Times New Roman" w:cs="Times New Roman"/>
          <w:sz w:val="24"/>
          <w:lang w:val="lt-LT"/>
        </w:rPr>
      </w:pPr>
      <w:proofErr w:type="spellStart"/>
      <w:r w:rsidRPr="00826E44">
        <w:rPr>
          <w:rFonts w:ascii="Times New Roman" w:eastAsiaTheme="minorHAnsi" w:hAnsi="Times New Roman" w:cs="Times New Roman"/>
          <w:sz w:val="24"/>
        </w:rPr>
        <w:t>Daugkartinių</w:t>
      </w:r>
      <w:proofErr w:type="spellEnd"/>
      <w:r w:rsidRPr="00826E44">
        <w:rPr>
          <w:rFonts w:ascii="Times New Roman" w:eastAsiaTheme="minorHAnsi" w:hAnsi="Times New Roman" w:cs="Times New Roman"/>
          <w:sz w:val="24"/>
        </w:rPr>
        <w:t xml:space="preserve"> </w:t>
      </w:r>
      <w:proofErr w:type="spellStart"/>
      <w:r w:rsidRPr="00826E44">
        <w:rPr>
          <w:rFonts w:ascii="Times New Roman" w:eastAsiaTheme="minorHAnsi" w:hAnsi="Times New Roman" w:cs="Times New Roman"/>
          <w:sz w:val="24"/>
        </w:rPr>
        <w:t>sauskelnių</w:t>
      </w:r>
      <w:proofErr w:type="spellEnd"/>
      <w:r w:rsidRPr="00826E44">
        <w:rPr>
          <w:rFonts w:ascii="Times New Roman" w:eastAsiaTheme="minorHAnsi" w:hAnsi="Times New Roman" w:cs="Times New Roman"/>
          <w:sz w:val="24"/>
        </w:rPr>
        <w:t xml:space="preserve"> </w:t>
      </w:r>
      <w:proofErr w:type="spellStart"/>
      <w:r w:rsidRPr="00826E44">
        <w:rPr>
          <w:rFonts w:ascii="Times New Roman" w:eastAsiaTheme="minorHAnsi" w:hAnsi="Times New Roman" w:cs="Times New Roman"/>
          <w:sz w:val="24"/>
        </w:rPr>
        <w:t>naudojimas</w:t>
      </w:r>
      <w:proofErr w:type="spellEnd"/>
      <w:r w:rsidRPr="00826E44">
        <w:rPr>
          <w:rFonts w:ascii="Times New Roman" w:eastAsiaTheme="minorHAnsi" w:hAnsi="Times New Roman" w:cs="Times New Roman"/>
          <w:sz w:val="24"/>
        </w:rPr>
        <w:t xml:space="preserve"> </w:t>
      </w:r>
      <w:proofErr w:type="spellStart"/>
      <w:r w:rsidRPr="00826E44">
        <w:rPr>
          <w:rFonts w:ascii="Times New Roman" w:eastAsiaTheme="minorHAnsi" w:hAnsi="Times New Roman" w:cs="Times New Roman"/>
          <w:sz w:val="24"/>
        </w:rPr>
        <w:t>vienareikšmiškai</w:t>
      </w:r>
      <w:proofErr w:type="spellEnd"/>
      <w:r w:rsidRPr="00826E44">
        <w:rPr>
          <w:rFonts w:ascii="Times New Roman" w:eastAsiaTheme="minorHAnsi" w:hAnsi="Times New Roman" w:cs="Times New Roman"/>
          <w:sz w:val="24"/>
        </w:rPr>
        <w:t xml:space="preserve"> </w:t>
      </w:r>
      <w:r w:rsidR="0069667A">
        <w:rPr>
          <w:rFonts w:ascii="Times New Roman" w:eastAsiaTheme="minorHAnsi" w:hAnsi="Times New Roman" w:cs="Times New Roman"/>
          <w:sz w:val="24"/>
          <w:lang w:val="lt-LT"/>
        </w:rPr>
        <w:t>prisidėjo</w:t>
      </w:r>
      <w:r w:rsidRPr="00826E44">
        <w:rPr>
          <w:rFonts w:ascii="Times New Roman" w:eastAsiaTheme="minorHAnsi" w:hAnsi="Times New Roman" w:cs="Times New Roman"/>
          <w:sz w:val="24"/>
        </w:rPr>
        <w:t xml:space="preserve"> </w:t>
      </w:r>
      <w:proofErr w:type="spellStart"/>
      <w:r w:rsidRPr="00826E44">
        <w:rPr>
          <w:rFonts w:ascii="Times New Roman" w:eastAsiaTheme="minorHAnsi" w:hAnsi="Times New Roman" w:cs="Times New Roman"/>
          <w:sz w:val="24"/>
        </w:rPr>
        <w:t>prie</w:t>
      </w:r>
      <w:proofErr w:type="spellEnd"/>
      <w:r w:rsidRPr="00826E44">
        <w:rPr>
          <w:rFonts w:ascii="Times New Roman" w:eastAsiaTheme="minorHAnsi" w:hAnsi="Times New Roman" w:cs="Times New Roman"/>
          <w:sz w:val="24"/>
        </w:rPr>
        <w:t xml:space="preserve"> </w:t>
      </w:r>
      <w:proofErr w:type="spellStart"/>
      <w:r w:rsidRPr="00826E44">
        <w:rPr>
          <w:rFonts w:ascii="Times New Roman" w:eastAsiaTheme="minorHAnsi" w:hAnsi="Times New Roman" w:cs="Times New Roman"/>
          <w:sz w:val="24"/>
        </w:rPr>
        <w:t>atliekų</w:t>
      </w:r>
      <w:proofErr w:type="spellEnd"/>
      <w:r w:rsidRPr="00826E44">
        <w:rPr>
          <w:rFonts w:ascii="Times New Roman" w:eastAsiaTheme="minorHAnsi" w:hAnsi="Times New Roman" w:cs="Times New Roman"/>
          <w:sz w:val="24"/>
        </w:rPr>
        <w:t xml:space="preserve"> </w:t>
      </w:r>
      <w:proofErr w:type="spellStart"/>
      <w:r w:rsidRPr="00826E44">
        <w:rPr>
          <w:rFonts w:ascii="Times New Roman" w:eastAsiaTheme="minorHAnsi" w:hAnsi="Times New Roman" w:cs="Times New Roman"/>
          <w:sz w:val="24"/>
        </w:rPr>
        <w:t>mažinimo</w:t>
      </w:r>
      <w:proofErr w:type="spellEnd"/>
      <w:r w:rsidRPr="00826E44">
        <w:rPr>
          <w:rFonts w:ascii="Times New Roman" w:eastAsiaTheme="minorHAnsi" w:hAnsi="Times New Roman" w:cs="Times New Roman"/>
          <w:sz w:val="24"/>
        </w:rPr>
        <w:t>.</w:t>
      </w:r>
      <w:r w:rsidR="00AE4C0F" w:rsidRPr="00826E44">
        <w:rPr>
          <w:rFonts w:ascii="Times New Roman" w:eastAsiaTheme="minorHAnsi" w:hAnsi="Times New Roman" w:cs="Times New Roman"/>
          <w:sz w:val="24"/>
        </w:rPr>
        <w:t xml:space="preserve"> </w:t>
      </w:r>
      <w:r w:rsidR="0069667A">
        <w:rPr>
          <w:rFonts w:ascii="Times New Roman" w:eastAsiaTheme="minorHAnsi" w:hAnsi="Times New Roman" w:cs="Times New Roman"/>
          <w:sz w:val="24"/>
        </w:rPr>
        <w:t xml:space="preserve">Jas </w:t>
      </w:r>
      <w:proofErr w:type="spellStart"/>
      <w:r w:rsidR="0069667A">
        <w:rPr>
          <w:rFonts w:ascii="Times New Roman" w:eastAsiaTheme="minorHAnsi" w:hAnsi="Times New Roman" w:cs="Times New Roman"/>
          <w:sz w:val="24"/>
        </w:rPr>
        <w:t>naudoti</w:t>
      </w:r>
      <w:proofErr w:type="spellEnd"/>
      <w:r w:rsidR="0069667A">
        <w:rPr>
          <w:rFonts w:ascii="Times New Roman" w:eastAsiaTheme="minorHAnsi" w:hAnsi="Times New Roman" w:cs="Times New Roman"/>
          <w:sz w:val="24"/>
        </w:rPr>
        <w:t xml:space="preserve"> </w:t>
      </w:r>
      <w:proofErr w:type="spellStart"/>
      <w:r w:rsidR="0069667A">
        <w:rPr>
          <w:rFonts w:ascii="Times New Roman" w:eastAsiaTheme="minorHAnsi" w:hAnsi="Times New Roman" w:cs="Times New Roman"/>
          <w:sz w:val="24"/>
        </w:rPr>
        <w:t>buvo</w:t>
      </w:r>
      <w:proofErr w:type="spellEnd"/>
      <w:r w:rsidR="00AE4C0F" w:rsidRPr="00826E44">
        <w:rPr>
          <w:rFonts w:ascii="Times New Roman" w:eastAsiaTheme="minorHAnsi" w:hAnsi="Times New Roman" w:cs="Times New Roman"/>
          <w:sz w:val="24"/>
          <w:lang w:val="lt-LT"/>
        </w:rPr>
        <w:t xml:space="preserve"> </w:t>
      </w:r>
      <w:r w:rsidR="0069667A">
        <w:rPr>
          <w:rFonts w:ascii="Times New Roman" w:eastAsiaTheme="minorHAnsi" w:hAnsi="Times New Roman" w:cs="Times New Roman"/>
          <w:sz w:val="24"/>
          <w:lang w:val="lt-LT"/>
        </w:rPr>
        <w:t>patogu</w:t>
      </w:r>
      <w:r w:rsidR="0096064D" w:rsidRPr="00826E44">
        <w:rPr>
          <w:rFonts w:ascii="Times New Roman" w:eastAsiaTheme="minorHAnsi" w:hAnsi="Times New Roman" w:cs="Times New Roman"/>
          <w:sz w:val="24"/>
          <w:lang w:val="lt-LT"/>
        </w:rPr>
        <w:t>, ekonomišk</w:t>
      </w:r>
      <w:r w:rsidR="0069667A">
        <w:rPr>
          <w:rFonts w:ascii="Times New Roman" w:eastAsiaTheme="minorHAnsi" w:hAnsi="Times New Roman" w:cs="Times New Roman"/>
          <w:sz w:val="24"/>
          <w:lang w:val="lt-LT"/>
        </w:rPr>
        <w:t>a</w:t>
      </w:r>
      <w:r w:rsidR="0096064D" w:rsidRPr="00826E44">
        <w:rPr>
          <w:rFonts w:ascii="Times New Roman" w:eastAsiaTheme="minorHAnsi" w:hAnsi="Times New Roman" w:cs="Times New Roman"/>
          <w:sz w:val="24"/>
          <w:lang w:val="lt-LT"/>
        </w:rPr>
        <w:t xml:space="preserve"> bei</w:t>
      </w:r>
      <w:r w:rsidR="00704496" w:rsidRPr="00826E44">
        <w:rPr>
          <w:rFonts w:ascii="Times New Roman" w:eastAsiaTheme="minorHAnsi" w:hAnsi="Times New Roman" w:cs="Times New Roman"/>
          <w:sz w:val="24"/>
          <w:lang w:val="lt-LT"/>
        </w:rPr>
        <w:t xml:space="preserve"> ekologišk</w:t>
      </w:r>
      <w:r w:rsidR="0069667A">
        <w:rPr>
          <w:rFonts w:ascii="Times New Roman" w:eastAsiaTheme="minorHAnsi" w:hAnsi="Times New Roman" w:cs="Times New Roman"/>
          <w:sz w:val="24"/>
          <w:lang w:val="lt-LT"/>
        </w:rPr>
        <w:t>a</w:t>
      </w:r>
      <w:r w:rsidR="00A02784">
        <w:rPr>
          <w:rFonts w:ascii="Times New Roman" w:eastAsiaTheme="minorHAnsi" w:hAnsi="Times New Roman" w:cs="Times New Roman"/>
          <w:sz w:val="24"/>
          <w:lang w:val="lt-LT"/>
        </w:rPr>
        <w:t>.</w:t>
      </w:r>
      <w:r w:rsidR="0069667A">
        <w:rPr>
          <w:rFonts w:ascii="Times New Roman" w:eastAsiaTheme="minorHAnsi" w:hAnsi="Times New Roman" w:cs="Times New Roman"/>
          <w:sz w:val="24"/>
          <w:lang w:val="lt-LT"/>
        </w:rPr>
        <w:t xml:space="preserve"> A</w:t>
      </w:r>
      <w:r w:rsidR="00704496" w:rsidRPr="00826E44">
        <w:rPr>
          <w:rFonts w:ascii="Times New Roman" w:eastAsiaTheme="minorHAnsi" w:hAnsi="Times New Roman" w:cs="Times New Roman"/>
          <w:sz w:val="24"/>
          <w:lang w:val="lt-LT"/>
        </w:rPr>
        <w:t>tsisakius ar bent dalinai atsisakius naudoti vienkartines sauskelnes prisidedama prie darnaus vystymosi.</w:t>
      </w:r>
    </w:p>
    <w:sectPr w:rsidR="00AE4C0F" w:rsidRPr="00826E44" w:rsidSect="00A430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6D75" w14:textId="77777777" w:rsidR="00B466FB" w:rsidRDefault="00B466FB" w:rsidP="005F25CA">
      <w:pPr>
        <w:spacing w:after="0" w:line="240" w:lineRule="auto"/>
      </w:pPr>
      <w:r>
        <w:separator/>
      </w:r>
    </w:p>
  </w:endnote>
  <w:endnote w:type="continuationSeparator" w:id="0">
    <w:p w14:paraId="1D613E09" w14:textId="77777777" w:rsidR="00B466FB" w:rsidRDefault="00B466FB" w:rsidP="005F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730177"/>
      <w:docPartObj>
        <w:docPartGallery w:val="Page Numbers (Bottom of Page)"/>
        <w:docPartUnique/>
      </w:docPartObj>
    </w:sdtPr>
    <w:sdtEndPr>
      <w:rPr>
        <w:noProof/>
      </w:rPr>
    </w:sdtEndPr>
    <w:sdtContent>
      <w:p w14:paraId="0EC10C91" w14:textId="77777777" w:rsidR="00A430F0" w:rsidRDefault="00A430F0">
        <w:pPr>
          <w:pStyle w:val="Porat"/>
          <w:jc w:val="center"/>
        </w:pPr>
        <w:r>
          <w:fldChar w:fldCharType="begin"/>
        </w:r>
        <w:r>
          <w:instrText xml:space="preserve"> PAGE   \* MERGEFORMAT </w:instrText>
        </w:r>
        <w:r>
          <w:fldChar w:fldCharType="separate"/>
        </w:r>
        <w:r w:rsidR="00A02784">
          <w:rPr>
            <w:noProof/>
          </w:rPr>
          <w:t>9</w:t>
        </w:r>
        <w:r>
          <w:rPr>
            <w:noProof/>
          </w:rPr>
          <w:fldChar w:fldCharType="end"/>
        </w:r>
      </w:p>
    </w:sdtContent>
  </w:sdt>
  <w:p w14:paraId="1F0BBCD1" w14:textId="77777777" w:rsidR="00A430F0" w:rsidRDefault="00A430F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6FF5" w14:textId="77777777" w:rsidR="00A430F0" w:rsidRPr="00A430F0" w:rsidRDefault="00A430F0" w:rsidP="00A430F0">
    <w:pPr>
      <w:pStyle w:val="Porat"/>
      <w:jc w:val="cen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331CE" w14:textId="77777777" w:rsidR="00B466FB" w:rsidRDefault="00B466FB" w:rsidP="005F25CA">
      <w:pPr>
        <w:spacing w:after="0" w:line="240" w:lineRule="auto"/>
      </w:pPr>
      <w:r>
        <w:separator/>
      </w:r>
    </w:p>
  </w:footnote>
  <w:footnote w:type="continuationSeparator" w:id="0">
    <w:p w14:paraId="094433E7" w14:textId="77777777" w:rsidR="00B466FB" w:rsidRDefault="00B466FB" w:rsidP="005F2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A7C6D"/>
    <w:multiLevelType w:val="hybridMultilevel"/>
    <w:tmpl w:val="9AF2E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532006"/>
    <w:multiLevelType w:val="multilevel"/>
    <w:tmpl w:val="65D4D7B8"/>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8635F81"/>
    <w:multiLevelType w:val="hybridMultilevel"/>
    <w:tmpl w:val="A8741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BA7100"/>
    <w:multiLevelType w:val="hybridMultilevel"/>
    <w:tmpl w:val="07F46F2A"/>
    <w:lvl w:ilvl="0" w:tplc="E332B994">
      <w:start w:val="1"/>
      <w:numFmt w:val="upperRoman"/>
      <w:lvlText w:val="%1."/>
      <w:lvlJc w:val="left"/>
      <w:pPr>
        <w:ind w:left="1080" w:hanging="720"/>
      </w:pPr>
      <w:rPr>
        <w:rFonts w:ascii="Times New Roman" w:hAnsi="Times New Roman" w:cs="Times New Roman" w:hint="default"/>
        <w:b/>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7A2782"/>
    <w:multiLevelType w:val="hybridMultilevel"/>
    <w:tmpl w:val="A258B560"/>
    <w:lvl w:ilvl="0" w:tplc="935479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F6"/>
    <w:rsid w:val="00085BEA"/>
    <w:rsid w:val="000B148D"/>
    <w:rsid w:val="000B59F0"/>
    <w:rsid w:val="000D2E71"/>
    <w:rsid w:val="000E211B"/>
    <w:rsid w:val="00120265"/>
    <w:rsid w:val="00124A1B"/>
    <w:rsid w:val="00144868"/>
    <w:rsid w:val="0019644F"/>
    <w:rsid w:val="001B1349"/>
    <w:rsid w:val="001F5C4B"/>
    <w:rsid w:val="00210EF1"/>
    <w:rsid w:val="00212689"/>
    <w:rsid w:val="00225E29"/>
    <w:rsid w:val="002B1D48"/>
    <w:rsid w:val="003A5CE1"/>
    <w:rsid w:val="003A5DDE"/>
    <w:rsid w:val="003E6349"/>
    <w:rsid w:val="0045786D"/>
    <w:rsid w:val="00487636"/>
    <w:rsid w:val="00490A7A"/>
    <w:rsid w:val="004A5B40"/>
    <w:rsid w:val="004D2FB0"/>
    <w:rsid w:val="0051107B"/>
    <w:rsid w:val="005A2D55"/>
    <w:rsid w:val="005F25CA"/>
    <w:rsid w:val="006041A6"/>
    <w:rsid w:val="0069667A"/>
    <w:rsid w:val="00704496"/>
    <w:rsid w:val="00712988"/>
    <w:rsid w:val="0074479E"/>
    <w:rsid w:val="00752ED2"/>
    <w:rsid w:val="007D0F64"/>
    <w:rsid w:val="00801FD6"/>
    <w:rsid w:val="00802904"/>
    <w:rsid w:val="00826E44"/>
    <w:rsid w:val="008674C6"/>
    <w:rsid w:val="008B298E"/>
    <w:rsid w:val="0096064D"/>
    <w:rsid w:val="00971526"/>
    <w:rsid w:val="009B405E"/>
    <w:rsid w:val="009C4F86"/>
    <w:rsid w:val="00A02784"/>
    <w:rsid w:val="00A13AAB"/>
    <w:rsid w:val="00A430F0"/>
    <w:rsid w:val="00A570DE"/>
    <w:rsid w:val="00A60182"/>
    <w:rsid w:val="00AA6C38"/>
    <w:rsid w:val="00AE4C0F"/>
    <w:rsid w:val="00AE6FD6"/>
    <w:rsid w:val="00AE79AD"/>
    <w:rsid w:val="00AF2C28"/>
    <w:rsid w:val="00B159EE"/>
    <w:rsid w:val="00B466FB"/>
    <w:rsid w:val="00B82FF6"/>
    <w:rsid w:val="00B928F5"/>
    <w:rsid w:val="00BB10DF"/>
    <w:rsid w:val="00BB5231"/>
    <w:rsid w:val="00C1794A"/>
    <w:rsid w:val="00CA0B41"/>
    <w:rsid w:val="00D00EFB"/>
    <w:rsid w:val="00D23E96"/>
    <w:rsid w:val="00D44657"/>
    <w:rsid w:val="00DB728F"/>
    <w:rsid w:val="00DF09C4"/>
    <w:rsid w:val="00E26423"/>
    <w:rsid w:val="00ED41DE"/>
    <w:rsid w:val="00F07394"/>
    <w:rsid w:val="00F15320"/>
    <w:rsid w:val="00F33C93"/>
    <w:rsid w:val="00F40837"/>
    <w:rsid w:val="00F6637C"/>
    <w:rsid w:val="00F74BE0"/>
    <w:rsid w:val="00F96D0B"/>
    <w:rsid w:val="00FB2333"/>
    <w:rsid w:val="00FB3C46"/>
    <w:rsid w:val="00FE3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0518"/>
  <w15:chartTrackingRefBased/>
  <w15:docId w15:val="{5A11B6F1-118E-464A-89C5-482713F3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25CA"/>
  </w:style>
  <w:style w:type="paragraph" w:styleId="Antrat1">
    <w:name w:val="heading 1"/>
    <w:basedOn w:val="prastasis"/>
    <w:next w:val="prastasis"/>
    <w:link w:val="Antrat1Diagrama"/>
    <w:uiPriority w:val="9"/>
    <w:qFormat/>
    <w:rsid w:val="005F25CA"/>
    <w:pPr>
      <w:keepNext/>
      <w:keepLines/>
      <w:spacing w:before="400" w:after="40" w:line="240" w:lineRule="auto"/>
      <w:outlineLvl w:val="0"/>
    </w:pPr>
    <w:rPr>
      <w:rFonts w:asciiTheme="majorHAnsi" w:eastAsiaTheme="majorEastAsia" w:hAnsiTheme="majorHAnsi" w:cstheme="majorBidi"/>
      <w:caps/>
      <w:sz w:val="36"/>
      <w:szCs w:val="36"/>
    </w:rPr>
  </w:style>
  <w:style w:type="paragraph" w:styleId="Antrat2">
    <w:name w:val="heading 2"/>
    <w:basedOn w:val="prastasis"/>
    <w:next w:val="prastasis"/>
    <w:link w:val="Antrat2Diagrama"/>
    <w:uiPriority w:val="9"/>
    <w:unhideWhenUsed/>
    <w:qFormat/>
    <w:rsid w:val="005F25CA"/>
    <w:pPr>
      <w:keepNext/>
      <w:keepLines/>
      <w:spacing w:before="120" w:after="0" w:line="240" w:lineRule="auto"/>
      <w:outlineLvl w:val="1"/>
    </w:pPr>
    <w:rPr>
      <w:rFonts w:asciiTheme="majorHAnsi" w:eastAsiaTheme="majorEastAsia" w:hAnsiTheme="majorHAnsi" w:cstheme="majorBidi"/>
      <w:caps/>
      <w:sz w:val="28"/>
      <w:szCs w:val="28"/>
    </w:rPr>
  </w:style>
  <w:style w:type="paragraph" w:styleId="Antrat3">
    <w:name w:val="heading 3"/>
    <w:basedOn w:val="prastasis"/>
    <w:next w:val="prastasis"/>
    <w:link w:val="Antrat3Diagrama"/>
    <w:uiPriority w:val="9"/>
    <w:unhideWhenUsed/>
    <w:qFormat/>
    <w:rsid w:val="005F25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Antrat4">
    <w:name w:val="heading 4"/>
    <w:basedOn w:val="prastasis"/>
    <w:next w:val="prastasis"/>
    <w:link w:val="Antrat4Diagrama"/>
    <w:uiPriority w:val="9"/>
    <w:semiHidden/>
    <w:unhideWhenUsed/>
    <w:qFormat/>
    <w:rsid w:val="005F25CA"/>
    <w:pPr>
      <w:keepNext/>
      <w:keepLines/>
      <w:spacing w:before="120" w:after="0"/>
      <w:outlineLvl w:val="3"/>
    </w:pPr>
    <w:rPr>
      <w:rFonts w:asciiTheme="majorHAnsi" w:eastAsiaTheme="majorEastAsia" w:hAnsiTheme="majorHAnsi" w:cstheme="majorBidi"/>
      <w:caps/>
    </w:rPr>
  </w:style>
  <w:style w:type="paragraph" w:styleId="Antrat5">
    <w:name w:val="heading 5"/>
    <w:basedOn w:val="prastasis"/>
    <w:next w:val="prastasis"/>
    <w:link w:val="Antrat5Diagrama"/>
    <w:uiPriority w:val="9"/>
    <w:semiHidden/>
    <w:unhideWhenUsed/>
    <w:qFormat/>
    <w:rsid w:val="005F25CA"/>
    <w:pPr>
      <w:keepNext/>
      <w:keepLines/>
      <w:spacing w:before="120" w:after="0"/>
      <w:outlineLvl w:val="4"/>
    </w:pPr>
    <w:rPr>
      <w:rFonts w:asciiTheme="majorHAnsi" w:eastAsiaTheme="majorEastAsia" w:hAnsiTheme="majorHAnsi" w:cstheme="majorBidi"/>
      <w:i/>
      <w:iCs/>
      <w:caps/>
    </w:rPr>
  </w:style>
  <w:style w:type="paragraph" w:styleId="Antrat6">
    <w:name w:val="heading 6"/>
    <w:basedOn w:val="prastasis"/>
    <w:next w:val="prastasis"/>
    <w:link w:val="Antrat6Diagrama"/>
    <w:uiPriority w:val="9"/>
    <w:semiHidden/>
    <w:unhideWhenUsed/>
    <w:qFormat/>
    <w:rsid w:val="005F25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Antrat7">
    <w:name w:val="heading 7"/>
    <w:basedOn w:val="prastasis"/>
    <w:next w:val="prastasis"/>
    <w:link w:val="Antrat7Diagrama"/>
    <w:uiPriority w:val="9"/>
    <w:semiHidden/>
    <w:unhideWhenUsed/>
    <w:qFormat/>
    <w:rsid w:val="005F25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Antrat8">
    <w:name w:val="heading 8"/>
    <w:basedOn w:val="prastasis"/>
    <w:next w:val="prastasis"/>
    <w:link w:val="Antrat8Diagrama"/>
    <w:uiPriority w:val="9"/>
    <w:semiHidden/>
    <w:unhideWhenUsed/>
    <w:qFormat/>
    <w:rsid w:val="005F25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Antrat9">
    <w:name w:val="heading 9"/>
    <w:basedOn w:val="prastasis"/>
    <w:next w:val="prastasis"/>
    <w:link w:val="Antrat9Diagrama"/>
    <w:uiPriority w:val="9"/>
    <w:semiHidden/>
    <w:unhideWhenUsed/>
    <w:qFormat/>
    <w:rsid w:val="005F25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F25CA"/>
    <w:rPr>
      <w:rFonts w:asciiTheme="majorHAnsi" w:eastAsiaTheme="majorEastAsia" w:hAnsiTheme="majorHAnsi" w:cstheme="majorBidi"/>
      <w:caps/>
      <w:sz w:val="36"/>
      <w:szCs w:val="36"/>
    </w:rPr>
  </w:style>
  <w:style w:type="paragraph" w:styleId="Turinioantrat">
    <w:name w:val="TOC Heading"/>
    <w:basedOn w:val="Antrat1"/>
    <w:next w:val="prastasis"/>
    <w:uiPriority w:val="39"/>
    <w:unhideWhenUsed/>
    <w:qFormat/>
    <w:rsid w:val="005F25CA"/>
    <w:pPr>
      <w:outlineLvl w:val="9"/>
    </w:pPr>
  </w:style>
  <w:style w:type="paragraph" w:styleId="Turinys2">
    <w:name w:val="toc 2"/>
    <w:basedOn w:val="prastasis"/>
    <w:next w:val="prastasis"/>
    <w:autoRedefine/>
    <w:uiPriority w:val="39"/>
    <w:unhideWhenUsed/>
    <w:rsid w:val="00DF09C4"/>
    <w:pPr>
      <w:spacing w:after="100"/>
      <w:ind w:left="220"/>
    </w:pPr>
    <w:rPr>
      <w:rFonts w:cs="Times New Roman"/>
      <w:lang w:val="en-US"/>
    </w:rPr>
  </w:style>
  <w:style w:type="paragraph" w:styleId="Turinys1">
    <w:name w:val="toc 1"/>
    <w:basedOn w:val="prastasis"/>
    <w:next w:val="prastasis"/>
    <w:autoRedefine/>
    <w:uiPriority w:val="39"/>
    <w:unhideWhenUsed/>
    <w:rsid w:val="00DF09C4"/>
    <w:pPr>
      <w:spacing w:after="100"/>
    </w:pPr>
    <w:rPr>
      <w:rFonts w:cs="Times New Roman"/>
      <w:lang w:val="en-US"/>
    </w:rPr>
  </w:style>
  <w:style w:type="paragraph" w:styleId="Turinys3">
    <w:name w:val="toc 3"/>
    <w:basedOn w:val="prastasis"/>
    <w:next w:val="prastasis"/>
    <w:autoRedefine/>
    <w:uiPriority w:val="39"/>
    <w:unhideWhenUsed/>
    <w:rsid w:val="00A430F0"/>
    <w:pPr>
      <w:spacing w:after="100"/>
      <w:ind w:left="446"/>
    </w:pPr>
    <w:rPr>
      <w:rFonts w:ascii="Times New Roman" w:hAnsi="Times New Roman" w:cs="Times New Roman"/>
      <w:sz w:val="28"/>
      <w:lang w:val="en-US"/>
    </w:rPr>
  </w:style>
  <w:style w:type="character" w:customStyle="1" w:styleId="Antrat2Diagrama">
    <w:name w:val="Antraštė 2 Diagrama"/>
    <w:basedOn w:val="Numatytasispastraiposriftas"/>
    <w:link w:val="Antrat2"/>
    <w:uiPriority w:val="9"/>
    <w:rsid w:val="005F25CA"/>
    <w:rPr>
      <w:rFonts w:asciiTheme="majorHAnsi" w:eastAsiaTheme="majorEastAsia" w:hAnsiTheme="majorHAnsi" w:cstheme="majorBidi"/>
      <w:caps/>
      <w:sz w:val="28"/>
      <w:szCs w:val="28"/>
    </w:rPr>
  </w:style>
  <w:style w:type="character" w:customStyle="1" w:styleId="Antrat3Diagrama">
    <w:name w:val="Antraštė 3 Diagrama"/>
    <w:basedOn w:val="Numatytasispastraiposriftas"/>
    <w:link w:val="Antrat3"/>
    <w:uiPriority w:val="9"/>
    <w:rsid w:val="005F25CA"/>
    <w:rPr>
      <w:rFonts w:asciiTheme="majorHAnsi" w:eastAsiaTheme="majorEastAsia" w:hAnsiTheme="majorHAnsi" w:cstheme="majorBidi"/>
      <w:smallCaps/>
      <w:sz w:val="28"/>
      <w:szCs w:val="28"/>
    </w:rPr>
  </w:style>
  <w:style w:type="character" w:customStyle="1" w:styleId="Antrat4Diagrama">
    <w:name w:val="Antraštė 4 Diagrama"/>
    <w:basedOn w:val="Numatytasispastraiposriftas"/>
    <w:link w:val="Antrat4"/>
    <w:uiPriority w:val="9"/>
    <w:semiHidden/>
    <w:rsid w:val="005F25CA"/>
    <w:rPr>
      <w:rFonts w:asciiTheme="majorHAnsi" w:eastAsiaTheme="majorEastAsia" w:hAnsiTheme="majorHAnsi" w:cstheme="majorBidi"/>
      <w:caps/>
    </w:rPr>
  </w:style>
  <w:style w:type="character" w:customStyle="1" w:styleId="Antrat5Diagrama">
    <w:name w:val="Antraštė 5 Diagrama"/>
    <w:basedOn w:val="Numatytasispastraiposriftas"/>
    <w:link w:val="Antrat5"/>
    <w:uiPriority w:val="9"/>
    <w:semiHidden/>
    <w:rsid w:val="005F25CA"/>
    <w:rPr>
      <w:rFonts w:asciiTheme="majorHAnsi" w:eastAsiaTheme="majorEastAsia" w:hAnsiTheme="majorHAnsi" w:cstheme="majorBidi"/>
      <w:i/>
      <w:iCs/>
      <w:caps/>
    </w:rPr>
  </w:style>
  <w:style w:type="character" w:customStyle="1" w:styleId="Antrat6Diagrama">
    <w:name w:val="Antraštė 6 Diagrama"/>
    <w:basedOn w:val="Numatytasispastraiposriftas"/>
    <w:link w:val="Antrat6"/>
    <w:uiPriority w:val="9"/>
    <w:semiHidden/>
    <w:rsid w:val="005F25CA"/>
    <w:rPr>
      <w:rFonts w:asciiTheme="majorHAnsi" w:eastAsiaTheme="majorEastAsia" w:hAnsiTheme="majorHAnsi" w:cstheme="majorBidi"/>
      <w:b/>
      <w:bCs/>
      <w:caps/>
      <w:color w:val="262626" w:themeColor="text1" w:themeTint="D9"/>
      <w:sz w:val="20"/>
      <w:szCs w:val="20"/>
    </w:rPr>
  </w:style>
  <w:style w:type="character" w:customStyle="1" w:styleId="Antrat7Diagrama">
    <w:name w:val="Antraštė 7 Diagrama"/>
    <w:basedOn w:val="Numatytasispastraiposriftas"/>
    <w:link w:val="Antrat7"/>
    <w:uiPriority w:val="9"/>
    <w:semiHidden/>
    <w:rsid w:val="005F25CA"/>
    <w:rPr>
      <w:rFonts w:asciiTheme="majorHAnsi" w:eastAsiaTheme="majorEastAsia" w:hAnsiTheme="majorHAnsi" w:cstheme="majorBidi"/>
      <w:b/>
      <w:bCs/>
      <w:i/>
      <w:iCs/>
      <w:caps/>
      <w:color w:val="262626" w:themeColor="text1" w:themeTint="D9"/>
      <w:sz w:val="20"/>
      <w:szCs w:val="20"/>
    </w:rPr>
  </w:style>
  <w:style w:type="character" w:customStyle="1" w:styleId="Antrat8Diagrama">
    <w:name w:val="Antraštė 8 Diagrama"/>
    <w:basedOn w:val="Numatytasispastraiposriftas"/>
    <w:link w:val="Antrat8"/>
    <w:uiPriority w:val="9"/>
    <w:semiHidden/>
    <w:rsid w:val="005F25CA"/>
    <w:rPr>
      <w:rFonts w:asciiTheme="majorHAnsi" w:eastAsiaTheme="majorEastAsia" w:hAnsiTheme="majorHAnsi" w:cstheme="majorBidi"/>
      <w:b/>
      <w:bCs/>
      <w:caps/>
      <w:color w:val="7F7F7F" w:themeColor="text1" w:themeTint="80"/>
      <w:sz w:val="20"/>
      <w:szCs w:val="20"/>
    </w:rPr>
  </w:style>
  <w:style w:type="character" w:customStyle="1" w:styleId="Antrat9Diagrama">
    <w:name w:val="Antraštė 9 Diagrama"/>
    <w:basedOn w:val="Numatytasispastraiposriftas"/>
    <w:link w:val="Antrat9"/>
    <w:uiPriority w:val="9"/>
    <w:semiHidden/>
    <w:rsid w:val="005F25CA"/>
    <w:rPr>
      <w:rFonts w:asciiTheme="majorHAnsi" w:eastAsiaTheme="majorEastAsia" w:hAnsiTheme="majorHAnsi" w:cstheme="majorBidi"/>
      <w:b/>
      <w:bCs/>
      <w:i/>
      <w:iCs/>
      <w:caps/>
      <w:color w:val="7F7F7F" w:themeColor="text1" w:themeTint="80"/>
      <w:sz w:val="20"/>
      <w:szCs w:val="20"/>
    </w:rPr>
  </w:style>
  <w:style w:type="paragraph" w:styleId="Antrat">
    <w:name w:val="caption"/>
    <w:basedOn w:val="prastasis"/>
    <w:next w:val="prastasis"/>
    <w:uiPriority w:val="35"/>
    <w:semiHidden/>
    <w:unhideWhenUsed/>
    <w:qFormat/>
    <w:rsid w:val="005F25CA"/>
    <w:pPr>
      <w:spacing w:line="240" w:lineRule="auto"/>
    </w:pPr>
    <w:rPr>
      <w:b/>
      <w:bCs/>
      <w:smallCaps/>
      <w:color w:val="595959" w:themeColor="text1" w:themeTint="A6"/>
    </w:rPr>
  </w:style>
  <w:style w:type="paragraph" w:styleId="Pavadinimas">
    <w:name w:val="Title"/>
    <w:basedOn w:val="prastasis"/>
    <w:next w:val="prastasis"/>
    <w:link w:val="PavadinimasDiagrama"/>
    <w:uiPriority w:val="10"/>
    <w:qFormat/>
    <w:rsid w:val="005F25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avadinimasDiagrama">
    <w:name w:val="Pavadinimas Diagrama"/>
    <w:basedOn w:val="Numatytasispastraiposriftas"/>
    <w:link w:val="Pavadinimas"/>
    <w:uiPriority w:val="10"/>
    <w:rsid w:val="005F25CA"/>
    <w:rPr>
      <w:rFonts w:asciiTheme="majorHAnsi" w:eastAsiaTheme="majorEastAsia" w:hAnsiTheme="majorHAnsi" w:cstheme="majorBidi"/>
      <w:caps/>
      <w:color w:val="404040" w:themeColor="text1" w:themeTint="BF"/>
      <w:spacing w:val="-10"/>
      <w:sz w:val="72"/>
      <w:szCs w:val="72"/>
    </w:rPr>
  </w:style>
  <w:style w:type="paragraph" w:styleId="Paantrat">
    <w:name w:val="Subtitle"/>
    <w:basedOn w:val="prastasis"/>
    <w:next w:val="prastasis"/>
    <w:link w:val="PaantratDiagrama"/>
    <w:uiPriority w:val="11"/>
    <w:qFormat/>
    <w:rsid w:val="005F25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aantratDiagrama">
    <w:name w:val="Paantraštė Diagrama"/>
    <w:basedOn w:val="Numatytasispastraiposriftas"/>
    <w:link w:val="Paantrat"/>
    <w:uiPriority w:val="11"/>
    <w:rsid w:val="005F25CA"/>
    <w:rPr>
      <w:rFonts w:asciiTheme="majorHAnsi" w:eastAsiaTheme="majorEastAsia" w:hAnsiTheme="majorHAnsi" w:cstheme="majorBidi"/>
      <w:smallCaps/>
      <w:color w:val="595959" w:themeColor="text1" w:themeTint="A6"/>
      <w:sz w:val="28"/>
      <w:szCs w:val="28"/>
    </w:rPr>
  </w:style>
  <w:style w:type="character" w:styleId="Grietas">
    <w:name w:val="Strong"/>
    <w:basedOn w:val="Numatytasispastraiposriftas"/>
    <w:uiPriority w:val="22"/>
    <w:qFormat/>
    <w:rsid w:val="005F25CA"/>
    <w:rPr>
      <w:b/>
      <w:bCs/>
    </w:rPr>
  </w:style>
  <w:style w:type="character" w:styleId="Emfaz">
    <w:name w:val="Emphasis"/>
    <w:basedOn w:val="Numatytasispastraiposriftas"/>
    <w:uiPriority w:val="20"/>
    <w:qFormat/>
    <w:rsid w:val="005F25CA"/>
    <w:rPr>
      <w:i/>
      <w:iCs/>
    </w:rPr>
  </w:style>
  <w:style w:type="paragraph" w:styleId="Betarp">
    <w:name w:val="No Spacing"/>
    <w:uiPriority w:val="1"/>
    <w:qFormat/>
    <w:rsid w:val="005F25CA"/>
    <w:pPr>
      <w:spacing w:after="0" w:line="240" w:lineRule="auto"/>
    </w:pPr>
  </w:style>
  <w:style w:type="paragraph" w:styleId="Citata">
    <w:name w:val="Quote"/>
    <w:basedOn w:val="prastasis"/>
    <w:next w:val="prastasis"/>
    <w:link w:val="CitataDiagrama"/>
    <w:uiPriority w:val="29"/>
    <w:qFormat/>
    <w:rsid w:val="005F25CA"/>
    <w:pPr>
      <w:spacing w:before="160" w:line="240" w:lineRule="auto"/>
      <w:ind w:left="720" w:right="720"/>
    </w:pPr>
    <w:rPr>
      <w:rFonts w:asciiTheme="majorHAnsi" w:eastAsiaTheme="majorEastAsia" w:hAnsiTheme="majorHAnsi" w:cstheme="majorBidi"/>
      <w:sz w:val="25"/>
      <w:szCs w:val="25"/>
    </w:rPr>
  </w:style>
  <w:style w:type="character" w:customStyle="1" w:styleId="CitataDiagrama">
    <w:name w:val="Citata Diagrama"/>
    <w:basedOn w:val="Numatytasispastraiposriftas"/>
    <w:link w:val="Citata"/>
    <w:uiPriority w:val="29"/>
    <w:rsid w:val="005F25CA"/>
    <w:rPr>
      <w:rFonts w:asciiTheme="majorHAnsi" w:eastAsiaTheme="majorEastAsia" w:hAnsiTheme="majorHAnsi" w:cstheme="majorBidi"/>
      <w:sz w:val="25"/>
      <w:szCs w:val="25"/>
    </w:rPr>
  </w:style>
  <w:style w:type="paragraph" w:styleId="Iskirtacitata">
    <w:name w:val="Intense Quote"/>
    <w:basedOn w:val="prastasis"/>
    <w:next w:val="prastasis"/>
    <w:link w:val="IskirtacitataDiagrama"/>
    <w:uiPriority w:val="30"/>
    <w:qFormat/>
    <w:rsid w:val="005F25CA"/>
    <w:pPr>
      <w:spacing w:before="280" w:after="280" w:line="240" w:lineRule="auto"/>
      <w:ind w:left="1080" w:right="1080"/>
      <w:jc w:val="center"/>
    </w:pPr>
    <w:rPr>
      <w:color w:val="404040" w:themeColor="text1" w:themeTint="BF"/>
      <w:sz w:val="32"/>
      <w:szCs w:val="32"/>
    </w:rPr>
  </w:style>
  <w:style w:type="character" w:customStyle="1" w:styleId="IskirtacitataDiagrama">
    <w:name w:val="Išskirta citata Diagrama"/>
    <w:basedOn w:val="Numatytasispastraiposriftas"/>
    <w:link w:val="Iskirtacitata"/>
    <w:uiPriority w:val="30"/>
    <w:rsid w:val="005F25CA"/>
    <w:rPr>
      <w:color w:val="404040" w:themeColor="text1" w:themeTint="BF"/>
      <w:sz w:val="32"/>
      <w:szCs w:val="32"/>
    </w:rPr>
  </w:style>
  <w:style w:type="character" w:styleId="Nerykuspabraukimas">
    <w:name w:val="Subtle Emphasis"/>
    <w:basedOn w:val="Numatytasispastraiposriftas"/>
    <w:uiPriority w:val="19"/>
    <w:qFormat/>
    <w:rsid w:val="005F25CA"/>
    <w:rPr>
      <w:i/>
      <w:iCs/>
      <w:color w:val="595959" w:themeColor="text1" w:themeTint="A6"/>
    </w:rPr>
  </w:style>
  <w:style w:type="character" w:styleId="Rykuspabraukimas">
    <w:name w:val="Intense Emphasis"/>
    <w:basedOn w:val="Numatytasispastraiposriftas"/>
    <w:uiPriority w:val="21"/>
    <w:qFormat/>
    <w:rsid w:val="005F25CA"/>
    <w:rPr>
      <w:b/>
      <w:bCs/>
      <w:i/>
      <w:iCs/>
    </w:rPr>
  </w:style>
  <w:style w:type="character" w:styleId="Nerykinuoroda">
    <w:name w:val="Subtle Reference"/>
    <w:basedOn w:val="Numatytasispastraiposriftas"/>
    <w:uiPriority w:val="31"/>
    <w:qFormat/>
    <w:rsid w:val="005F25CA"/>
    <w:rPr>
      <w:smallCaps/>
      <w:color w:val="404040" w:themeColor="text1" w:themeTint="BF"/>
      <w:u w:val="single" w:color="7F7F7F" w:themeColor="text1" w:themeTint="80"/>
    </w:rPr>
  </w:style>
  <w:style w:type="character" w:styleId="Rykinuoroda">
    <w:name w:val="Intense Reference"/>
    <w:basedOn w:val="Numatytasispastraiposriftas"/>
    <w:uiPriority w:val="32"/>
    <w:qFormat/>
    <w:rsid w:val="005F25CA"/>
    <w:rPr>
      <w:b/>
      <w:bCs/>
      <w:caps w:val="0"/>
      <w:smallCaps/>
      <w:color w:val="auto"/>
      <w:spacing w:val="3"/>
      <w:u w:val="single"/>
    </w:rPr>
  </w:style>
  <w:style w:type="character" w:styleId="Knygospavadinimas">
    <w:name w:val="Book Title"/>
    <w:basedOn w:val="Numatytasispastraiposriftas"/>
    <w:uiPriority w:val="33"/>
    <w:qFormat/>
    <w:rsid w:val="005F25CA"/>
    <w:rPr>
      <w:b/>
      <w:bCs/>
      <w:smallCaps/>
      <w:spacing w:val="7"/>
    </w:rPr>
  </w:style>
  <w:style w:type="paragraph" w:styleId="Puslapioinaostekstas">
    <w:name w:val="footnote text"/>
    <w:basedOn w:val="prastasis"/>
    <w:link w:val="PuslapioinaostekstasDiagrama"/>
    <w:uiPriority w:val="99"/>
    <w:semiHidden/>
    <w:unhideWhenUsed/>
    <w:rsid w:val="005F25C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F25CA"/>
    <w:rPr>
      <w:sz w:val="20"/>
      <w:szCs w:val="20"/>
    </w:rPr>
  </w:style>
  <w:style w:type="character" w:styleId="Puslapioinaosnuoroda">
    <w:name w:val="footnote reference"/>
    <w:basedOn w:val="Numatytasispastraiposriftas"/>
    <w:uiPriority w:val="99"/>
    <w:semiHidden/>
    <w:unhideWhenUsed/>
    <w:rsid w:val="005F25CA"/>
    <w:rPr>
      <w:vertAlign w:val="superscript"/>
    </w:rPr>
  </w:style>
  <w:style w:type="paragraph" w:styleId="Antrats">
    <w:name w:val="header"/>
    <w:basedOn w:val="prastasis"/>
    <w:link w:val="AntratsDiagrama"/>
    <w:uiPriority w:val="99"/>
    <w:unhideWhenUsed/>
    <w:rsid w:val="00A430F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430F0"/>
  </w:style>
  <w:style w:type="paragraph" w:styleId="Porat">
    <w:name w:val="footer"/>
    <w:basedOn w:val="prastasis"/>
    <w:link w:val="PoratDiagrama"/>
    <w:uiPriority w:val="99"/>
    <w:unhideWhenUsed/>
    <w:rsid w:val="00A430F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430F0"/>
  </w:style>
  <w:style w:type="paragraph" w:styleId="Sraopastraipa">
    <w:name w:val="List Paragraph"/>
    <w:basedOn w:val="prastasis"/>
    <w:uiPriority w:val="34"/>
    <w:qFormat/>
    <w:rsid w:val="00F6637C"/>
    <w:pPr>
      <w:ind w:left="720"/>
      <w:contextualSpacing/>
    </w:pPr>
    <w:rPr>
      <w:rFonts w:eastAsiaTheme="minorHAnsi"/>
    </w:rPr>
  </w:style>
  <w:style w:type="table" w:styleId="Lentelstinklelis">
    <w:name w:val="Table Grid"/>
    <w:basedOn w:val="prastojilentel"/>
    <w:uiPriority w:val="39"/>
    <w:rsid w:val="0022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paprastojilentel">
    <w:name w:val="Plain Table 1"/>
    <w:basedOn w:val="prastojilentel"/>
    <w:uiPriority w:val="41"/>
    <w:rsid w:val="00225E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0E21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besliotekstas">
    <w:name w:val="Balloon Text"/>
    <w:basedOn w:val="prastasis"/>
    <w:link w:val="DebesliotekstasDiagrama"/>
    <w:uiPriority w:val="99"/>
    <w:semiHidden/>
    <w:unhideWhenUsed/>
    <w:rsid w:val="00A6018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0182"/>
    <w:rPr>
      <w:rFonts w:ascii="Segoe UI" w:hAnsi="Segoe UI" w:cs="Segoe UI"/>
      <w:sz w:val="18"/>
      <w:szCs w:val="18"/>
    </w:rPr>
  </w:style>
  <w:style w:type="character" w:styleId="Hipersaitas">
    <w:name w:val="Hyperlink"/>
    <w:basedOn w:val="Numatytasispastraiposriftas"/>
    <w:uiPriority w:val="99"/>
    <w:unhideWhenUsed/>
    <w:rsid w:val="00210EF1"/>
    <w:rPr>
      <w:color w:val="0563C1" w:themeColor="hyperlink"/>
      <w:u w:val="single"/>
    </w:rPr>
  </w:style>
  <w:style w:type="table" w:styleId="6tinkleliolentelspalvinga6parykinimas">
    <w:name w:val="Grid Table 6 Colorful Accent 6"/>
    <w:basedOn w:val="prastojilentel"/>
    <w:uiPriority w:val="51"/>
    <w:rsid w:val="00BB10D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tinkleliolentel5parykinimas">
    <w:name w:val="Grid Table 3 Accent 5"/>
    <w:basedOn w:val="prastojilentel"/>
    <w:uiPriority w:val="48"/>
    <w:rsid w:val="006041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6tinkleliolentelspalvinga">
    <w:name w:val="Grid Table 6 Colorful"/>
    <w:basedOn w:val="prastojilentel"/>
    <w:uiPriority w:val="51"/>
    <w:rsid w:val="006041A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6041A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sraolentel">
    <w:name w:val="List Table 2"/>
    <w:basedOn w:val="prastojilentel"/>
    <w:uiPriority w:val="47"/>
    <w:rsid w:val="006041A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6parykinimas">
    <w:name w:val="List Table 2 Accent 6"/>
    <w:basedOn w:val="prastojilentel"/>
    <w:uiPriority w:val="47"/>
    <w:rsid w:val="00FB3C4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tinkleliolentelspalvinga3parykinimas">
    <w:name w:val="Grid Table 6 Colorful Accent 3"/>
    <w:basedOn w:val="prastojilentel"/>
    <w:uiPriority w:val="51"/>
    <w:rsid w:val="004D2FB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tinkleliolentelviesi">
    <w:name w:val="Grid Table 1 Light"/>
    <w:basedOn w:val="prastojilentel"/>
    <w:uiPriority w:val="46"/>
    <w:rsid w:val="00D00E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1D89-2FF2-4C9F-B748-327515C4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6552</Words>
  <Characters>3735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 L</dc:creator>
  <cp:keywords/>
  <dc:description/>
  <cp:lastModifiedBy>Agne Juciene</cp:lastModifiedBy>
  <cp:revision>2</cp:revision>
  <dcterms:created xsi:type="dcterms:W3CDTF">2021-03-21T16:38:00Z</dcterms:created>
  <dcterms:modified xsi:type="dcterms:W3CDTF">2021-03-21T16:38:00Z</dcterms:modified>
</cp:coreProperties>
</file>