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163D" w14:textId="77777777" w:rsidR="009E388C" w:rsidRPr="005E0D15" w:rsidRDefault="009E388C">
      <w:pPr>
        <w:jc w:val="left"/>
        <w:rPr>
          <w:rFonts w:ascii="Times New Roman" w:hAnsi="Times New Roman" w:cs="Times New Roman"/>
          <w:sz w:val="32"/>
          <w:szCs w:val="32"/>
        </w:rPr>
      </w:pPr>
    </w:p>
    <w:p w14:paraId="1CF4B495" w14:textId="77777777" w:rsidR="009E388C" w:rsidRDefault="009E388C">
      <w:pPr>
        <w:jc w:val="left"/>
        <w:rPr>
          <w:rFonts w:ascii="Times New Roman" w:hAnsi="Times New Roman" w:cs="Times New Roman"/>
          <w:sz w:val="32"/>
          <w:szCs w:val="32"/>
          <w:lang w:val="lt-LT"/>
        </w:rPr>
      </w:pPr>
    </w:p>
    <w:p w14:paraId="01D48E7A" w14:textId="77777777" w:rsidR="009E388C" w:rsidRDefault="009E388C" w:rsidP="009E388C">
      <w:pPr>
        <w:rPr>
          <w:rFonts w:ascii="Times New Roman" w:hAnsi="Times New Roman" w:cs="Times New Roman"/>
          <w:sz w:val="24"/>
          <w:szCs w:val="24"/>
          <w:lang w:val="lt-LT"/>
        </w:rPr>
      </w:pPr>
    </w:p>
    <w:p w14:paraId="526A9E02" w14:textId="77777777" w:rsidR="009E388C" w:rsidRDefault="009E388C" w:rsidP="009E388C">
      <w:pPr>
        <w:rPr>
          <w:rFonts w:ascii="Times New Roman" w:hAnsi="Times New Roman" w:cs="Times New Roman"/>
          <w:sz w:val="24"/>
          <w:szCs w:val="24"/>
          <w:lang w:val="lt-LT"/>
        </w:rPr>
      </w:pPr>
    </w:p>
    <w:p w14:paraId="5F3C9BB4" w14:textId="77777777" w:rsidR="009E388C" w:rsidRDefault="009E388C" w:rsidP="009E388C">
      <w:pPr>
        <w:rPr>
          <w:rFonts w:ascii="Times New Roman" w:hAnsi="Times New Roman" w:cs="Times New Roman"/>
          <w:sz w:val="24"/>
          <w:szCs w:val="24"/>
          <w:lang w:val="lt-LT"/>
        </w:rPr>
      </w:pPr>
      <w:bookmarkStart w:id="0" w:name="_Hlk140224159"/>
    </w:p>
    <w:p w14:paraId="332E253A" w14:textId="77777777" w:rsidR="009E388C" w:rsidRDefault="009E388C" w:rsidP="009E388C">
      <w:pPr>
        <w:rPr>
          <w:rFonts w:ascii="Times New Roman" w:hAnsi="Times New Roman" w:cs="Times New Roman"/>
          <w:sz w:val="24"/>
          <w:szCs w:val="24"/>
          <w:lang w:val="lt-LT"/>
        </w:rPr>
      </w:pPr>
    </w:p>
    <w:p w14:paraId="0C56FDF0" w14:textId="77777777" w:rsidR="009E388C" w:rsidRDefault="009E388C" w:rsidP="009E388C">
      <w:pPr>
        <w:rPr>
          <w:rFonts w:ascii="Times New Roman" w:hAnsi="Times New Roman" w:cs="Times New Roman"/>
          <w:sz w:val="24"/>
          <w:szCs w:val="24"/>
          <w:lang w:val="lt-LT"/>
        </w:rPr>
      </w:pPr>
      <w:bookmarkStart w:id="1" w:name="_Hlk140153237"/>
    </w:p>
    <w:p w14:paraId="6EC5A4A0" w14:textId="77777777" w:rsidR="009E388C" w:rsidRDefault="009E388C" w:rsidP="009E388C">
      <w:pPr>
        <w:rPr>
          <w:rFonts w:ascii="Times New Roman" w:hAnsi="Times New Roman" w:cs="Times New Roman"/>
          <w:sz w:val="24"/>
          <w:szCs w:val="24"/>
          <w:lang w:val="lt-LT"/>
        </w:rPr>
      </w:pPr>
      <w:bookmarkStart w:id="2" w:name="_Hlk140220356"/>
      <w:bookmarkStart w:id="3" w:name="_Hlk140155364"/>
      <w:bookmarkStart w:id="4" w:name="_Hlk140149396"/>
      <w:bookmarkStart w:id="5" w:name="_Hlk140147138"/>
    </w:p>
    <w:p w14:paraId="2F497C45" w14:textId="77777777" w:rsidR="009E388C" w:rsidRPr="00B76813" w:rsidRDefault="009E388C" w:rsidP="009E388C">
      <w:pPr>
        <w:rPr>
          <w:rFonts w:ascii="Times New Roman" w:hAnsi="Times New Roman" w:cs="Times New Roman"/>
          <w:sz w:val="24"/>
          <w:szCs w:val="24"/>
          <w:lang w:val="lt-LT"/>
        </w:rPr>
      </w:pPr>
    </w:p>
    <w:p w14:paraId="31313D82" w14:textId="77777777" w:rsidR="009E388C" w:rsidRPr="00B76813" w:rsidRDefault="009E388C" w:rsidP="009E388C">
      <w:pPr>
        <w:rPr>
          <w:rFonts w:ascii="Times New Roman" w:hAnsi="Times New Roman" w:cs="Times New Roman"/>
          <w:sz w:val="24"/>
          <w:szCs w:val="24"/>
          <w:lang w:val="lt-LT"/>
        </w:rPr>
      </w:pPr>
    </w:p>
    <w:p w14:paraId="491160EB" w14:textId="77777777" w:rsidR="009E388C" w:rsidRPr="00B76813" w:rsidRDefault="009E388C" w:rsidP="009E388C">
      <w:pPr>
        <w:rPr>
          <w:rFonts w:ascii="Times New Roman" w:hAnsi="Times New Roman" w:cs="Times New Roman"/>
          <w:sz w:val="24"/>
          <w:szCs w:val="24"/>
          <w:lang w:val="lt-LT"/>
        </w:rPr>
      </w:pPr>
      <w:r w:rsidRPr="009F16BD">
        <w:rPr>
          <w:noProof/>
          <w:lang w:eastAsia="lt-LT"/>
        </w:rPr>
        <mc:AlternateContent>
          <mc:Choice Requires="wps">
            <w:drawing>
              <wp:anchor distT="0" distB="0" distL="114300" distR="114300" simplePos="0" relativeHeight="251665408" behindDoc="0" locked="0" layoutInCell="1" allowOverlap="1" wp14:anchorId="778995B6" wp14:editId="744150EA">
                <wp:simplePos x="0" y="0"/>
                <wp:positionH relativeFrom="column">
                  <wp:posOffset>342900</wp:posOffset>
                </wp:positionH>
                <wp:positionV relativeFrom="paragraph">
                  <wp:posOffset>3810</wp:posOffset>
                </wp:positionV>
                <wp:extent cx="1400175" cy="45719"/>
                <wp:effectExtent l="0" t="0" r="9525" b="0"/>
                <wp:wrapNone/>
                <wp:docPr id="755245917" name="Rectangle 3"/>
                <wp:cNvGraphicFramePr/>
                <a:graphic xmlns:a="http://schemas.openxmlformats.org/drawingml/2006/main">
                  <a:graphicData uri="http://schemas.microsoft.com/office/word/2010/wordprocessingShape">
                    <wps:wsp>
                      <wps:cNvSpPr/>
                      <wps:spPr>
                        <a:xfrm>
                          <a:off x="0" y="0"/>
                          <a:ext cx="1400175" cy="45719"/>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777EF10" id="Rectangle 3" o:spid="_x0000_s1026" style="position:absolute;margin-left:27pt;margin-top:.3pt;width:110.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" fillcolor="#9cc2a0" stroked="f" strokeweight="1pt"/>
            </w:pict>
          </mc:Fallback>
        </mc:AlternateContent>
      </w:r>
      <w:r w:rsidRPr="009F16BD">
        <w:rPr>
          <w:noProof/>
          <w:lang w:eastAsia="lt-LT"/>
        </w:rPr>
        <mc:AlternateContent>
          <mc:Choice Requires="wps">
            <w:drawing>
              <wp:anchor distT="0" distB="0" distL="114300" distR="114300" simplePos="0" relativeHeight="251666432" behindDoc="0" locked="0" layoutInCell="1" allowOverlap="1" wp14:anchorId="08CA0D22" wp14:editId="4A668906">
                <wp:simplePos x="0" y="0"/>
                <wp:positionH relativeFrom="column">
                  <wp:posOffset>1715770</wp:posOffset>
                </wp:positionH>
                <wp:positionV relativeFrom="paragraph">
                  <wp:posOffset>5715</wp:posOffset>
                </wp:positionV>
                <wp:extent cx="2371090" cy="45085"/>
                <wp:effectExtent l="0" t="0" r="0" b="0"/>
                <wp:wrapNone/>
                <wp:docPr id="1541634948"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4B817C8E" id="Rectangle 4" o:spid="_x0000_s1026" style="position:absolute;margin-left:135.1pt;margin-top:.45pt;width:186.7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" fillcolor="#398441" stroked="f" strokeweight="1pt"/>
            </w:pict>
          </mc:Fallback>
        </mc:AlternateContent>
      </w:r>
      <w:r w:rsidRPr="00E0431F">
        <w:rPr>
          <w:noProof/>
          <w:color w:val="37884A"/>
          <w:sz w:val="28"/>
          <w:szCs w:val="28"/>
          <w:lang w:eastAsia="lt-LT"/>
        </w:rPr>
        <mc:AlternateContent>
          <mc:Choice Requires="wps">
            <w:drawing>
              <wp:anchor distT="0" distB="0" distL="114300" distR="114300" simplePos="0" relativeHeight="251667456" behindDoc="0" locked="0" layoutInCell="1" allowOverlap="1" wp14:anchorId="5AA38372" wp14:editId="4DF68534">
                <wp:simplePos x="0" y="0"/>
                <wp:positionH relativeFrom="page">
                  <wp:posOffset>4997450</wp:posOffset>
                </wp:positionH>
                <wp:positionV relativeFrom="paragraph">
                  <wp:posOffset>3810</wp:posOffset>
                </wp:positionV>
                <wp:extent cx="1377950" cy="45719"/>
                <wp:effectExtent l="0" t="0" r="0" b="0"/>
                <wp:wrapNone/>
                <wp:docPr id="1233081968" name="Rectangle 5"/>
                <wp:cNvGraphicFramePr/>
                <a:graphic xmlns:a="http://schemas.openxmlformats.org/drawingml/2006/main">
                  <a:graphicData uri="http://schemas.microsoft.com/office/word/2010/wordprocessingShape">
                    <wps:wsp>
                      <wps:cNvSpPr/>
                      <wps:spPr>
                        <a:xfrm>
                          <a:off x="0" y="0"/>
                          <a:ext cx="1377950" cy="45719"/>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BC1C15" w14:textId="77777777" w:rsidR="009E388C" w:rsidRDefault="009E388C" w:rsidP="009E388C">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5AA38372" id="Rectangle 5" o:spid="_x0000_s1026" style="position:absolute;left:0;text-align:left;margin-left:393.5pt;margin-top:.3pt;width:108.5pt;height:3.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" fillcolor="#e1d04f" stroked="f" strokeweight="1pt">
                <v:textbox>
                  <w:txbxContent>
                    <w:p w14:paraId="41BC1C15" w14:textId="77777777" w:rsidR="009E388C" w:rsidRDefault="009E388C" w:rsidP="009E388C">
                      <w:pPr>
                        <w:jc w:val="center"/>
                      </w:pPr>
                    </w:p>
                  </w:txbxContent>
                </v:textbox>
                <w10:wrap anchorx="page"/>
              </v:rect>
            </w:pict>
          </mc:Fallback>
        </mc:AlternateContent>
      </w:r>
    </w:p>
    <w:p w14:paraId="06966F92" w14:textId="77777777" w:rsidR="009E388C" w:rsidRDefault="009E388C" w:rsidP="009E388C">
      <w:pPr>
        <w:jc w:val="center"/>
        <w:rPr>
          <w:rFonts w:ascii="Times New Roman" w:eastAsiaTheme="majorEastAsia" w:hAnsi="Times New Roman" w:cs="Times New Roman"/>
          <w:b/>
          <w:bCs/>
          <w:caps/>
          <w:spacing w:val="10"/>
          <w:sz w:val="24"/>
          <w:szCs w:val="24"/>
          <w:lang w:val="lt-LT"/>
        </w:rPr>
      </w:pPr>
      <w:r>
        <w:rPr>
          <w:rFonts w:ascii="Times New Roman" w:eastAsiaTheme="majorEastAsia" w:hAnsi="Times New Roman" w:cs="Times New Roman"/>
          <w:b/>
          <w:bCs/>
          <w:caps/>
          <w:spacing w:val="10"/>
          <w:sz w:val="24"/>
          <w:szCs w:val="24"/>
          <w:lang w:val="lt-LT"/>
        </w:rPr>
        <w:t>VARĖNOS RAJONO SAVIVALDYBĖS</w:t>
      </w:r>
      <w:r w:rsidRPr="00B76813">
        <w:rPr>
          <w:rFonts w:ascii="Times New Roman" w:eastAsiaTheme="majorEastAsia" w:hAnsi="Times New Roman" w:cs="Times New Roman"/>
          <w:b/>
          <w:bCs/>
          <w:caps/>
          <w:spacing w:val="10"/>
          <w:sz w:val="24"/>
          <w:szCs w:val="24"/>
          <w:lang w:val="lt-LT"/>
        </w:rPr>
        <w:t xml:space="preserve"> ATLIEKŲ PREVENCIJOS IR</w:t>
      </w:r>
    </w:p>
    <w:p w14:paraId="71532DC0" w14:textId="5442E4D1" w:rsidR="009E388C" w:rsidRPr="009E388C" w:rsidRDefault="009E388C" w:rsidP="009E388C">
      <w:pPr>
        <w:jc w:val="center"/>
        <w:rPr>
          <w:rFonts w:ascii="Times New Roman" w:eastAsiaTheme="majorEastAsia" w:hAnsi="Times New Roman" w:cs="Times New Roman"/>
          <w:b/>
          <w:bCs/>
          <w:caps/>
          <w:spacing w:val="10"/>
          <w:sz w:val="24"/>
          <w:szCs w:val="24"/>
          <w:lang w:val="lt-LT"/>
        </w:rPr>
      </w:pPr>
      <w:r w:rsidRPr="00B76813">
        <w:rPr>
          <w:rFonts w:ascii="Times New Roman" w:eastAsiaTheme="majorEastAsia" w:hAnsi="Times New Roman" w:cs="Times New Roman"/>
          <w:b/>
          <w:bCs/>
          <w:caps/>
          <w:spacing w:val="10"/>
          <w:sz w:val="24"/>
          <w:szCs w:val="24"/>
          <w:lang w:val="lt-LT"/>
        </w:rPr>
        <w:t>TVARKYMO 2021-2027 M. PLANAS</w:t>
      </w:r>
    </w:p>
    <w:p w14:paraId="1F0F1B0F" w14:textId="77777777" w:rsidR="009E388C" w:rsidRPr="00B76813" w:rsidRDefault="009E388C" w:rsidP="009E388C">
      <w:pPr>
        <w:rPr>
          <w:rFonts w:ascii="Times New Roman" w:hAnsi="Times New Roman" w:cs="Times New Roman"/>
          <w:sz w:val="24"/>
          <w:szCs w:val="24"/>
          <w:lang w:val="lt-LT"/>
        </w:rPr>
      </w:pPr>
      <w:r w:rsidRPr="00E0431F">
        <w:rPr>
          <w:noProof/>
          <w:color w:val="37884A"/>
          <w:sz w:val="28"/>
          <w:szCs w:val="28"/>
          <w:lang w:eastAsia="lt-LT"/>
        </w:rPr>
        <mc:AlternateContent>
          <mc:Choice Requires="wps">
            <w:drawing>
              <wp:anchor distT="0" distB="0" distL="114300" distR="114300" simplePos="0" relativeHeight="251670528" behindDoc="0" locked="0" layoutInCell="1" allowOverlap="1" wp14:anchorId="0560FF19" wp14:editId="75272870">
                <wp:simplePos x="0" y="0"/>
                <wp:positionH relativeFrom="page">
                  <wp:posOffset>4997450</wp:posOffset>
                </wp:positionH>
                <wp:positionV relativeFrom="paragraph">
                  <wp:posOffset>102870</wp:posOffset>
                </wp:positionV>
                <wp:extent cx="1377950" cy="45085"/>
                <wp:effectExtent l="0" t="0" r="0" b="0"/>
                <wp:wrapNone/>
                <wp:docPr id="892941113" name="Rectangle 5"/>
                <wp:cNvGraphicFramePr/>
                <a:graphic xmlns:a="http://schemas.openxmlformats.org/drawingml/2006/main">
                  <a:graphicData uri="http://schemas.microsoft.com/office/word/2010/wordprocessingShape">
                    <wps:wsp>
                      <wps:cNvSpPr/>
                      <wps:spPr>
                        <a:xfrm>
                          <a:off x="0" y="0"/>
                          <a:ext cx="1377950" cy="4508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D8630" w14:textId="77777777" w:rsidR="009E388C" w:rsidRDefault="009E388C" w:rsidP="009E388C">
                            <w:pPr>
                              <w:jc w:val="center"/>
                            </w:pPr>
                          </w:p>
                        </w:txbxContent>
                      </wps:txbx>
                      <wps:bodyPr wrap="square" rtlCol="0" anchor="ctr"/>
                    </wps:wsp>
                  </a:graphicData>
                </a:graphic>
                <wp14:sizeRelH relativeFrom="margin">
                  <wp14:pctWidth>0</wp14:pctWidth>
                </wp14:sizeRelH>
                <wp14:sizeRelV relativeFrom="margin">
                  <wp14:pctHeight>0</wp14:pctHeight>
                </wp14:sizeRelV>
              </wp:anchor>
            </w:drawing>
          </mc:Choice>
          <mc:Fallback>
            <w:pict>
              <v:rect w14:anchorId="0560FF19" id="_x0000_s1027" style="position:absolute;left:0;text-align:left;margin-left:393.5pt;margin-top:8.1pt;width:108.5pt;height:3.5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" fillcolor="#e1d04f" stroked="f" strokeweight="1pt">
                <v:textbox>
                  <w:txbxContent>
                    <w:p w14:paraId="31AD8630" w14:textId="77777777" w:rsidR="009E388C" w:rsidRDefault="009E388C" w:rsidP="009E388C">
                      <w:pPr>
                        <w:jc w:val="center"/>
                      </w:pPr>
                    </w:p>
                  </w:txbxContent>
                </v:textbox>
                <w10:wrap anchorx="page"/>
              </v:rect>
            </w:pict>
          </mc:Fallback>
        </mc:AlternateContent>
      </w:r>
      <w:r w:rsidRPr="009F16BD">
        <w:rPr>
          <w:noProof/>
          <w:lang w:eastAsia="lt-LT"/>
        </w:rPr>
        <mc:AlternateContent>
          <mc:Choice Requires="wps">
            <w:drawing>
              <wp:anchor distT="0" distB="0" distL="114300" distR="114300" simplePos="0" relativeHeight="251669504" behindDoc="0" locked="0" layoutInCell="1" allowOverlap="1" wp14:anchorId="7A474007" wp14:editId="1A7049C0">
                <wp:simplePos x="0" y="0"/>
                <wp:positionH relativeFrom="column">
                  <wp:posOffset>1715770</wp:posOffset>
                </wp:positionH>
                <wp:positionV relativeFrom="paragraph">
                  <wp:posOffset>104775</wp:posOffset>
                </wp:positionV>
                <wp:extent cx="2371090" cy="45085"/>
                <wp:effectExtent l="0" t="0" r="0" b="0"/>
                <wp:wrapNone/>
                <wp:docPr id="1601998306" name="Rectangle 4"/>
                <wp:cNvGraphicFramePr/>
                <a:graphic xmlns:a="http://schemas.openxmlformats.org/drawingml/2006/main">
                  <a:graphicData uri="http://schemas.microsoft.com/office/word/2010/wordprocessingShape">
                    <wps:wsp>
                      <wps:cNvSpPr/>
                      <wps:spPr>
                        <a:xfrm>
                          <a:off x="0" y="0"/>
                          <a:ext cx="2371090" cy="4508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374CF53" id="Rectangle 4" o:spid="_x0000_s1026" style="position:absolute;margin-left:135.1pt;margin-top:8.25pt;width:186.7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" fillcolor="#398441" stroked="f" strokeweight="1pt"/>
            </w:pict>
          </mc:Fallback>
        </mc:AlternateContent>
      </w:r>
      <w:r w:rsidRPr="009F16BD">
        <w:rPr>
          <w:noProof/>
          <w:lang w:eastAsia="lt-LT"/>
        </w:rPr>
        <mc:AlternateContent>
          <mc:Choice Requires="wps">
            <w:drawing>
              <wp:anchor distT="0" distB="0" distL="114300" distR="114300" simplePos="0" relativeHeight="251668480" behindDoc="0" locked="0" layoutInCell="1" allowOverlap="1" wp14:anchorId="60CA124E" wp14:editId="432D2615">
                <wp:simplePos x="0" y="0"/>
                <wp:positionH relativeFrom="column">
                  <wp:posOffset>342900</wp:posOffset>
                </wp:positionH>
                <wp:positionV relativeFrom="paragraph">
                  <wp:posOffset>102979</wp:posOffset>
                </wp:positionV>
                <wp:extent cx="1400175" cy="45085"/>
                <wp:effectExtent l="0" t="0" r="9525" b="0"/>
                <wp:wrapNone/>
                <wp:docPr id="644741469" name="Rectangle 3"/>
                <wp:cNvGraphicFramePr/>
                <a:graphic xmlns:a="http://schemas.openxmlformats.org/drawingml/2006/main">
                  <a:graphicData uri="http://schemas.microsoft.com/office/word/2010/wordprocessingShape">
                    <wps:wsp>
                      <wps:cNvSpPr/>
                      <wps:spPr>
                        <a:xfrm>
                          <a:off x="0" y="0"/>
                          <a:ext cx="1400175" cy="4508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AD4F988" id="Rectangle 3" o:spid="_x0000_s1026" style="position:absolute;margin-left:27pt;margin-top:8.1pt;width:110.25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" fillcolor="#9cc2a0" stroked="f" strokeweight="1pt"/>
            </w:pict>
          </mc:Fallback>
        </mc:AlternateContent>
      </w:r>
    </w:p>
    <w:bookmarkEnd w:id="1"/>
    <w:p w14:paraId="218DCF1D" w14:textId="77777777" w:rsidR="009E388C" w:rsidRPr="00B76813" w:rsidRDefault="009E388C" w:rsidP="009E388C">
      <w:pPr>
        <w:rPr>
          <w:rFonts w:ascii="Times New Roman" w:hAnsi="Times New Roman" w:cs="Times New Roman"/>
          <w:sz w:val="24"/>
          <w:szCs w:val="24"/>
          <w:lang w:val="lt-LT"/>
        </w:rPr>
      </w:pPr>
    </w:p>
    <w:bookmarkEnd w:id="0"/>
    <w:bookmarkEnd w:id="2"/>
    <w:bookmarkEnd w:id="3"/>
    <w:bookmarkEnd w:id="4"/>
    <w:p w14:paraId="584F5C02" w14:textId="77777777" w:rsidR="009E388C" w:rsidRPr="00B76813" w:rsidRDefault="009E388C" w:rsidP="009E388C">
      <w:pPr>
        <w:rPr>
          <w:rFonts w:ascii="Times New Roman" w:hAnsi="Times New Roman" w:cs="Times New Roman"/>
          <w:sz w:val="24"/>
          <w:szCs w:val="24"/>
          <w:lang w:val="lt-LT"/>
        </w:rPr>
      </w:pPr>
    </w:p>
    <w:bookmarkEnd w:id="5"/>
    <w:p w14:paraId="5BEF9F57" w14:textId="77777777" w:rsidR="009E388C" w:rsidRDefault="009E388C">
      <w:pPr>
        <w:jc w:val="left"/>
        <w:rPr>
          <w:rFonts w:ascii="Times New Roman" w:hAnsi="Times New Roman" w:cs="Times New Roman"/>
          <w:sz w:val="32"/>
          <w:szCs w:val="32"/>
          <w:lang w:val="lt-LT"/>
        </w:rPr>
      </w:pPr>
    </w:p>
    <w:p w14:paraId="4CEF9F28" w14:textId="72C07258" w:rsidR="009E388C" w:rsidRDefault="009E388C">
      <w:pPr>
        <w:jc w:val="left"/>
        <w:rPr>
          <w:rFonts w:ascii="Times New Roman" w:hAnsi="Times New Roman" w:cs="Times New Roman"/>
          <w:sz w:val="32"/>
          <w:szCs w:val="32"/>
          <w:lang w:val="lt-LT"/>
        </w:rPr>
      </w:pPr>
      <w:r>
        <w:rPr>
          <w:rFonts w:ascii="Times New Roman" w:hAnsi="Times New Roman" w:cs="Times New Roman"/>
          <w:sz w:val="32"/>
          <w:szCs w:val="32"/>
          <w:lang w:val="lt-LT"/>
        </w:rPr>
        <w:br w:type="page"/>
      </w:r>
    </w:p>
    <w:p w14:paraId="242D763A" w14:textId="1FB98E56" w:rsidR="00146ACA" w:rsidRPr="009E388C" w:rsidRDefault="000171E6" w:rsidP="00146ACA">
      <w:pPr>
        <w:rPr>
          <w:rFonts w:ascii="Times New Roman" w:hAnsi="Times New Roman" w:cs="Times New Roman"/>
          <w:sz w:val="32"/>
          <w:szCs w:val="32"/>
          <w:lang w:val="lt-LT"/>
        </w:rPr>
      </w:pPr>
      <w:r w:rsidRPr="009E388C">
        <w:rPr>
          <w:rFonts w:ascii="Times New Roman" w:hAnsi="Times New Roman" w:cs="Times New Roman"/>
          <w:sz w:val="32"/>
          <w:szCs w:val="32"/>
          <w:lang w:val="lt-LT"/>
        </w:rPr>
        <w:lastRenderedPageBreak/>
        <w:t>Turinys</w:t>
      </w:r>
    </w:p>
    <w:sdt>
      <w:sdtPr>
        <w:rPr>
          <w:rFonts w:ascii="Times New Roman" w:hAnsi="Times New Roman" w:cs="Times New Roman"/>
          <w:sz w:val="24"/>
          <w:szCs w:val="24"/>
          <w:lang w:val="en-US"/>
        </w:rPr>
        <w:id w:val="-1278633625"/>
        <w:docPartObj>
          <w:docPartGallery w:val="Table of Contents"/>
          <w:docPartUnique/>
        </w:docPartObj>
      </w:sdtPr>
      <w:sdtEndPr>
        <w:rPr>
          <w:b/>
          <w:bCs/>
          <w:noProof/>
          <w:sz w:val="20"/>
          <w:szCs w:val="22"/>
        </w:rPr>
      </w:sdtEndPr>
      <w:sdtContent>
        <w:p w14:paraId="7692D7AA" w14:textId="25F38A40" w:rsidR="00F462CC" w:rsidRPr="00BB5DAE" w:rsidRDefault="00F462CC" w:rsidP="00F462CC">
          <w:pPr>
            <w:pStyle w:val="TOCHeading"/>
            <w:numPr>
              <w:ilvl w:val="0"/>
              <w:numId w:val="0"/>
            </w:numPr>
            <w:ind w:left="450" w:hanging="450"/>
            <w:rPr>
              <w:rFonts w:ascii="Times New Roman" w:hAnsi="Times New Roman" w:cs="Times New Roman"/>
              <w:sz w:val="24"/>
              <w:szCs w:val="24"/>
            </w:rPr>
          </w:pPr>
        </w:p>
        <w:p w14:paraId="1C4ABD44" w14:textId="4B251820" w:rsidR="00BB5DAE" w:rsidRPr="00BB5DAE" w:rsidRDefault="00F462CC">
          <w:pPr>
            <w:pStyle w:val="TOC1"/>
            <w:rPr>
              <w:rFonts w:ascii="Times New Roman" w:eastAsiaTheme="minorEastAsia" w:hAnsi="Times New Roman" w:cs="Times New Roman"/>
              <w:noProof/>
              <w:kern w:val="2"/>
              <w:sz w:val="24"/>
              <w:szCs w:val="24"/>
              <w14:ligatures w14:val="standardContextual"/>
            </w:rPr>
          </w:pPr>
          <w:r w:rsidRPr="00BB5DAE">
            <w:rPr>
              <w:rFonts w:ascii="Times New Roman" w:hAnsi="Times New Roman" w:cs="Times New Roman"/>
              <w:sz w:val="24"/>
              <w:szCs w:val="24"/>
              <w:lang w:val="lt-LT"/>
            </w:rPr>
            <w:fldChar w:fldCharType="begin"/>
          </w:r>
          <w:r w:rsidRPr="00BB5DAE">
            <w:rPr>
              <w:rFonts w:ascii="Times New Roman" w:hAnsi="Times New Roman" w:cs="Times New Roman"/>
              <w:sz w:val="24"/>
              <w:szCs w:val="24"/>
              <w:lang w:val="lt-LT"/>
            </w:rPr>
            <w:instrText xml:space="preserve"> TOC \o "1-3" \h \z \u </w:instrText>
          </w:r>
          <w:r w:rsidRPr="00BB5DAE">
            <w:rPr>
              <w:rFonts w:ascii="Times New Roman" w:hAnsi="Times New Roman" w:cs="Times New Roman"/>
              <w:sz w:val="24"/>
              <w:szCs w:val="24"/>
              <w:lang w:val="lt-LT"/>
            </w:rPr>
            <w:fldChar w:fldCharType="separate"/>
          </w:r>
          <w:hyperlink w:anchor="_Toc142404042" w:history="1">
            <w:r w:rsidR="00BB5DAE" w:rsidRPr="00BB5DAE">
              <w:rPr>
                <w:rStyle w:val="Hyperlink"/>
                <w:rFonts w:ascii="Times New Roman" w:hAnsi="Times New Roman" w:cs="Times New Roman"/>
                <w:noProof/>
                <w:sz w:val="24"/>
                <w:szCs w:val="24"/>
              </w:rPr>
              <w:t>Sąvokos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_Toc142404042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6</w:t>
            </w:r>
            <w:r w:rsidR="00BB5DAE" w:rsidRPr="00BB5DAE">
              <w:rPr>
                <w:rFonts w:ascii="Times New Roman" w:hAnsi="Times New Roman" w:cs="Times New Roman"/>
                <w:noProof/>
                <w:webHidden/>
                <w:sz w:val="24"/>
                <w:szCs w:val="24"/>
              </w:rPr>
              <w:fldChar w:fldCharType="end"/>
            </w:r>
          </w:hyperlink>
        </w:p>
        <w:p w14:paraId="7A4BA23B" w14:textId="1915E9CE" w:rsidR="00BB5DAE" w:rsidRPr="00BB5DAE" w:rsidRDefault="00000000">
          <w:pPr>
            <w:pStyle w:val="TOC1"/>
            <w:rPr>
              <w:rFonts w:ascii="Times New Roman" w:eastAsiaTheme="minorEastAsia" w:hAnsi="Times New Roman" w:cs="Times New Roman"/>
              <w:noProof/>
              <w:kern w:val="2"/>
              <w:sz w:val="24"/>
              <w:szCs w:val="24"/>
              <w14:ligatures w14:val="standardContextual"/>
            </w:rPr>
          </w:pPr>
          <w:hyperlink w:anchor="_Toc142404043" w:history="1">
            <w:r w:rsidR="00BB5DAE" w:rsidRPr="00BB5DAE">
              <w:rPr>
                <w:rStyle w:val="Hyperlink"/>
                <w:rFonts w:ascii="Times New Roman" w:hAnsi="Times New Roman" w:cs="Times New Roman"/>
                <w:noProof/>
                <w:sz w:val="24"/>
                <w:szCs w:val="24"/>
              </w:rPr>
              <w:t>Įvadas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_Toc142404043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w:t>
            </w:r>
            <w:r w:rsidR="00BB5DAE" w:rsidRPr="00BB5DAE">
              <w:rPr>
                <w:rFonts w:ascii="Times New Roman" w:hAnsi="Times New Roman" w:cs="Times New Roman"/>
                <w:noProof/>
                <w:webHidden/>
                <w:sz w:val="24"/>
                <w:szCs w:val="24"/>
              </w:rPr>
              <w:fldChar w:fldCharType="end"/>
            </w:r>
          </w:hyperlink>
        </w:p>
        <w:p w14:paraId="429BAB0B" w14:textId="24147FAF" w:rsidR="00BB5DAE" w:rsidRPr="00BB5DAE" w:rsidRDefault="00000000">
          <w:pPr>
            <w:pStyle w:val="TOC1"/>
            <w:rPr>
              <w:rFonts w:ascii="Times New Roman" w:eastAsiaTheme="minorEastAsia" w:hAnsi="Times New Roman" w:cs="Times New Roman"/>
              <w:noProof/>
              <w:kern w:val="2"/>
              <w:sz w:val="24"/>
              <w:szCs w:val="24"/>
              <w14:ligatures w14:val="standardContextual"/>
            </w:rPr>
          </w:pPr>
          <w:hyperlink w:anchor="_Toc142404044" w:history="1">
            <w:r w:rsidR="00BB5DAE" w:rsidRPr="00BB5DAE">
              <w:rPr>
                <w:rStyle w:val="Hyperlink"/>
                <w:rFonts w:ascii="Times New Roman" w:hAnsi="Times New Roman" w:cs="Times New Roman"/>
                <w:noProof/>
                <w:sz w:val="24"/>
                <w:szCs w:val="24"/>
              </w:rPr>
              <w:t>1.</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Esamos atliekų prevencijos ir tvarkymo būklės analizė</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_Toc142404044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9</w:t>
            </w:r>
            <w:r w:rsidR="00BB5DAE" w:rsidRPr="00BB5DAE">
              <w:rPr>
                <w:rFonts w:ascii="Times New Roman" w:hAnsi="Times New Roman" w:cs="Times New Roman"/>
                <w:noProof/>
                <w:webHidden/>
                <w:sz w:val="24"/>
                <w:szCs w:val="24"/>
              </w:rPr>
              <w:fldChar w:fldCharType="end"/>
            </w:r>
          </w:hyperlink>
        </w:p>
        <w:p w14:paraId="68FD9757" w14:textId="5EEFE302"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45" w:history="1">
            <w:r w:rsidR="00BB5DAE" w:rsidRPr="00BB5DAE">
              <w:rPr>
                <w:rStyle w:val="Hyperlink"/>
                <w:rFonts w:ascii="Times New Roman" w:hAnsi="Times New Roman" w:cs="Times New Roman"/>
                <w:noProof/>
                <w:sz w:val="24"/>
                <w:szCs w:val="24"/>
              </w:rPr>
              <w:t>1.1</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KA tvarkymo sistemos organizavimas Varėnos r. sav. teritorijoje</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_Toc142404045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9</w:t>
            </w:r>
            <w:r w:rsidR="00BB5DAE" w:rsidRPr="00BB5DAE">
              <w:rPr>
                <w:rFonts w:ascii="Times New Roman" w:hAnsi="Times New Roman" w:cs="Times New Roman"/>
                <w:noProof/>
                <w:webHidden/>
                <w:sz w:val="24"/>
                <w:szCs w:val="24"/>
              </w:rPr>
              <w:fldChar w:fldCharType="end"/>
            </w:r>
          </w:hyperlink>
        </w:p>
        <w:p w14:paraId="63A3D658" w14:textId="3656C8DA"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r:id="rId8" w:anchor="_Toc142404046" w:history="1">
            <w:r w:rsidR="00BB5DAE" w:rsidRPr="00BB5DAE">
              <w:rPr>
                <w:rStyle w:val="Hyperlink"/>
                <w:rFonts w:ascii="Times New Roman" w:hAnsi="Times New Roman" w:cs="Times New Roman"/>
                <w:noProof/>
                <w:sz w:val="24"/>
                <w:szCs w:val="24"/>
              </w:rPr>
              <w:t>1.1.2</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Poskyrio apibendrinimas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_Toc142404046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14</w:t>
            </w:r>
            <w:r w:rsidR="00BB5DAE" w:rsidRPr="00BB5DAE">
              <w:rPr>
                <w:rFonts w:ascii="Times New Roman" w:hAnsi="Times New Roman" w:cs="Times New Roman"/>
                <w:noProof/>
                <w:webHidden/>
                <w:sz w:val="24"/>
                <w:szCs w:val="24"/>
              </w:rPr>
              <w:fldChar w:fldCharType="end"/>
            </w:r>
          </w:hyperlink>
        </w:p>
        <w:p w14:paraId="1F62E3D5" w14:textId="373E93C3"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47" w:history="1">
            <w:r w:rsidR="00BB5DAE" w:rsidRPr="00BB5DAE">
              <w:rPr>
                <w:rStyle w:val="Hyperlink"/>
                <w:rFonts w:ascii="Times New Roman" w:hAnsi="Times New Roman" w:cs="Times New Roman"/>
                <w:noProof/>
                <w:sz w:val="24"/>
                <w:szCs w:val="24"/>
              </w:rPr>
              <w:t>1.2</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Komunalinių atliekų srautai ir jų tvarkymas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_Toc142404047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14</w:t>
            </w:r>
            <w:r w:rsidR="00BB5DAE" w:rsidRPr="00BB5DAE">
              <w:rPr>
                <w:rFonts w:ascii="Times New Roman" w:hAnsi="Times New Roman" w:cs="Times New Roman"/>
                <w:noProof/>
                <w:webHidden/>
                <w:sz w:val="24"/>
                <w:szCs w:val="24"/>
              </w:rPr>
              <w:fldChar w:fldCharType="end"/>
            </w:r>
          </w:hyperlink>
        </w:p>
        <w:p w14:paraId="2FCB3181" w14:textId="0C42257A"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48" w:history="1">
            <w:r w:rsidR="00BB5DAE" w:rsidRPr="00BB5DAE">
              <w:rPr>
                <w:rStyle w:val="Hyperlink"/>
                <w:rFonts w:ascii="Times New Roman" w:hAnsi="Times New Roman" w:cs="Times New Roman"/>
                <w:noProof/>
                <w:sz w:val="24"/>
                <w:szCs w:val="24"/>
              </w:rPr>
              <w:t>1.2.1</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Komunalinių atliekų susidarymas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_Toc142404048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14</w:t>
            </w:r>
            <w:r w:rsidR="00BB5DAE" w:rsidRPr="00BB5DAE">
              <w:rPr>
                <w:rFonts w:ascii="Times New Roman" w:hAnsi="Times New Roman" w:cs="Times New Roman"/>
                <w:noProof/>
                <w:webHidden/>
                <w:sz w:val="24"/>
                <w:szCs w:val="24"/>
              </w:rPr>
              <w:fldChar w:fldCharType="end"/>
            </w:r>
          </w:hyperlink>
        </w:p>
        <w:p w14:paraId="2136F483" w14:textId="04BE048C"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49" w:history="1">
            <w:r w:rsidR="00BB5DAE" w:rsidRPr="00BB5DAE">
              <w:rPr>
                <w:rStyle w:val="Hyperlink"/>
                <w:rFonts w:ascii="Times New Roman" w:hAnsi="Times New Roman" w:cs="Times New Roman"/>
                <w:noProof/>
                <w:sz w:val="24"/>
                <w:szCs w:val="24"/>
              </w:rPr>
              <w:t>1.2.2</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Susidariusių komunalinių atliekų tvarkymas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_Toc142404049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16</w:t>
            </w:r>
            <w:r w:rsidR="00BB5DAE" w:rsidRPr="00BB5DAE">
              <w:rPr>
                <w:rFonts w:ascii="Times New Roman" w:hAnsi="Times New Roman" w:cs="Times New Roman"/>
                <w:noProof/>
                <w:webHidden/>
                <w:sz w:val="24"/>
                <w:szCs w:val="24"/>
              </w:rPr>
              <w:fldChar w:fldCharType="end"/>
            </w:r>
          </w:hyperlink>
        </w:p>
        <w:p w14:paraId="544F067A" w14:textId="515E80AE"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50" w:history="1">
            <w:r w:rsidR="00BB5DAE" w:rsidRPr="00BB5DAE">
              <w:rPr>
                <w:rStyle w:val="Hyperlink"/>
                <w:rFonts w:ascii="Times New Roman" w:hAnsi="Times New Roman" w:cs="Times New Roman"/>
                <w:noProof/>
                <w:sz w:val="24"/>
                <w:szCs w:val="24"/>
              </w:rPr>
              <w:t>1.2.3</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Namų ūkiuose sukompostuotos ir pirminio rūšiavimo būdu surinktos atliekos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_Toc142404050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19</w:t>
            </w:r>
            <w:r w:rsidR="00BB5DAE" w:rsidRPr="00BB5DAE">
              <w:rPr>
                <w:rFonts w:ascii="Times New Roman" w:hAnsi="Times New Roman" w:cs="Times New Roman"/>
                <w:noProof/>
                <w:webHidden/>
                <w:sz w:val="24"/>
                <w:szCs w:val="24"/>
              </w:rPr>
              <w:fldChar w:fldCharType="end"/>
            </w:r>
          </w:hyperlink>
        </w:p>
        <w:p w14:paraId="76B85BB2" w14:textId="1FD2724B"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51" w:history="1">
            <w:r w:rsidR="00BB5DAE" w:rsidRPr="00BB5DAE">
              <w:rPr>
                <w:rStyle w:val="Hyperlink"/>
                <w:rFonts w:ascii="Times New Roman" w:hAnsi="Times New Roman" w:cs="Times New Roman"/>
                <w:noProof/>
                <w:sz w:val="24"/>
                <w:szCs w:val="24"/>
              </w:rPr>
              <w:t>1.2.4</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Po rūšiavimo likusios mišrios komunalinės atliekos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_Toc142404051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23</w:t>
            </w:r>
            <w:r w:rsidR="00BB5DAE" w:rsidRPr="00BB5DAE">
              <w:rPr>
                <w:rFonts w:ascii="Times New Roman" w:hAnsi="Times New Roman" w:cs="Times New Roman"/>
                <w:noProof/>
                <w:webHidden/>
                <w:sz w:val="24"/>
                <w:szCs w:val="24"/>
              </w:rPr>
              <w:fldChar w:fldCharType="end"/>
            </w:r>
          </w:hyperlink>
        </w:p>
        <w:p w14:paraId="19A2B2A7" w14:textId="76111E73"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r:id="rId9" w:anchor="_Toc142404052" w:history="1">
            <w:r w:rsidR="00BB5DAE" w:rsidRPr="00BB5DAE">
              <w:rPr>
                <w:rStyle w:val="Hyperlink"/>
                <w:rFonts w:ascii="Times New Roman" w:hAnsi="Times New Roman" w:cs="Times New Roman"/>
                <w:noProof/>
                <w:sz w:val="24"/>
                <w:szCs w:val="24"/>
              </w:rPr>
              <w:t>1.2.5</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Poskyrio apibendrinimas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_Toc142404052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26</w:t>
            </w:r>
            <w:r w:rsidR="00BB5DAE" w:rsidRPr="00BB5DAE">
              <w:rPr>
                <w:rFonts w:ascii="Times New Roman" w:hAnsi="Times New Roman" w:cs="Times New Roman"/>
                <w:noProof/>
                <w:webHidden/>
                <w:sz w:val="24"/>
                <w:szCs w:val="24"/>
              </w:rPr>
              <w:fldChar w:fldCharType="end"/>
            </w:r>
          </w:hyperlink>
        </w:p>
        <w:p w14:paraId="11AC753B" w14:textId="559240A7"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53" w:history="1">
            <w:r w:rsidR="00BB5DAE" w:rsidRPr="00BB5DAE">
              <w:rPr>
                <w:rStyle w:val="Hyperlink"/>
                <w:rFonts w:ascii="Times New Roman" w:hAnsi="Times New Roman" w:cs="Times New Roman"/>
                <w:noProof/>
                <w:sz w:val="24"/>
                <w:szCs w:val="24"/>
              </w:rPr>
              <w:t>1.3</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Atliekų prevencijos priemonių organizavimas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_Toc142404053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26</w:t>
            </w:r>
            <w:r w:rsidR="00BB5DAE" w:rsidRPr="00BB5DAE">
              <w:rPr>
                <w:rFonts w:ascii="Times New Roman" w:hAnsi="Times New Roman" w:cs="Times New Roman"/>
                <w:noProof/>
                <w:webHidden/>
                <w:sz w:val="24"/>
                <w:szCs w:val="24"/>
              </w:rPr>
              <w:fldChar w:fldCharType="end"/>
            </w:r>
          </w:hyperlink>
        </w:p>
        <w:p w14:paraId="201A13A1" w14:textId="184C6A25"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54" w:history="1">
            <w:r w:rsidR="00BB5DAE" w:rsidRPr="00BB5DAE">
              <w:rPr>
                <w:rStyle w:val="Hyperlink"/>
                <w:rFonts w:ascii="Times New Roman" w:hAnsi="Times New Roman" w:cs="Times New Roman"/>
                <w:noProof/>
                <w:sz w:val="24"/>
                <w:szCs w:val="24"/>
              </w:rPr>
              <w:t>1.3.1</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Atliekų prevencijos organizavimas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_Toc142404054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26</w:t>
            </w:r>
            <w:r w:rsidR="00BB5DAE" w:rsidRPr="00BB5DAE">
              <w:rPr>
                <w:rFonts w:ascii="Times New Roman" w:hAnsi="Times New Roman" w:cs="Times New Roman"/>
                <w:noProof/>
                <w:webHidden/>
                <w:sz w:val="24"/>
                <w:szCs w:val="24"/>
              </w:rPr>
              <w:fldChar w:fldCharType="end"/>
            </w:r>
          </w:hyperlink>
        </w:p>
        <w:p w14:paraId="236FCDFF" w14:textId="631BB8A1"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r:id="rId10" w:anchor="_Toc142404055" w:history="1">
            <w:r w:rsidR="00BB5DAE" w:rsidRPr="00BB5DAE">
              <w:rPr>
                <w:rStyle w:val="Hyperlink"/>
                <w:rFonts w:ascii="Times New Roman" w:hAnsi="Times New Roman" w:cs="Times New Roman"/>
                <w:noProof/>
                <w:sz w:val="24"/>
                <w:szCs w:val="24"/>
              </w:rPr>
              <w:t>1.3.2</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Poskyrio apibendrinimas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_Toc142404055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29</w:t>
            </w:r>
            <w:r w:rsidR="00BB5DAE" w:rsidRPr="00BB5DAE">
              <w:rPr>
                <w:rFonts w:ascii="Times New Roman" w:hAnsi="Times New Roman" w:cs="Times New Roman"/>
                <w:noProof/>
                <w:webHidden/>
                <w:sz w:val="24"/>
                <w:szCs w:val="24"/>
              </w:rPr>
              <w:fldChar w:fldCharType="end"/>
            </w:r>
          </w:hyperlink>
        </w:p>
        <w:p w14:paraId="133E868E" w14:textId="51A49961"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56" w:history="1">
            <w:r w:rsidR="00BB5DAE" w:rsidRPr="00BB5DAE">
              <w:rPr>
                <w:rStyle w:val="Hyperlink"/>
                <w:rFonts w:ascii="Times New Roman" w:hAnsi="Times New Roman" w:cs="Times New Roman"/>
                <w:noProof/>
                <w:sz w:val="24"/>
                <w:szCs w:val="24"/>
              </w:rPr>
              <w:t>1.4</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Atliekų tvarkymo infrastruktūra</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_Toc142404056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29</w:t>
            </w:r>
            <w:r w:rsidR="00BB5DAE" w:rsidRPr="00BB5DAE">
              <w:rPr>
                <w:rFonts w:ascii="Times New Roman" w:hAnsi="Times New Roman" w:cs="Times New Roman"/>
                <w:noProof/>
                <w:webHidden/>
                <w:sz w:val="24"/>
                <w:szCs w:val="24"/>
              </w:rPr>
              <w:fldChar w:fldCharType="end"/>
            </w:r>
          </w:hyperlink>
        </w:p>
        <w:p w14:paraId="60BCC409" w14:textId="348A4914"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57" w:history="1">
            <w:r w:rsidR="00BB5DAE" w:rsidRPr="00BB5DAE">
              <w:rPr>
                <w:rStyle w:val="Hyperlink"/>
                <w:rFonts w:ascii="Times New Roman" w:hAnsi="Times New Roman" w:cs="Times New Roman"/>
                <w:noProof/>
                <w:sz w:val="24"/>
                <w:szCs w:val="24"/>
              </w:rPr>
              <w:t>1.4.1</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Atliekų paruošimo pakartotiniam naudojimui infrastruktūra</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_Toc142404057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29</w:t>
            </w:r>
            <w:r w:rsidR="00BB5DAE" w:rsidRPr="00BB5DAE">
              <w:rPr>
                <w:rFonts w:ascii="Times New Roman" w:hAnsi="Times New Roman" w:cs="Times New Roman"/>
                <w:noProof/>
                <w:webHidden/>
                <w:sz w:val="24"/>
                <w:szCs w:val="24"/>
              </w:rPr>
              <w:fldChar w:fldCharType="end"/>
            </w:r>
          </w:hyperlink>
        </w:p>
        <w:p w14:paraId="44B96DED" w14:textId="2DBCF30D"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58" w:history="1">
            <w:r w:rsidR="00BB5DAE" w:rsidRPr="00BB5DAE">
              <w:rPr>
                <w:rStyle w:val="Hyperlink"/>
                <w:rFonts w:ascii="Times New Roman" w:hAnsi="Times New Roman" w:cs="Times New Roman"/>
                <w:noProof/>
                <w:sz w:val="24"/>
                <w:szCs w:val="24"/>
              </w:rPr>
              <w:t>1.4.2</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Pirminio rūšiavimo, paruošimo perdirbti / panaudoti infrastruktūra</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_Toc142404058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29</w:t>
            </w:r>
            <w:r w:rsidR="00BB5DAE" w:rsidRPr="00BB5DAE">
              <w:rPr>
                <w:rFonts w:ascii="Times New Roman" w:hAnsi="Times New Roman" w:cs="Times New Roman"/>
                <w:noProof/>
                <w:webHidden/>
                <w:sz w:val="24"/>
                <w:szCs w:val="24"/>
              </w:rPr>
              <w:fldChar w:fldCharType="end"/>
            </w:r>
          </w:hyperlink>
        </w:p>
        <w:p w14:paraId="18BB0314" w14:textId="56FDF33C"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59" w:history="1">
            <w:r w:rsidR="00BB5DAE" w:rsidRPr="00BB5DAE">
              <w:rPr>
                <w:rStyle w:val="Hyperlink"/>
                <w:rFonts w:ascii="Times New Roman" w:hAnsi="Times New Roman" w:cs="Times New Roman"/>
                <w:noProof/>
                <w:sz w:val="24"/>
                <w:szCs w:val="24"/>
              </w:rPr>
              <w:t>1.4.3</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Antrinio rūšiavimo, paruošimo perdirbti / panaudoti infrastruktūra</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_Toc142404059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33</w:t>
            </w:r>
            <w:r w:rsidR="00BB5DAE" w:rsidRPr="00BB5DAE">
              <w:rPr>
                <w:rFonts w:ascii="Times New Roman" w:hAnsi="Times New Roman" w:cs="Times New Roman"/>
                <w:noProof/>
                <w:webHidden/>
                <w:sz w:val="24"/>
                <w:szCs w:val="24"/>
              </w:rPr>
              <w:fldChar w:fldCharType="end"/>
            </w:r>
          </w:hyperlink>
        </w:p>
        <w:p w14:paraId="5971D1E8" w14:textId="2A67B837"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60" w:history="1">
            <w:r w:rsidR="00BB5DAE" w:rsidRPr="00BB5DAE">
              <w:rPr>
                <w:rStyle w:val="Hyperlink"/>
                <w:rFonts w:ascii="Times New Roman" w:hAnsi="Times New Roman" w:cs="Times New Roman"/>
                <w:noProof/>
                <w:sz w:val="24"/>
                <w:szCs w:val="24"/>
              </w:rPr>
              <w:t>1.4.4</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Atliekų šalinimo infrastruktūra</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_Toc142404060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36</w:t>
            </w:r>
            <w:r w:rsidR="00BB5DAE" w:rsidRPr="00BB5DAE">
              <w:rPr>
                <w:rFonts w:ascii="Times New Roman" w:hAnsi="Times New Roman" w:cs="Times New Roman"/>
                <w:noProof/>
                <w:webHidden/>
                <w:sz w:val="24"/>
                <w:szCs w:val="24"/>
              </w:rPr>
              <w:fldChar w:fldCharType="end"/>
            </w:r>
          </w:hyperlink>
        </w:p>
        <w:p w14:paraId="7E8EA198" w14:textId="454B452C"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r:id="rId11" w:anchor="_Toc142404061" w:history="1">
            <w:r w:rsidR="00BB5DAE" w:rsidRPr="00BB5DAE">
              <w:rPr>
                <w:rStyle w:val="Hyperlink"/>
                <w:rFonts w:ascii="Times New Roman" w:hAnsi="Times New Roman" w:cs="Times New Roman"/>
                <w:noProof/>
                <w:sz w:val="24"/>
                <w:szCs w:val="24"/>
              </w:rPr>
              <w:t>1.4.4</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Poskyrio apibendrinimas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_Toc142404061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38</w:t>
            </w:r>
            <w:r w:rsidR="00BB5DAE" w:rsidRPr="00BB5DAE">
              <w:rPr>
                <w:rFonts w:ascii="Times New Roman" w:hAnsi="Times New Roman" w:cs="Times New Roman"/>
                <w:noProof/>
                <w:webHidden/>
                <w:sz w:val="24"/>
                <w:szCs w:val="24"/>
              </w:rPr>
              <w:fldChar w:fldCharType="end"/>
            </w:r>
          </w:hyperlink>
        </w:p>
        <w:p w14:paraId="40DA4F23" w14:textId="5E5B13AC"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62" w:history="1">
            <w:r w:rsidR="00BB5DAE" w:rsidRPr="00BB5DAE">
              <w:rPr>
                <w:rStyle w:val="Hyperlink"/>
                <w:rFonts w:ascii="Times New Roman" w:hAnsi="Times New Roman" w:cs="Times New Roman"/>
                <w:noProof/>
                <w:sz w:val="24"/>
                <w:szCs w:val="24"/>
              </w:rPr>
              <w:t>1.5</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Komunalinių atliekų tvarkymo sistemos finansavimas Varėnos rajono savivaldybės teritorijoje</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_Toc142404062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40</w:t>
            </w:r>
            <w:r w:rsidR="00BB5DAE" w:rsidRPr="00BB5DAE">
              <w:rPr>
                <w:rFonts w:ascii="Times New Roman" w:hAnsi="Times New Roman" w:cs="Times New Roman"/>
                <w:noProof/>
                <w:webHidden/>
                <w:sz w:val="24"/>
                <w:szCs w:val="24"/>
              </w:rPr>
              <w:fldChar w:fldCharType="end"/>
            </w:r>
          </w:hyperlink>
        </w:p>
        <w:p w14:paraId="121AC291" w14:textId="7B599CC1"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63" w:history="1">
            <w:r w:rsidR="00BB5DAE" w:rsidRPr="00BB5DAE">
              <w:rPr>
                <w:rStyle w:val="Hyperlink"/>
                <w:rFonts w:ascii="Times New Roman" w:hAnsi="Times New Roman" w:cs="Times New Roman"/>
                <w:noProof/>
                <w:sz w:val="24"/>
                <w:szCs w:val="24"/>
              </w:rPr>
              <w:t>1.6</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Nustatytų užduočių įgyvendinimas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_Toc142404063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42</w:t>
            </w:r>
            <w:r w:rsidR="00BB5DAE" w:rsidRPr="00BB5DAE">
              <w:rPr>
                <w:rFonts w:ascii="Times New Roman" w:hAnsi="Times New Roman" w:cs="Times New Roman"/>
                <w:noProof/>
                <w:webHidden/>
                <w:sz w:val="24"/>
                <w:szCs w:val="24"/>
              </w:rPr>
              <w:fldChar w:fldCharType="end"/>
            </w:r>
          </w:hyperlink>
        </w:p>
        <w:p w14:paraId="27A6E7C7" w14:textId="475C9E1D"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64" w:history="1">
            <w:r w:rsidR="00BB5DAE" w:rsidRPr="00BB5DAE">
              <w:rPr>
                <w:rStyle w:val="Hyperlink"/>
                <w:rFonts w:ascii="Times New Roman" w:hAnsi="Times New Roman" w:cs="Times New Roman"/>
                <w:noProof/>
                <w:sz w:val="24"/>
                <w:szCs w:val="24"/>
              </w:rPr>
              <w:t>1.7</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Varėnos rajono savivaldybės atliekų tvarkymo plane 2014-2020 metams nustatytų priemonių įgyvendinimas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_Toc142404064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47</w:t>
            </w:r>
            <w:r w:rsidR="00BB5DAE" w:rsidRPr="00BB5DAE">
              <w:rPr>
                <w:rFonts w:ascii="Times New Roman" w:hAnsi="Times New Roman" w:cs="Times New Roman"/>
                <w:noProof/>
                <w:webHidden/>
                <w:sz w:val="24"/>
                <w:szCs w:val="24"/>
              </w:rPr>
              <w:fldChar w:fldCharType="end"/>
            </w:r>
          </w:hyperlink>
        </w:p>
        <w:p w14:paraId="4916927C" w14:textId="54CB48F1"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65" w:history="1">
            <w:r w:rsidR="00BB5DAE" w:rsidRPr="00BB5DAE">
              <w:rPr>
                <w:rStyle w:val="Hyperlink"/>
                <w:rFonts w:ascii="Times New Roman" w:hAnsi="Times New Roman" w:cs="Times New Roman"/>
                <w:noProof/>
                <w:sz w:val="24"/>
                <w:szCs w:val="24"/>
              </w:rPr>
              <w:t>1.8</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Stiprybių, silpnybių, galimybių ir grėsmių analizė</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_Toc142404065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52</w:t>
            </w:r>
            <w:r w:rsidR="00BB5DAE" w:rsidRPr="00BB5DAE">
              <w:rPr>
                <w:rFonts w:ascii="Times New Roman" w:hAnsi="Times New Roman" w:cs="Times New Roman"/>
                <w:noProof/>
                <w:webHidden/>
                <w:sz w:val="24"/>
                <w:szCs w:val="24"/>
              </w:rPr>
              <w:fldChar w:fldCharType="end"/>
            </w:r>
          </w:hyperlink>
        </w:p>
        <w:p w14:paraId="01FE8D0C" w14:textId="0B5525E7" w:rsidR="00BB5DAE" w:rsidRPr="00BB5DAE" w:rsidRDefault="00000000">
          <w:pPr>
            <w:pStyle w:val="TOC1"/>
            <w:rPr>
              <w:rFonts w:ascii="Times New Roman" w:eastAsiaTheme="minorEastAsia" w:hAnsi="Times New Roman" w:cs="Times New Roman"/>
              <w:noProof/>
              <w:kern w:val="2"/>
              <w:sz w:val="24"/>
              <w:szCs w:val="24"/>
              <w14:ligatures w14:val="standardContextual"/>
            </w:rPr>
          </w:pPr>
          <w:hyperlink w:anchor="_Toc142404066" w:history="1">
            <w:r w:rsidR="00BB5DAE" w:rsidRPr="00BB5DAE">
              <w:rPr>
                <w:rStyle w:val="Hyperlink"/>
                <w:rFonts w:ascii="Times New Roman" w:hAnsi="Times New Roman" w:cs="Times New Roman"/>
                <w:noProof/>
                <w:sz w:val="24"/>
                <w:szCs w:val="24"/>
              </w:rPr>
              <w:t>2.</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Atliekų prevencijos ir tvarkymo strategija</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_Toc142404066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54</w:t>
            </w:r>
            <w:r w:rsidR="00BB5DAE" w:rsidRPr="00BB5DAE">
              <w:rPr>
                <w:rFonts w:ascii="Times New Roman" w:hAnsi="Times New Roman" w:cs="Times New Roman"/>
                <w:noProof/>
                <w:webHidden/>
                <w:sz w:val="24"/>
                <w:szCs w:val="24"/>
              </w:rPr>
              <w:fldChar w:fldCharType="end"/>
            </w:r>
          </w:hyperlink>
        </w:p>
        <w:p w14:paraId="1D75AB5A" w14:textId="4E4277AF"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67" w:history="1">
            <w:r w:rsidR="00BB5DAE" w:rsidRPr="00BB5DAE">
              <w:rPr>
                <w:rStyle w:val="Hyperlink"/>
                <w:rFonts w:ascii="Times New Roman" w:hAnsi="Times New Roman" w:cs="Times New Roman"/>
                <w:noProof/>
                <w:sz w:val="24"/>
                <w:szCs w:val="24"/>
              </w:rPr>
              <w:t>2.1</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Atliekų prevencijos ir tvarkymo tikslai bei uždaviniai</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_Toc142404067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55</w:t>
            </w:r>
            <w:r w:rsidR="00BB5DAE" w:rsidRPr="00BB5DAE">
              <w:rPr>
                <w:rFonts w:ascii="Times New Roman" w:hAnsi="Times New Roman" w:cs="Times New Roman"/>
                <w:noProof/>
                <w:webHidden/>
                <w:sz w:val="24"/>
                <w:szCs w:val="24"/>
              </w:rPr>
              <w:fldChar w:fldCharType="end"/>
            </w:r>
          </w:hyperlink>
        </w:p>
        <w:p w14:paraId="463B52B2" w14:textId="1DA74F9E"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68" w:history="1">
            <w:r w:rsidR="00BB5DAE" w:rsidRPr="00BB5DAE">
              <w:rPr>
                <w:rStyle w:val="Hyperlink"/>
                <w:rFonts w:ascii="Times New Roman" w:hAnsi="Times New Roman" w:cs="Times New Roman"/>
                <w:noProof/>
                <w:sz w:val="24"/>
                <w:szCs w:val="24"/>
              </w:rPr>
              <w:t>2.1.1</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Atliekų tvarkymo sektoriui nacionaliniu mastu nustatyti uždaviniai</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_Toc142404068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55</w:t>
            </w:r>
            <w:r w:rsidR="00BB5DAE" w:rsidRPr="00BB5DAE">
              <w:rPr>
                <w:rFonts w:ascii="Times New Roman" w:hAnsi="Times New Roman" w:cs="Times New Roman"/>
                <w:noProof/>
                <w:webHidden/>
                <w:sz w:val="24"/>
                <w:szCs w:val="24"/>
              </w:rPr>
              <w:fldChar w:fldCharType="end"/>
            </w:r>
          </w:hyperlink>
        </w:p>
        <w:p w14:paraId="6CE04D94" w14:textId="201DCFA4"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69" w:history="1">
            <w:r w:rsidR="00BB5DAE" w:rsidRPr="00BB5DAE">
              <w:rPr>
                <w:rStyle w:val="Hyperlink"/>
                <w:rFonts w:ascii="Times New Roman" w:hAnsi="Times New Roman" w:cs="Times New Roman"/>
                <w:noProof/>
                <w:sz w:val="24"/>
                <w:szCs w:val="24"/>
              </w:rPr>
              <w:t>2.1.2</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Varėnos r. sav. atliekų prevencijos ir tvarkymo tikslai bei uždaviniai</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_Toc142404069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56</w:t>
            </w:r>
            <w:r w:rsidR="00BB5DAE" w:rsidRPr="00BB5DAE">
              <w:rPr>
                <w:rFonts w:ascii="Times New Roman" w:hAnsi="Times New Roman" w:cs="Times New Roman"/>
                <w:noProof/>
                <w:webHidden/>
                <w:sz w:val="24"/>
                <w:szCs w:val="24"/>
              </w:rPr>
              <w:fldChar w:fldCharType="end"/>
            </w:r>
          </w:hyperlink>
        </w:p>
        <w:p w14:paraId="740D1B93" w14:textId="44640C53"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70" w:history="1">
            <w:r w:rsidR="00BB5DAE" w:rsidRPr="00BB5DAE">
              <w:rPr>
                <w:rStyle w:val="Hyperlink"/>
                <w:rFonts w:ascii="Times New Roman" w:hAnsi="Times New Roman" w:cs="Times New Roman"/>
                <w:noProof/>
                <w:sz w:val="24"/>
                <w:szCs w:val="24"/>
              </w:rPr>
              <w:t>2.2</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Atliekų prevencijos ir tvarkymo priemonės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_Toc142404070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60</w:t>
            </w:r>
            <w:r w:rsidR="00BB5DAE" w:rsidRPr="00BB5DAE">
              <w:rPr>
                <w:rFonts w:ascii="Times New Roman" w:hAnsi="Times New Roman" w:cs="Times New Roman"/>
                <w:noProof/>
                <w:webHidden/>
                <w:sz w:val="24"/>
                <w:szCs w:val="24"/>
              </w:rPr>
              <w:fldChar w:fldCharType="end"/>
            </w:r>
          </w:hyperlink>
        </w:p>
        <w:p w14:paraId="35E7DD80" w14:textId="792F8EDE"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71" w:history="1">
            <w:r w:rsidR="00BB5DAE" w:rsidRPr="00BB5DAE">
              <w:rPr>
                <w:rStyle w:val="Hyperlink"/>
                <w:rFonts w:ascii="Times New Roman" w:hAnsi="Times New Roman" w:cs="Times New Roman"/>
                <w:noProof/>
                <w:sz w:val="24"/>
                <w:szCs w:val="24"/>
              </w:rPr>
              <w:t>2.2.1</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Atliekų prevencijos ir tvarkymo priemonių planas 2021-2027 m.</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_Toc142404071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60</w:t>
            </w:r>
            <w:r w:rsidR="00BB5DAE" w:rsidRPr="00BB5DAE">
              <w:rPr>
                <w:rFonts w:ascii="Times New Roman" w:hAnsi="Times New Roman" w:cs="Times New Roman"/>
                <w:noProof/>
                <w:webHidden/>
                <w:sz w:val="24"/>
                <w:szCs w:val="24"/>
              </w:rPr>
              <w:fldChar w:fldCharType="end"/>
            </w:r>
          </w:hyperlink>
        </w:p>
        <w:p w14:paraId="1B293E29" w14:textId="76B9204C"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72" w:history="1">
            <w:r w:rsidR="00BB5DAE" w:rsidRPr="00BB5DAE">
              <w:rPr>
                <w:rStyle w:val="Hyperlink"/>
                <w:rFonts w:ascii="Times New Roman" w:hAnsi="Times New Roman" w:cs="Times New Roman"/>
                <w:noProof/>
                <w:sz w:val="24"/>
                <w:szCs w:val="24"/>
              </w:rPr>
              <w:t>2.2.2</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Plano įgyvendinimo vertinimo kriterijai</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_Toc142404072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70</w:t>
            </w:r>
            <w:r w:rsidR="00BB5DAE" w:rsidRPr="00BB5DAE">
              <w:rPr>
                <w:rFonts w:ascii="Times New Roman" w:hAnsi="Times New Roman" w:cs="Times New Roman"/>
                <w:noProof/>
                <w:webHidden/>
                <w:sz w:val="24"/>
                <w:szCs w:val="24"/>
              </w:rPr>
              <w:fldChar w:fldCharType="end"/>
            </w:r>
          </w:hyperlink>
        </w:p>
        <w:p w14:paraId="18426963" w14:textId="3718F068" w:rsidR="00BB5DAE" w:rsidRPr="00BB5DAE" w:rsidRDefault="00000000">
          <w:pPr>
            <w:pStyle w:val="TOC2"/>
            <w:rPr>
              <w:rFonts w:ascii="Times New Roman" w:eastAsiaTheme="minorEastAsia" w:hAnsi="Times New Roman" w:cs="Times New Roman"/>
              <w:noProof/>
              <w:kern w:val="2"/>
              <w:sz w:val="24"/>
              <w:szCs w:val="24"/>
              <w14:ligatures w14:val="standardContextual"/>
            </w:rPr>
          </w:pPr>
          <w:hyperlink w:anchor="_Toc142404073" w:history="1">
            <w:r w:rsidR="00BB5DAE" w:rsidRPr="00BB5DAE">
              <w:rPr>
                <w:rStyle w:val="Hyperlink"/>
                <w:rFonts w:ascii="Times New Roman" w:hAnsi="Times New Roman" w:cs="Times New Roman"/>
                <w:noProof/>
                <w:sz w:val="24"/>
                <w:szCs w:val="24"/>
              </w:rPr>
              <w:t>2.3</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Komunalinių atliekų tvarkymo 2023-2027 m. vertinimas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_Toc142404073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72</w:t>
            </w:r>
            <w:r w:rsidR="00BB5DAE" w:rsidRPr="00BB5DAE">
              <w:rPr>
                <w:rFonts w:ascii="Times New Roman" w:hAnsi="Times New Roman" w:cs="Times New Roman"/>
                <w:noProof/>
                <w:webHidden/>
                <w:sz w:val="24"/>
                <w:szCs w:val="24"/>
              </w:rPr>
              <w:fldChar w:fldCharType="end"/>
            </w:r>
          </w:hyperlink>
        </w:p>
        <w:p w14:paraId="46D1C12C" w14:textId="52CB95BB"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74" w:history="1">
            <w:r w:rsidR="00BB5DAE" w:rsidRPr="00BB5DAE">
              <w:rPr>
                <w:rStyle w:val="Hyperlink"/>
                <w:rFonts w:ascii="Times New Roman" w:hAnsi="Times New Roman" w:cs="Times New Roman"/>
                <w:noProof/>
                <w:sz w:val="24"/>
                <w:szCs w:val="24"/>
              </w:rPr>
              <w:t>2.3.1</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Komunalinių atliekų susidarymo prognozė</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_Toc142404074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72</w:t>
            </w:r>
            <w:r w:rsidR="00BB5DAE" w:rsidRPr="00BB5DAE">
              <w:rPr>
                <w:rFonts w:ascii="Times New Roman" w:hAnsi="Times New Roman" w:cs="Times New Roman"/>
                <w:noProof/>
                <w:webHidden/>
                <w:sz w:val="24"/>
                <w:szCs w:val="24"/>
              </w:rPr>
              <w:fldChar w:fldCharType="end"/>
            </w:r>
          </w:hyperlink>
        </w:p>
        <w:p w14:paraId="77EC9663" w14:textId="673BF981"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75" w:history="1">
            <w:r w:rsidR="00BB5DAE" w:rsidRPr="00BB5DAE">
              <w:rPr>
                <w:rStyle w:val="Hyperlink"/>
                <w:rFonts w:ascii="Times New Roman" w:hAnsi="Times New Roman" w:cs="Times New Roman"/>
                <w:noProof/>
                <w:sz w:val="24"/>
                <w:szCs w:val="24"/>
              </w:rPr>
              <w:t>2.3.2</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Komunalinių atliekų prevencija ir pakartotinis naudojimas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_Toc142404075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74</w:t>
            </w:r>
            <w:r w:rsidR="00BB5DAE" w:rsidRPr="00BB5DAE">
              <w:rPr>
                <w:rFonts w:ascii="Times New Roman" w:hAnsi="Times New Roman" w:cs="Times New Roman"/>
                <w:noProof/>
                <w:webHidden/>
                <w:sz w:val="24"/>
                <w:szCs w:val="24"/>
              </w:rPr>
              <w:fldChar w:fldCharType="end"/>
            </w:r>
          </w:hyperlink>
        </w:p>
        <w:p w14:paraId="4A525943" w14:textId="02DFAA26"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76" w:history="1">
            <w:r w:rsidR="00BB5DAE" w:rsidRPr="00BB5DAE">
              <w:rPr>
                <w:rStyle w:val="Hyperlink"/>
                <w:rFonts w:ascii="Times New Roman" w:hAnsi="Times New Roman" w:cs="Times New Roman"/>
                <w:noProof/>
                <w:sz w:val="24"/>
                <w:szCs w:val="24"/>
              </w:rPr>
              <w:t>2.3.3</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Biologinių atliekų tvarkymas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_Toc142404076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75</w:t>
            </w:r>
            <w:r w:rsidR="00BB5DAE" w:rsidRPr="00BB5DAE">
              <w:rPr>
                <w:rFonts w:ascii="Times New Roman" w:hAnsi="Times New Roman" w:cs="Times New Roman"/>
                <w:noProof/>
                <w:webHidden/>
                <w:sz w:val="24"/>
                <w:szCs w:val="24"/>
              </w:rPr>
              <w:fldChar w:fldCharType="end"/>
            </w:r>
          </w:hyperlink>
        </w:p>
        <w:p w14:paraId="54373E93" w14:textId="598F36F0"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77" w:history="1">
            <w:r w:rsidR="00BB5DAE" w:rsidRPr="00BB5DAE">
              <w:rPr>
                <w:rStyle w:val="Hyperlink"/>
                <w:rFonts w:ascii="Times New Roman" w:hAnsi="Times New Roman" w:cs="Times New Roman"/>
                <w:noProof/>
                <w:sz w:val="24"/>
                <w:szCs w:val="24"/>
              </w:rPr>
              <w:t>2.3.4</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Pakuočių atliekų ir antrinių žaliavų tvarkymo ateityje vertinimas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_Toc142404077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75</w:t>
            </w:r>
            <w:r w:rsidR="00BB5DAE" w:rsidRPr="00BB5DAE">
              <w:rPr>
                <w:rFonts w:ascii="Times New Roman" w:hAnsi="Times New Roman" w:cs="Times New Roman"/>
                <w:noProof/>
                <w:webHidden/>
                <w:sz w:val="24"/>
                <w:szCs w:val="24"/>
              </w:rPr>
              <w:fldChar w:fldCharType="end"/>
            </w:r>
          </w:hyperlink>
        </w:p>
        <w:p w14:paraId="66686212" w14:textId="663B8BCD"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78" w:history="1">
            <w:r w:rsidR="00BB5DAE" w:rsidRPr="00BB5DAE">
              <w:rPr>
                <w:rStyle w:val="Hyperlink"/>
                <w:rFonts w:ascii="Times New Roman" w:hAnsi="Times New Roman" w:cs="Times New Roman"/>
                <w:noProof/>
                <w:sz w:val="24"/>
                <w:szCs w:val="24"/>
              </w:rPr>
              <w:t>2.3.5</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Kitų atliekų tvarkymo ateityje vertinimas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_Toc142404078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76</w:t>
            </w:r>
            <w:r w:rsidR="00BB5DAE" w:rsidRPr="00BB5DAE">
              <w:rPr>
                <w:rFonts w:ascii="Times New Roman" w:hAnsi="Times New Roman" w:cs="Times New Roman"/>
                <w:noProof/>
                <w:webHidden/>
                <w:sz w:val="24"/>
                <w:szCs w:val="24"/>
              </w:rPr>
              <w:fldChar w:fldCharType="end"/>
            </w:r>
          </w:hyperlink>
        </w:p>
        <w:p w14:paraId="4D87301E" w14:textId="156F168F"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79" w:history="1">
            <w:r w:rsidR="00BB5DAE" w:rsidRPr="00BB5DAE">
              <w:rPr>
                <w:rStyle w:val="Hyperlink"/>
                <w:rFonts w:ascii="Times New Roman" w:hAnsi="Times New Roman" w:cs="Times New Roman"/>
                <w:noProof/>
                <w:sz w:val="24"/>
                <w:szCs w:val="24"/>
              </w:rPr>
              <w:t>2.3.6</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Po pirminio rūšiavimo likusių komunalinių atliekų tvarkymas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_Toc142404079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77</w:t>
            </w:r>
            <w:r w:rsidR="00BB5DAE" w:rsidRPr="00BB5DAE">
              <w:rPr>
                <w:rFonts w:ascii="Times New Roman" w:hAnsi="Times New Roman" w:cs="Times New Roman"/>
                <w:noProof/>
                <w:webHidden/>
                <w:sz w:val="24"/>
                <w:szCs w:val="24"/>
              </w:rPr>
              <w:fldChar w:fldCharType="end"/>
            </w:r>
          </w:hyperlink>
        </w:p>
        <w:p w14:paraId="564DD819" w14:textId="61C132AE"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80" w:history="1">
            <w:r w:rsidR="00BB5DAE" w:rsidRPr="00BB5DAE">
              <w:rPr>
                <w:rStyle w:val="Hyperlink"/>
                <w:rFonts w:ascii="Times New Roman" w:hAnsi="Times New Roman" w:cs="Times New Roman"/>
                <w:noProof/>
                <w:sz w:val="24"/>
                <w:szCs w:val="24"/>
              </w:rPr>
              <w:t>2.3.7</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Komunalinių atliekų šalinimas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_Toc142404080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78</w:t>
            </w:r>
            <w:r w:rsidR="00BB5DAE" w:rsidRPr="00BB5DAE">
              <w:rPr>
                <w:rFonts w:ascii="Times New Roman" w:hAnsi="Times New Roman" w:cs="Times New Roman"/>
                <w:noProof/>
                <w:webHidden/>
                <w:sz w:val="24"/>
                <w:szCs w:val="24"/>
              </w:rPr>
              <w:fldChar w:fldCharType="end"/>
            </w:r>
          </w:hyperlink>
        </w:p>
        <w:p w14:paraId="036811D3" w14:textId="4BC22908"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81" w:history="1">
            <w:r w:rsidR="00BB5DAE" w:rsidRPr="00BB5DAE">
              <w:rPr>
                <w:rStyle w:val="Hyperlink"/>
                <w:rFonts w:ascii="Times New Roman" w:hAnsi="Times New Roman" w:cs="Times New Roman"/>
                <w:noProof/>
                <w:sz w:val="24"/>
                <w:szCs w:val="24"/>
              </w:rPr>
              <w:t>2.3.8</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Komunalinių atliekų tvarkymo prognozė</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_Toc142404081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78</w:t>
            </w:r>
            <w:r w:rsidR="00BB5DAE" w:rsidRPr="00BB5DAE">
              <w:rPr>
                <w:rFonts w:ascii="Times New Roman" w:hAnsi="Times New Roman" w:cs="Times New Roman"/>
                <w:noProof/>
                <w:webHidden/>
                <w:sz w:val="24"/>
                <w:szCs w:val="24"/>
              </w:rPr>
              <w:fldChar w:fldCharType="end"/>
            </w:r>
          </w:hyperlink>
        </w:p>
        <w:p w14:paraId="4A807DDB" w14:textId="72AD005B" w:rsidR="00BB5DAE" w:rsidRPr="00BB5DAE" w:rsidRDefault="00000000">
          <w:pPr>
            <w:pStyle w:val="TOC3"/>
            <w:rPr>
              <w:rFonts w:ascii="Times New Roman" w:eastAsiaTheme="minorEastAsia" w:hAnsi="Times New Roman" w:cs="Times New Roman"/>
              <w:noProof/>
              <w:kern w:val="2"/>
              <w:sz w:val="24"/>
              <w:szCs w:val="24"/>
              <w14:ligatures w14:val="standardContextual"/>
            </w:rPr>
          </w:pPr>
          <w:hyperlink w:anchor="_Toc142404082" w:history="1">
            <w:r w:rsidR="00BB5DAE" w:rsidRPr="00BB5DAE">
              <w:rPr>
                <w:rStyle w:val="Hyperlink"/>
                <w:rFonts w:ascii="Times New Roman" w:hAnsi="Times New Roman" w:cs="Times New Roman"/>
                <w:noProof/>
                <w:sz w:val="24"/>
                <w:szCs w:val="24"/>
              </w:rPr>
              <w:t>2.3.9</w:t>
            </w:r>
            <w:r w:rsidR="00BB5DAE" w:rsidRPr="00BB5DAE">
              <w:rPr>
                <w:rFonts w:ascii="Times New Roman" w:eastAsiaTheme="minorEastAsia" w:hAnsi="Times New Roman" w:cs="Times New Roman"/>
                <w:noProof/>
                <w:kern w:val="2"/>
                <w:sz w:val="24"/>
                <w:szCs w:val="24"/>
                <w14:ligatures w14:val="standardContextual"/>
              </w:rPr>
              <w:tab/>
            </w:r>
            <w:r w:rsidR="00BB5DAE" w:rsidRPr="00BB5DAE">
              <w:rPr>
                <w:rStyle w:val="Hyperlink"/>
                <w:rFonts w:ascii="Times New Roman" w:hAnsi="Times New Roman" w:cs="Times New Roman"/>
                <w:noProof/>
                <w:sz w:val="24"/>
                <w:szCs w:val="24"/>
              </w:rPr>
              <w:t>Poveikio vietinės rinkliavos už komunalinių atliekų surinkimą iš atliekų turėtojų ir atliekų tvarkymą dydžiui vertinimas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_Toc142404082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80</w:t>
            </w:r>
            <w:r w:rsidR="00BB5DAE" w:rsidRPr="00BB5DAE">
              <w:rPr>
                <w:rFonts w:ascii="Times New Roman" w:hAnsi="Times New Roman" w:cs="Times New Roman"/>
                <w:noProof/>
                <w:webHidden/>
                <w:sz w:val="24"/>
                <w:szCs w:val="24"/>
              </w:rPr>
              <w:fldChar w:fldCharType="end"/>
            </w:r>
          </w:hyperlink>
        </w:p>
        <w:p w14:paraId="3E6908DC" w14:textId="71F384D6" w:rsidR="00BB5DAE" w:rsidRPr="00BB5DAE" w:rsidRDefault="00000000">
          <w:pPr>
            <w:pStyle w:val="TOC1"/>
            <w:rPr>
              <w:rFonts w:ascii="Times New Roman" w:eastAsiaTheme="minorEastAsia" w:hAnsi="Times New Roman" w:cs="Times New Roman"/>
              <w:noProof/>
              <w:kern w:val="2"/>
              <w:sz w:val="24"/>
              <w:szCs w:val="24"/>
              <w14:ligatures w14:val="standardContextual"/>
            </w:rPr>
          </w:pPr>
          <w:hyperlink w:anchor="_Toc142404083" w:history="1">
            <w:r w:rsidR="00BB5DAE" w:rsidRPr="00BB5DAE">
              <w:rPr>
                <w:rStyle w:val="Hyperlink"/>
                <w:rFonts w:ascii="Times New Roman" w:hAnsi="Times New Roman" w:cs="Times New Roman"/>
                <w:noProof/>
                <w:sz w:val="24"/>
                <w:szCs w:val="24"/>
              </w:rPr>
              <w:t>1 Priedas</w:t>
            </w:r>
            <w:r w:rsidR="00BB5DAE" w:rsidRPr="00BB5DAE">
              <w:rPr>
                <w:rFonts w:ascii="Times New Roman" w:hAnsi="Times New Roman" w:cs="Times New Roman"/>
                <w:noProof/>
                <w:webHidden/>
                <w:sz w:val="24"/>
                <w:szCs w:val="24"/>
              </w:rPr>
              <w:tab/>
            </w:r>
            <w:r w:rsidR="00BB5DAE" w:rsidRPr="00BB5DAE">
              <w:rPr>
                <w:rFonts w:ascii="Times New Roman" w:hAnsi="Times New Roman" w:cs="Times New Roman"/>
                <w:noProof/>
                <w:webHidden/>
                <w:sz w:val="24"/>
                <w:szCs w:val="24"/>
              </w:rPr>
              <w:fldChar w:fldCharType="begin"/>
            </w:r>
            <w:r w:rsidR="00BB5DAE" w:rsidRPr="00BB5DAE">
              <w:rPr>
                <w:rFonts w:ascii="Times New Roman" w:hAnsi="Times New Roman" w:cs="Times New Roman"/>
                <w:noProof/>
                <w:webHidden/>
                <w:sz w:val="24"/>
                <w:szCs w:val="24"/>
              </w:rPr>
              <w:instrText xml:space="preserve"> PAGEREF _Toc142404083 \h </w:instrText>
            </w:r>
            <w:r w:rsidR="00BB5DAE" w:rsidRPr="00BB5DAE">
              <w:rPr>
                <w:rFonts w:ascii="Times New Roman" w:hAnsi="Times New Roman" w:cs="Times New Roman"/>
                <w:noProof/>
                <w:webHidden/>
                <w:sz w:val="24"/>
                <w:szCs w:val="24"/>
              </w:rPr>
            </w:r>
            <w:r w:rsidR="00BB5DAE" w:rsidRPr="00BB5DAE">
              <w:rPr>
                <w:rFonts w:ascii="Times New Roman" w:hAnsi="Times New Roman" w:cs="Times New Roman"/>
                <w:noProof/>
                <w:webHidden/>
                <w:sz w:val="24"/>
                <w:szCs w:val="24"/>
              </w:rPr>
              <w:fldChar w:fldCharType="separate"/>
            </w:r>
            <w:r w:rsidR="004F5A2D">
              <w:rPr>
                <w:rFonts w:ascii="Times New Roman" w:hAnsi="Times New Roman" w:cs="Times New Roman"/>
                <w:noProof/>
                <w:webHidden/>
                <w:sz w:val="24"/>
                <w:szCs w:val="24"/>
              </w:rPr>
              <w:t>84</w:t>
            </w:r>
            <w:r w:rsidR="00BB5DAE" w:rsidRPr="00BB5DAE">
              <w:rPr>
                <w:rFonts w:ascii="Times New Roman" w:hAnsi="Times New Roman" w:cs="Times New Roman"/>
                <w:noProof/>
                <w:webHidden/>
                <w:sz w:val="24"/>
                <w:szCs w:val="24"/>
              </w:rPr>
              <w:fldChar w:fldCharType="end"/>
            </w:r>
          </w:hyperlink>
        </w:p>
        <w:p w14:paraId="7A6880F3" w14:textId="5E85B2A4" w:rsidR="00F462CC" w:rsidRPr="009E388C" w:rsidRDefault="00F462CC">
          <w:pPr>
            <w:rPr>
              <w:rFonts w:ascii="Times New Roman" w:hAnsi="Times New Roman" w:cs="Times New Roman"/>
              <w:lang w:val="lt-LT"/>
            </w:rPr>
          </w:pPr>
          <w:r w:rsidRPr="00BB5DAE">
            <w:rPr>
              <w:rFonts w:ascii="Times New Roman" w:hAnsi="Times New Roman" w:cs="Times New Roman"/>
              <w:b/>
              <w:bCs/>
              <w:noProof/>
              <w:sz w:val="24"/>
              <w:szCs w:val="24"/>
              <w:lang w:val="lt-LT"/>
            </w:rPr>
            <w:fldChar w:fldCharType="end"/>
          </w:r>
        </w:p>
      </w:sdtContent>
    </w:sdt>
    <w:p w14:paraId="51D45511" w14:textId="77777777" w:rsidR="00AA5BAF" w:rsidRPr="009E388C" w:rsidRDefault="00AA5BAF" w:rsidP="00AA5BAF">
      <w:pPr>
        <w:rPr>
          <w:rFonts w:ascii="Times New Roman" w:hAnsi="Times New Roman" w:cs="Times New Roman"/>
          <w:lang w:val="lt-LT"/>
        </w:rPr>
      </w:pPr>
    </w:p>
    <w:p w14:paraId="262A3729" w14:textId="77777777" w:rsidR="00AA5BAF" w:rsidRPr="009E388C" w:rsidRDefault="00AA5BAF" w:rsidP="00AA5BAF">
      <w:pPr>
        <w:rPr>
          <w:rFonts w:ascii="Times New Roman" w:hAnsi="Times New Roman" w:cs="Times New Roman"/>
          <w:lang w:val="lt-LT"/>
        </w:rPr>
      </w:pPr>
    </w:p>
    <w:p w14:paraId="6CA33D0E" w14:textId="77777777" w:rsidR="00AA5BAF" w:rsidRPr="009E388C" w:rsidRDefault="00AA5BAF" w:rsidP="00AA5BAF">
      <w:pPr>
        <w:rPr>
          <w:rFonts w:ascii="Times New Roman" w:hAnsi="Times New Roman" w:cs="Times New Roman"/>
          <w:lang w:val="lt-LT"/>
        </w:rPr>
      </w:pPr>
    </w:p>
    <w:p w14:paraId="242791C7" w14:textId="3C92F3E4" w:rsidR="00AA5BAF" w:rsidRPr="009E388C" w:rsidRDefault="00AA5BAF" w:rsidP="00AA5BAF">
      <w:pPr>
        <w:rPr>
          <w:rFonts w:ascii="Times New Roman" w:hAnsi="Times New Roman" w:cs="Times New Roman"/>
          <w:lang w:val="lt-LT"/>
        </w:rPr>
        <w:sectPr w:rsidR="00AA5BAF" w:rsidRPr="009E388C" w:rsidSect="00793FDD">
          <w:headerReference w:type="default" r:id="rId12"/>
          <w:footerReference w:type="default" r:id="rId13"/>
          <w:footerReference w:type="first" r:id="rId14"/>
          <w:pgSz w:w="11906" w:h="16838" w:code="9"/>
          <w:pgMar w:top="1926" w:right="1440" w:bottom="1440" w:left="1440" w:header="720" w:footer="720" w:gutter="0"/>
          <w:cols w:space="720"/>
          <w:titlePg/>
          <w:docGrid w:linePitch="360"/>
        </w:sectPr>
      </w:pPr>
    </w:p>
    <w:p w14:paraId="04E7D1A8" w14:textId="668021E1" w:rsidR="001E2B7E" w:rsidRPr="009E388C" w:rsidRDefault="001E2B7E" w:rsidP="001E2B7E">
      <w:pPr>
        <w:rPr>
          <w:rFonts w:ascii="Times New Roman" w:hAnsi="Times New Roman" w:cs="Times New Roman"/>
          <w:sz w:val="32"/>
          <w:szCs w:val="32"/>
          <w:lang w:val="lt-LT"/>
        </w:rPr>
      </w:pPr>
      <w:r w:rsidRPr="009E388C">
        <w:rPr>
          <w:rFonts w:ascii="Times New Roman" w:hAnsi="Times New Roman" w:cs="Times New Roman"/>
          <w:sz w:val="32"/>
          <w:szCs w:val="32"/>
          <w:lang w:val="lt-LT"/>
        </w:rPr>
        <w:lastRenderedPageBreak/>
        <w:t>Lentelės</w:t>
      </w:r>
      <w:r w:rsidR="00687211" w:rsidRPr="009E388C">
        <w:rPr>
          <w:rFonts w:ascii="Times New Roman" w:hAnsi="Times New Roman" w:cs="Times New Roman"/>
          <w:sz w:val="32"/>
          <w:szCs w:val="32"/>
          <w:lang w:val="lt-LT"/>
        </w:rPr>
        <w:t xml:space="preserve"> ir paveikslai</w:t>
      </w:r>
    </w:p>
    <w:p w14:paraId="42E18CA3" w14:textId="3C999980" w:rsidR="00F34D1E" w:rsidRPr="00BB5DAE" w:rsidRDefault="001E2B7E"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r w:rsidRPr="00BB5DAE">
        <w:rPr>
          <w:rFonts w:ascii="Times New Roman" w:hAnsi="Times New Roman" w:cs="Times New Roman"/>
          <w:szCs w:val="20"/>
          <w:lang w:val="lt-LT"/>
        </w:rPr>
        <w:fldChar w:fldCharType="begin"/>
      </w:r>
      <w:r w:rsidRPr="00BB5DAE">
        <w:rPr>
          <w:rFonts w:ascii="Times New Roman" w:hAnsi="Times New Roman" w:cs="Times New Roman"/>
          <w:szCs w:val="20"/>
          <w:lang w:val="lt-LT"/>
        </w:rPr>
        <w:instrText xml:space="preserve"> TOC \h \z \c "lentelė" </w:instrText>
      </w:r>
      <w:r w:rsidRPr="00BB5DAE">
        <w:rPr>
          <w:rFonts w:ascii="Times New Roman" w:hAnsi="Times New Roman" w:cs="Times New Roman"/>
          <w:szCs w:val="20"/>
          <w:lang w:val="lt-LT"/>
        </w:rPr>
        <w:fldChar w:fldCharType="separate"/>
      </w:r>
      <w:hyperlink w:anchor="_Toc142324315" w:history="1">
        <w:r w:rsidR="00F34D1E" w:rsidRPr="00BB5DAE">
          <w:rPr>
            <w:rStyle w:val="Hyperlink"/>
            <w:rFonts w:ascii="Times New Roman" w:hAnsi="Times New Roman" w:cs="Times New Roman"/>
            <w:noProof/>
            <w:szCs w:val="20"/>
          </w:rPr>
          <w:t>1 lentelė. Prie plano rengimo prisidėjusios institucijos, organizacijos ir asmenys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_Toc142324315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8</w:t>
        </w:r>
        <w:r w:rsidR="00F34D1E" w:rsidRPr="00BB5DAE">
          <w:rPr>
            <w:rFonts w:ascii="Times New Roman" w:hAnsi="Times New Roman" w:cs="Times New Roman"/>
            <w:noProof/>
            <w:webHidden/>
            <w:szCs w:val="20"/>
          </w:rPr>
          <w:fldChar w:fldCharType="end"/>
        </w:r>
      </w:hyperlink>
    </w:p>
    <w:p w14:paraId="61DD2141" w14:textId="5B3AD89F"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16" w:history="1">
        <w:r w:rsidR="00F34D1E" w:rsidRPr="00BB5DAE">
          <w:rPr>
            <w:rStyle w:val="Hyperlink"/>
            <w:rFonts w:ascii="Times New Roman" w:hAnsi="Times New Roman" w:cs="Times New Roman"/>
            <w:noProof/>
            <w:szCs w:val="20"/>
          </w:rPr>
          <w:t>2 lentelė. Komunalinių atliekų vežimo paslaugas teikiantys subjektai</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_Toc142324316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10</w:t>
        </w:r>
        <w:r w:rsidR="00F34D1E" w:rsidRPr="00BB5DAE">
          <w:rPr>
            <w:rFonts w:ascii="Times New Roman" w:hAnsi="Times New Roman" w:cs="Times New Roman"/>
            <w:noProof/>
            <w:webHidden/>
            <w:szCs w:val="20"/>
          </w:rPr>
          <w:fldChar w:fldCharType="end"/>
        </w:r>
      </w:hyperlink>
    </w:p>
    <w:p w14:paraId="7B51A4DC" w14:textId="610885BA"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17" w:history="1">
        <w:r w:rsidR="00F34D1E" w:rsidRPr="00BB5DAE">
          <w:rPr>
            <w:rStyle w:val="Hyperlink"/>
            <w:rFonts w:ascii="Times New Roman" w:hAnsi="Times New Roman" w:cs="Times New Roman"/>
            <w:noProof/>
            <w:szCs w:val="20"/>
          </w:rPr>
          <w:t>3 lentelė. PA tvarkymo paslaugų organizavimo ir finansavimo laikinosios sutartys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_Toc142324317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11</w:t>
        </w:r>
        <w:r w:rsidR="00F34D1E" w:rsidRPr="00BB5DAE">
          <w:rPr>
            <w:rFonts w:ascii="Times New Roman" w:hAnsi="Times New Roman" w:cs="Times New Roman"/>
            <w:noProof/>
            <w:webHidden/>
            <w:szCs w:val="20"/>
          </w:rPr>
          <w:fldChar w:fldCharType="end"/>
        </w:r>
      </w:hyperlink>
    </w:p>
    <w:p w14:paraId="062E7B7E" w14:textId="3315E778"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18" w:history="1">
        <w:r w:rsidR="00F34D1E" w:rsidRPr="00BB5DAE">
          <w:rPr>
            <w:rStyle w:val="Hyperlink"/>
            <w:rFonts w:ascii="Times New Roman" w:hAnsi="Times New Roman" w:cs="Times New Roman"/>
            <w:noProof/>
            <w:szCs w:val="20"/>
          </w:rPr>
          <w:t>4 lentelė. Atliekų, kurioms taikomas gamintojo atsakomybės principas, surinkimo ir finansavimo sutartys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_Toc142324318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11</w:t>
        </w:r>
        <w:r w:rsidR="00F34D1E" w:rsidRPr="00BB5DAE">
          <w:rPr>
            <w:rFonts w:ascii="Times New Roman" w:hAnsi="Times New Roman" w:cs="Times New Roman"/>
            <w:noProof/>
            <w:webHidden/>
            <w:szCs w:val="20"/>
          </w:rPr>
          <w:fldChar w:fldCharType="end"/>
        </w:r>
      </w:hyperlink>
    </w:p>
    <w:p w14:paraId="40445615" w14:textId="7D591F05"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19" w:history="1">
        <w:r w:rsidR="00F34D1E" w:rsidRPr="00BB5DAE">
          <w:rPr>
            <w:rStyle w:val="Hyperlink"/>
            <w:rFonts w:ascii="Times New Roman" w:hAnsi="Times New Roman" w:cs="Times New Roman"/>
            <w:noProof/>
            <w:szCs w:val="20"/>
          </w:rPr>
          <w:t>5 lentelė. Papildančios atliekų surinkimo sistemos Varėnos r. sav.</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_Toc142324319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12</w:t>
        </w:r>
        <w:r w:rsidR="00F34D1E" w:rsidRPr="00BB5DAE">
          <w:rPr>
            <w:rFonts w:ascii="Times New Roman" w:hAnsi="Times New Roman" w:cs="Times New Roman"/>
            <w:noProof/>
            <w:webHidden/>
            <w:szCs w:val="20"/>
          </w:rPr>
          <w:fldChar w:fldCharType="end"/>
        </w:r>
      </w:hyperlink>
    </w:p>
    <w:p w14:paraId="18A73E25" w14:textId="2A508844"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20" w:history="1">
        <w:r w:rsidR="00F34D1E" w:rsidRPr="00BB5DAE">
          <w:rPr>
            <w:rStyle w:val="Hyperlink"/>
            <w:rFonts w:ascii="Times New Roman" w:hAnsi="Times New Roman" w:cs="Times New Roman"/>
            <w:noProof/>
            <w:szCs w:val="20"/>
          </w:rPr>
          <w:t>6 lentelė. Komunalinių atliekų susidarymas Varėnos r. sav. ir regione 2014-2021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_Toc142324320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14</w:t>
        </w:r>
        <w:r w:rsidR="00F34D1E" w:rsidRPr="00BB5DAE">
          <w:rPr>
            <w:rFonts w:ascii="Times New Roman" w:hAnsi="Times New Roman" w:cs="Times New Roman"/>
            <w:noProof/>
            <w:webHidden/>
            <w:szCs w:val="20"/>
          </w:rPr>
          <w:fldChar w:fldCharType="end"/>
        </w:r>
      </w:hyperlink>
    </w:p>
    <w:p w14:paraId="6307D51A" w14:textId="099FE8E0"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21" w:history="1">
        <w:r w:rsidR="00F34D1E" w:rsidRPr="00BB5DAE">
          <w:rPr>
            <w:rStyle w:val="Hyperlink"/>
            <w:rFonts w:ascii="Times New Roman" w:hAnsi="Times New Roman" w:cs="Times New Roman"/>
            <w:noProof/>
            <w:szCs w:val="20"/>
          </w:rPr>
          <w:t>7 lentelė. Detali Varėnos r. sav. komunalinių atliekų sudėtis, 2016-2021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_Toc142324321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15</w:t>
        </w:r>
        <w:r w:rsidR="00F34D1E" w:rsidRPr="00BB5DAE">
          <w:rPr>
            <w:rFonts w:ascii="Times New Roman" w:hAnsi="Times New Roman" w:cs="Times New Roman"/>
            <w:noProof/>
            <w:webHidden/>
            <w:szCs w:val="20"/>
          </w:rPr>
          <w:fldChar w:fldCharType="end"/>
        </w:r>
      </w:hyperlink>
    </w:p>
    <w:p w14:paraId="3E87211C" w14:textId="17268B03"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22" w:history="1">
        <w:r w:rsidR="00F34D1E" w:rsidRPr="00BB5DAE">
          <w:rPr>
            <w:rStyle w:val="Hyperlink"/>
            <w:rFonts w:ascii="Times New Roman" w:hAnsi="Times New Roman" w:cs="Times New Roman"/>
            <w:noProof/>
            <w:szCs w:val="20"/>
          </w:rPr>
          <w:t>8 lentelė. Kompostavimo būdu sutvarkytos atliekos,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_Toc142324322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17</w:t>
        </w:r>
        <w:r w:rsidR="00F34D1E" w:rsidRPr="00BB5DAE">
          <w:rPr>
            <w:rFonts w:ascii="Times New Roman" w:hAnsi="Times New Roman" w:cs="Times New Roman"/>
            <w:noProof/>
            <w:webHidden/>
            <w:szCs w:val="20"/>
          </w:rPr>
          <w:fldChar w:fldCharType="end"/>
        </w:r>
      </w:hyperlink>
    </w:p>
    <w:p w14:paraId="610E00C4" w14:textId="546093BF"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23" w:history="1">
        <w:r w:rsidR="00F34D1E" w:rsidRPr="00BB5DAE">
          <w:rPr>
            <w:rStyle w:val="Hyperlink"/>
            <w:rFonts w:ascii="Times New Roman" w:hAnsi="Times New Roman" w:cs="Times New Roman"/>
            <w:noProof/>
            <w:szCs w:val="20"/>
          </w:rPr>
          <w:t>9 lentelė. Perdirbimui perduotų PA ir AŽ kiekis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_Toc142324323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18</w:t>
        </w:r>
        <w:r w:rsidR="00F34D1E" w:rsidRPr="00BB5DAE">
          <w:rPr>
            <w:rFonts w:ascii="Times New Roman" w:hAnsi="Times New Roman" w:cs="Times New Roman"/>
            <w:noProof/>
            <w:webHidden/>
            <w:szCs w:val="20"/>
          </w:rPr>
          <w:fldChar w:fldCharType="end"/>
        </w:r>
      </w:hyperlink>
    </w:p>
    <w:p w14:paraId="714057FC" w14:textId="2FBCC776"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24" w:history="1">
        <w:r w:rsidR="00F34D1E" w:rsidRPr="00BB5DAE">
          <w:rPr>
            <w:rStyle w:val="Hyperlink"/>
            <w:rFonts w:ascii="Times New Roman" w:hAnsi="Times New Roman" w:cs="Times New Roman"/>
            <w:noProof/>
            <w:szCs w:val="20"/>
          </w:rPr>
          <w:t>10 lentelė. Kitos perdirbimui perduotos atliekos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_Toc142324324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18</w:t>
        </w:r>
        <w:r w:rsidR="00F34D1E" w:rsidRPr="00BB5DAE">
          <w:rPr>
            <w:rFonts w:ascii="Times New Roman" w:hAnsi="Times New Roman" w:cs="Times New Roman"/>
            <w:noProof/>
            <w:webHidden/>
            <w:szCs w:val="20"/>
          </w:rPr>
          <w:fldChar w:fldCharType="end"/>
        </w:r>
      </w:hyperlink>
    </w:p>
    <w:p w14:paraId="4C7C5742" w14:textId="4FECE82A"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25" w:history="1">
        <w:r w:rsidR="00F34D1E" w:rsidRPr="00BB5DAE">
          <w:rPr>
            <w:rStyle w:val="Hyperlink"/>
            <w:rFonts w:ascii="Times New Roman" w:hAnsi="Times New Roman" w:cs="Times New Roman"/>
            <w:noProof/>
            <w:szCs w:val="20"/>
          </w:rPr>
          <w:t>11 lentelė. Deginimo įrenginiuose ir kt. panaudotos ir sąvartyne pašalintos atliekos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_Toc142324325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19</w:t>
        </w:r>
        <w:r w:rsidR="00F34D1E" w:rsidRPr="00BB5DAE">
          <w:rPr>
            <w:rFonts w:ascii="Times New Roman" w:hAnsi="Times New Roman" w:cs="Times New Roman"/>
            <w:noProof/>
            <w:webHidden/>
            <w:szCs w:val="20"/>
          </w:rPr>
          <w:fldChar w:fldCharType="end"/>
        </w:r>
      </w:hyperlink>
    </w:p>
    <w:p w14:paraId="592C4A6E" w14:textId="48F7C7E4"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26" w:history="1">
        <w:r w:rsidR="00F34D1E" w:rsidRPr="00BB5DAE">
          <w:rPr>
            <w:rStyle w:val="Hyperlink"/>
            <w:rFonts w:ascii="Times New Roman" w:hAnsi="Times New Roman" w:cs="Times New Roman"/>
            <w:noProof/>
            <w:szCs w:val="20"/>
          </w:rPr>
          <w:t>12 lentelė. Pirminio rūšiavimo būdu surinktos bei namų ūkiuose sukompostuotos atliekos,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_Toc142324326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20</w:t>
        </w:r>
        <w:r w:rsidR="00F34D1E" w:rsidRPr="00BB5DAE">
          <w:rPr>
            <w:rFonts w:ascii="Times New Roman" w:hAnsi="Times New Roman" w:cs="Times New Roman"/>
            <w:noProof/>
            <w:webHidden/>
            <w:szCs w:val="20"/>
          </w:rPr>
          <w:fldChar w:fldCharType="end"/>
        </w:r>
      </w:hyperlink>
    </w:p>
    <w:p w14:paraId="1330346E" w14:textId="1F619288"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27" w:history="1">
        <w:r w:rsidR="00F34D1E" w:rsidRPr="00BB5DAE">
          <w:rPr>
            <w:rStyle w:val="Hyperlink"/>
            <w:rFonts w:ascii="Times New Roman" w:hAnsi="Times New Roman" w:cs="Times New Roman"/>
            <w:noProof/>
            <w:szCs w:val="20"/>
          </w:rPr>
          <w:t>13 lentelė. Atskirai surenkamų PA ir AŽ apimtys pagal surinkimo būdus,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_Toc142324327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21</w:t>
        </w:r>
        <w:r w:rsidR="00F34D1E" w:rsidRPr="00BB5DAE">
          <w:rPr>
            <w:rFonts w:ascii="Times New Roman" w:hAnsi="Times New Roman" w:cs="Times New Roman"/>
            <w:noProof/>
            <w:webHidden/>
            <w:szCs w:val="20"/>
          </w:rPr>
          <w:fldChar w:fldCharType="end"/>
        </w:r>
      </w:hyperlink>
    </w:p>
    <w:p w14:paraId="3B582AF7" w14:textId="29D6E518"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28" w:history="1">
        <w:r w:rsidR="00F34D1E" w:rsidRPr="00BB5DAE">
          <w:rPr>
            <w:rStyle w:val="Hyperlink"/>
            <w:rFonts w:ascii="Times New Roman" w:hAnsi="Times New Roman" w:cs="Times New Roman"/>
            <w:noProof/>
            <w:szCs w:val="20"/>
          </w:rPr>
          <w:t>14 lentelė. Surinktas maisto-virtuvės atliekų kiekis,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_Toc142324328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21</w:t>
        </w:r>
        <w:r w:rsidR="00F34D1E" w:rsidRPr="00BB5DAE">
          <w:rPr>
            <w:rFonts w:ascii="Times New Roman" w:hAnsi="Times New Roman" w:cs="Times New Roman"/>
            <w:noProof/>
            <w:webHidden/>
            <w:szCs w:val="20"/>
          </w:rPr>
          <w:fldChar w:fldCharType="end"/>
        </w:r>
      </w:hyperlink>
    </w:p>
    <w:p w14:paraId="407518C0" w14:textId="502D9122"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29" w:history="1">
        <w:r w:rsidR="00F34D1E" w:rsidRPr="00BB5DAE">
          <w:rPr>
            <w:rStyle w:val="Hyperlink"/>
            <w:rFonts w:ascii="Times New Roman" w:hAnsi="Times New Roman" w:cs="Times New Roman"/>
            <w:noProof/>
            <w:szCs w:val="20"/>
          </w:rPr>
          <w:t>15 lentelė. Atskirai surenkamų augalinės kilmės ir kt. BSA kiekis pagal surinkimo būdus,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_Toc142324329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22</w:t>
        </w:r>
        <w:r w:rsidR="00F34D1E" w:rsidRPr="00BB5DAE">
          <w:rPr>
            <w:rFonts w:ascii="Times New Roman" w:hAnsi="Times New Roman" w:cs="Times New Roman"/>
            <w:noProof/>
            <w:webHidden/>
            <w:szCs w:val="20"/>
          </w:rPr>
          <w:fldChar w:fldCharType="end"/>
        </w:r>
      </w:hyperlink>
    </w:p>
    <w:p w14:paraId="6743617A" w14:textId="6A3B699F"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30" w:history="1">
        <w:r w:rsidR="00F34D1E" w:rsidRPr="00BB5DAE">
          <w:rPr>
            <w:rStyle w:val="Hyperlink"/>
            <w:rFonts w:ascii="Times New Roman" w:hAnsi="Times New Roman" w:cs="Times New Roman"/>
            <w:noProof/>
            <w:szCs w:val="20"/>
          </w:rPr>
          <w:t>16 lentelė. Atskirai surenkamų tekstilės atliekų kiekis pagal surinkimo būdus,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_Toc142324330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22</w:t>
        </w:r>
        <w:r w:rsidR="00F34D1E" w:rsidRPr="00BB5DAE">
          <w:rPr>
            <w:rFonts w:ascii="Times New Roman" w:hAnsi="Times New Roman" w:cs="Times New Roman"/>
            <w:noProof/>
            <w:webHidden/>
            <w:szCs w:val="20"/>
          </w:rPr>
          <w:fldChar w:fldCharType="end"/>
        </w:r>
      </w:hyperlink>
    </w:p>
    <w:p w14:paraId="1EFF7C75" w14:textId="449F7B43"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31" w:history="1">
        <w:r w:rsidR="00F34D1E" w:rsidRPr="00BB5DAE">
          <w:rPr>
            <w:rStyle w:val="Hyperlink"/>
            <w:rFonts w:ascii="Times New Roman" w:hAnsi="Times New Roman" w:cs="Times New Roman"/>
            <w:noProof/>
            <w:szCs w:val="20"/>
          </w:rPr>
          <w:t>17 lentelė. Atskirai surenkamų didelių gabaritų ir kt. atliekų kiekis pagal surinkimo būdus,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_Toc142324331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23</w:t>
        </w:r>
        <w:r w:rsidR="00F34D1E" w:rsidRPr="00BB5DAE">
          <w:rPr>
            <w:rFonts w:ascii="Times New Roman" w:hAnsi="Times New Roman" w:cs="Times New Roman"/>
            <w:noProof/>
            <w:webHidden/>
            <w:szCs w:val="20"/>
          </w:rPr>
          <w:fldChar w:fldCharType="end"/>
        </w:r>
      </w:hyperlink>
    </w:p>
    <w:p w14:paraId="4A566700" w14:textId="471C1EF7"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32" w:history="1">
        <w:r w:rsidR="00F34D1E" w:rsidRPr="00BB5DAE">
          <w:rPr>
            <w:rStyle w:val="Hyperlink"/>
            <w:rFonts w:ascii="Times New Roman" w:hAnsi="Times New Roman" w:cs="Times New Roman"/>
            <w:noProof/>
            <w:szCs w:val="20"/>
          </w:rPr>
          <w:t>18 lentelė. Susidariusių bešeimininkių komunalinių atliekų kiekis,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_Toc142324332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23</w:t>
        </w:r>
        <w:r w:rsidR="00F34D1E" w:rsidRPr="00BB5DAE">
          <w:rPr>
            <w:rFonts w:ascii="Times New Roman" w:hAnsi="Times New Roman" w:cs="Times New Roman"/>
            <w:noProof/>
            <w:webHidden/>
            <w:szCs w:val="20"/>
          </w:rPr>
          <w:fldChar w:fldCharType="end"/>
        </w:r>
      </w:hyperlink>
    </w:p>
    <w:p w14:paraId="6FBA4450" w14:textId="39304ACC"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33" w:history="1">
        <w:r w:rsidR="00F34D1E" w:rsidRPr="00BB5DAE">
          <w:rPr>
            <w:rStyle w:val="Hyperlink"/>
            <w:rFonts w:ascii="Times New Roman" w:hAnsi="Times New Roman" w:cs="Times New Roman"/>
            <w:noProof/>
            <w:szCs w:val="20"/>
          </w:rPr>
          <w:t>19 lentelė. Mišrių komunalinių atliekų kiekis, 2014-2021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_Toc142324333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24</w:t>
        </w:r>
        <w:r w:rsidR="00F34D1E" w:rsidRPr="00BB5DAE">
          <w:rPr>
            <w:rFonts w:ascii="Times New Roman" w:hAnsi="Times New Roman" w:cs="Times New Roman"/>
            <w:noProof/>
            <w:webHidden/>
            <w:szCs w:val="20"/>
          </w:rPr>
          <w:fldChar w:fldCharType="end"/>
        </w:r>
      </w:hyperlink>
    </w:p>
    <w:p w14:paraId="57DB9EAE" w14:textId="09C42176"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34" w:history="1">
        <w:r w:rsidR="00F34D1E" w:rsidRPr="00BB5DAE">
          <w:rPr>
            <w:rStyle w:val="Hyperlink"/>
            <w:rFonts w:ascii="Times New Roman" w:hAnsi="Times New Roman" w:cs="Times New Roman"/>
            <w:noProof/>
            <w:szCs w:val="20"/>
          </w:rPr>
          <w:t>20 lentelė. Varėnos r. sav. veikiančių taisyklų, nuomos punktų ir kt. skaičius 2023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_Toc142324334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27</w:t>
        </w:r>
        <w:r w:rsidR="00F34D1E" w:rsidRPr="00BB5DAE">
          <w:rPr>
            <w:rFonts w:ascii="Times New Roman" w:hAnsi="Times New Roman" w:cs="Times New Roman"/>
            <w:noProof/>
            <w:webHidden/>
            <w:szCs w:val="20"/>
          </w:rPr>
          <w:fldChar w:fldCharType="end"/>
        </w:r>
      </w:hyperlink>
    </w:p>
    <w:p w14:paraId="1F636F86" w14:textId="09919444"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35" w:history="1">
        <w:r w:rsidR="00F34D1E" w:rsidRPr="00BB5DAE">
          <w:rPr>
            <w:rStyle w:val="Hyperlink"/>
            <w:rFonts w:ascii="Times New Roman" w:hAnsi="Times New Roman" w:cs="Times New Roman"/>
            <w:noProof/>
            <w:szCs w:val="20"/>
          </w:rPr>
          <w:t>21 lentelė. Taikomos visuomenės švietimo ir informavimo priemonės ir jų sklaidos kanalai</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_Toc142324335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28</w:t>
        </w:r>
        <w:r w:rsidR="00F34D1E" w:rsidRPr="00BB5DAE">
          <w:rPr>
            <w:rFonts w:ascii="Times New Roman" w:hAnsi="Times New Roman" w:cs="Times New Roman"/>
            <w:noProof/>
            <w:webHidden/>
            <w:szCs w:val="20"/>
          </w:rPr>
          <w:fldChar w:fldCharType="end"/>
        </w:r>
      </w:hyperlink>
    </w:p>
    <w:p w14:paraId="44BA3A40" w14:textId="73BEA529"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36" w:history="1">
        <w:r w:rsidR="00F34D1E" w:rsidRPr="00BB5DAE">
          <w:rPr>
            <w:rStyle w:val="Hyperlink"/>
            <w:rFonts w:ascii="Times New Roman" w:hAnsi="Times New Roman" w:cs="Times New Roman"/>
            <w:noProof/>
            <w:szCs w:val="20"/>
          </w:rPr>
          <w:t>22 lentelė. Kolektyvinės PA ir AŽ rūšiavimo konteinerių aikštelės, 2023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_Toc142324336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30</w:t>
        </w:r>
        <w:r w:rsidR="00F34D1E" w:rsidRPr="00BB5DAE">
          <w:rPr>
            <w:rFonts w:ascii="Times New Roman" w:hAnsi="Times New Roman" w:cs="Times New Roman"/>
            <w:noProof/>
            <w:webHidden/>
            <w:szCs w:val="20"/>
          </w:rPr>
          <w:fldChar w:fldCharType="end"/>
        </w:r>
      </w:hyperlink>
    </w:p>
    <w:p w14:paraId="37598989" w14:textId="32A4927D"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37" w:history="1">
        <w:r w:rsidR="00F34D1E" w:rsidRPr="00BB5DAE">
          <w:rPr>
            <w:rStyle w:val="Hyperlink"/>
            <w:rFonts w:ascii="Times New Roman" w:hAnsi="Times New Roman" w:cs="Times New Roman"/>
            <w:noProof/>
            <w:szCs w:val="20"/>
          </w:rPr>
          <w:t>23 lentelė. Atliekų turėtojų aprūpinimas individualiais PA ir AŽ surinkimo konteineriais, 2023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_Toc142324337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30</w:t>
        </w:r>
        <w:r w:rsidR="00F34D1E" w:rsidRPr="00BB5DAE">
          <w:rPr>
            <w:rFonts w:ascii="Times New Roman" w:hAnsi="Times New Roman" w:cs="Times New Roman"/>
            <w:noProof/>
            <w:webHidden/>
            <w:szCs w:val="20"/>
          </w:rPr>
          <w:fldChar w:fldCharType="end"/>
        </w:r>
      </w:hyperlink>
    </w:p>
    <w:p w14:paraId="00FE0FE9" w14:textId="7316F952"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38" w:history="1">
        <w:r w:rsidR="00F34D1E" w:rsidRPr="00BB5DAE">
          <w:rPr>
            <w:rStyle w:val="Hyperlink"/>
            <w:rFonts w:ascii="Times New Roman" w:hAnsi="Times New Roman" w:cs="Times New Roman"/>
            <w:noProof/>
            <w:szCs w:val="20"/>
          </w:rPr>
          <w:t>24 lentelė. Kolektyvinės MA rūšiavimo konteinerių aikštelės, 2023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_Toc142324338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31</w:t>
        </w:r>
        <w:r w:rsidR="00F34D1E" w:rsidRPr="00BB5DAE">
          <w:rPr>
            <w:rFonts w:ascii="Times New Roman" w:hAnsi="Times New Roman" w:cs="Times New Roman"/>
            <w:noProof/>
            <w:webHidden/>
            <w:szCs w:val="20"/>
          </w:rPr>
          <w:fldChar w:fldCharType="end"/>
        </w:r>
      </w:hyperlink>
    </w:p>
    <w:p w14:paraId="2DB50788" w14:textId="0E99B4EA"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39" w:history="1">
        <w:r w:rsidR="00F34D1E" w:rsidRPr="00BB5DAE">
          <w:rPr>
            <w:rStyle w:val="Hyperlink"/>
            <w:rFonts w:ascii="Times New Roman" w:hAnsi="Times New Roman" w:cs="Times New Roman"/>
            <w:noProof/>
            <w:szCs w:val="20"/>
          </w:rPr>
          <w:t>25 lentelė. Atliekų turėtojų aprūpinimas individualiais MA surinkimo konteineriais, 2023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_Toc142324339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31</w:t>
        </w:r>
        <w:r w:rsidR="00F34D1E" w:rsidRPr="00BB5DAE">
          <w:rPr>
            <w:rFonts w:ascii="Times New Roman" w:hAnsi="Times New Roman" w:cs="Times New Roman"/>
            <w:noProof/>
            <w:webHidden/>
            <w:szCs w:val="20"/>
          </w:rPr>
          <w:fldChar w:fldCharType="end"/>
        </w:r>
      </w:hyperlink>
    </w:p>
    <w:p w14:paraId="14EEB47E" w14:textId="50D0D6B4"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40" w:history="1">
        <w:r w:rsidR="00F34D1E" w:rsidRPr="00BB5DAE">
          <w:rPr>
            <w:rStyle w:val="Hyperlink"/>
            <w:rFonts w:ascii="Times New Roman" w:hAnsi="Times New Roman" w:cs="Times New Roman"/>
            <w:noProof/>
            <w:szCs w:val="20"/>
          </w:rPr>
          <w:t>26 lentelė. Miestų individualioms valdoms išdalintų kompostavimo dėžių skaičius, 2023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_Toc142324340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32</w:t>
        </w:r>
        <w:r w:rsidR="00F34D1E" w:rsidRPr="00BB5DAE">
          <w:rPr>
            <w:rFonts w:ascii="Times New Roman" w:hAnsi="Times New Roman" w:cs="Times New Roman"/>
            <w:noProof/>
            <w:webHidden/>
            <w:szCs w:val="20"/>
          </w:rPr>
          <w:fldChar w:fldCharType="end"/>
        </w:r>
      </w:hyperlink>
    </w:p>
    <w:p w14:paraId="248EFAB6" w14:textId="67931DEB"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41" w:history="1">
        <w:r w:rsidR="00F34D1E" w:rsidRPr="00BB5DAE">
          <w:rPr>
            <w:rStyle w:val="Hyperlink"/>
            <w:rFonts w:ascii="Times New Roman" w:hAnsi="Times New Roman" w:cs="Times New Roman"/>
            <w:noProof/>
            <w:szCs w:val="20"/>
          </w:rPr>
          <w:t>27 lentelė. Mišrių komunalinių atliekų tvarkymo paslaugos prieinamumas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_Toc142324341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33</w:t>
        </w:r>
        <w:r w:rsidR="00F34D1E" w:rsidRPr="00BB5DAE">
          <w:rPr>
            <w:rFonts w:ascii="Times New Roman" w:hAnsi="Times New Roman" w:cs="Times New Roman"/>
            <w:noProof/>
            <w:webHidden/>
            <w:szCs w:val="20"/>
          </w:rPr>
          <w:fldChar w:fldCharType="end"/>
        </w:r>
      </w:hyperlink>
    </w:p>
    <w:p w14:paraId="1C34EB67" w14:textId="21267864"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42" w:history="1">
        <w:r w:rsidR="00F34D1E" w:rsidRPr="00BB5DAE">
          <w:rPr>
            <w:rStyle w:val="Hyperlink"/>
            <w:rFonts w:ascii="Times New Roman" w:hAnsi="Times New Roman" w:cs="Times New Roman"/>
            <w:noProof/>
            <w:szCs w:val="20"/>
          </w:rPr>
          <w:t>28 lentelė. MKA apdorojimas MBA įrenginiuose,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_Toc142324342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34</w:t>
        </w:r>
        <w:r w:rsidR="00F34D1E" w:rsidRPr="00BB5DAE">
          <w:rPr>
            <w:rFonts w:ascii="Times New Roman" w:hAnsi="Times New Roman" w:cs="Times New Roman"/>
            <w:noProof/>
            <w:webHidden/>
            <w:szCs w:val="20"/>
          </w:rPr>
          <w:fldChar w:fldCharType="end"/>
        </w:r>
      </w:hyperlink>
    </w:p>
    <w:p w14:paraId="353790FE" w14:textId="171EEA26"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43" w:history="1">
        <w:r w:rsidR="00F34D1E" w:rsidRPr="00BB5DAE">
          <w:rPr>
            <w:rStyle w:val="Hyperlink"/>
            <w:rFonts w:ascii="Times New Roman" w:hAnsi="Times New Roman" w:cs="Times New Roman"/>
            <w:noProof/>
            <w:szCs w:val="20"/>
          </w:rPr>
          <w:t>29 lentelė. Mineralinės medžiagos,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_Toc142324343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35</w:t>
        </w:r>
        <w:r w:rsidR="00F34D1E" w:rsidRPr="00BB5DAE">
          <w:rPr>
            <w:rFonts w:ascii="Times New Roman" w:hAnsi="Times New Roman" w:cs="Times New Roman"/>
            <w:noProof/>
            <w:webHidden/>
            <w:szCs w:val="20"/>
          </w:rPr>
          <w:fldChar w:fldCharType="end"/>
        </w:r>
      </w:hyperlink>
    </w:p>
    <w:p w14:paraId="2FC235CE" w14:textId="0D01FE63"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44" w:history="1">
        <w:r w:rsidR="00F34D1E" w:rsidRPr="00BB5DAE">
          <w:rPr>
            <w:rStyle w:val="Hyperlink"/>
            <w:rFonts w:ascii="Times New Roman" w:hAnsi="Times New Roman" w:cs="Times New Roman"/>
            <w:noProof/>
            <w:szCs w:val="20"/>
          </w:rPr>
          <w:t>30 lentelė. Vidutinės namų ūkių ir gyventojų vietinės rinkliavos išlaidos Alytaus regione, 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_Toc142324344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41</w:t>
        </w:r>
        <w:r w:rsidR="00F34D1E" w:rsidRPr="00BB5DAE">
          <w:rPr>
            <w:rFonts w:ascii="Times New Roman" w:hAnsi="Times New Roman" w:cs="Times New Roman"/>
            <w:noProof/>
            <w:webHidden/>
            <w:szCs w:val="20"/>
          </w:rPr>
          <w:fldChar w:fldCharType="end"/>
        </w:r>
      </w:hyperlink>
    </w:p>
    <w:p w14:paraId="4896F3A5" w14:textId="0D1776EE"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45" w:history="1">
        <w:r w:rsidR="00F34D1E" w:rsidRPr="00BB5DAE">
          <w:rPr>
            <w:rStyle w:val="Hyperlink"/>
            <w:rFonts w:ascii="Times New Roman" w:hAnsi="Times New Roman" w:cs="Times New Roman"/>
            <w:noProof/>
            <w:szCs w:val="20"/>
          </w:rPr>
          <w:t>31 lentelė. Atliekų tvarkymo sektoriui 2014-2020 m. nustatyti uždaviniai</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_Toc142324345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42</w:t>
        </w:r>
        <w:r w:rsidR="00F34D1E" w:rsidRPr="00BB5DAE">
          <w:rPr>
            <w:rFonts w:ascii="Times New Roman" w:hAnsi="Times New Roman" w:cs="Times New Roman"/>
            <w:noProof/>
            <w:webHidden/>
            <w:szCs w:val="20"/>
          </w:rPr>
          <w:fldChar w:fldCharType="end"/>
        </w:r>
      </w:hyperlink>
    </w:p>
    <w:p w14:paraId="620DCDEE" w14:textId="2E300E38"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46" w:history="1">
        <w:r w:rsidR="00F34D1E" w:rsidRPr="00BB5DAE">
          <w:rPr>
            <w:rStyle w:val="Hyperlink"/>
            <w:rFonts w:ascii="Times New Roman" w:hAnsi="Times New Roman" w:cs="Times New Roman"/>
            <w:noProof/>
            <w:szCs w:val="20"/>
          </w:rPr>
          <w:t>32 lentelė. Biologiškai skaidžių atliekų šalinimo užduoties įgyvendinimas,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_Toc142324346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43</w:t>
        </w:r>
        <w:r w:rsidR="00F34D1E" w:rsidRPr="00BB5DAE">
          <w:rPr>
            <w:rFonts w:ascii="Times New Roman" w:hAnsi="Times New Roman" w:cs="Times New Roman"/>
            <w:noProof/>
            <w:webHidden/>
            <w:szCs w:val="20"/>
          </w:rPr>
          <w:fldChar w:fldCharType="end"/>
        </w:r>
      </w:hyperlink>
    </w:p>
    <w:p w14:paraId="46A20278" w14:textId="42F7D954"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47" w:history="1">
        <w:r w:rsidR="00F34D1E" w:rsidRPr="00BB5DAE">
          <w:rPr>
            <w:rStyle w:val="Hyperlink"/>
            <w:rFonts w:ascii="Times New Roman" w:hAnsi="Times New Roman" w:cs="Times New Roman"/>
            <w:noProof/>
            <w:szCs w:val="20"/>
          </w:rPr>
          <w:t>33 lentelė. KA perdirbimo ir kt. panaudojimo užduoties įgyvendinimas Varėnos r. sav.,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_Toc142324347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43</w:t>
        </w:r>
        <w:r w:rsidR="00F34D1E" w:rsidRPr="00BB5DAE">
          <w:rPr>
            <w:rFonts w:ascii="Times New Roman" w:hAnsi="Times New Roman" w:cs="Times New Roman"/>
            <w:noProof/>
            <w:webHidden/>
            <w:szCs w:val="20"/>
          </w:rPr>
          <w:fldChar w:fldCharType="end"/>
        </w:r>
      </w:hyperlink>
    </w:p>
    <w:p w14:paraId="50459BB8" w14:textId="61A649F4"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48" w:history="1">
        <w:r w:rsidR="00F34D1E" w:rsidRPr="00BB5DAE">
          <w:rPr>
            <w:rStyle w:val="Hyperlink"/>
            <w:rFonts w:ascii="Times New Roman" w:hAnsi="Times New Roman" w:cs="Times New Roman"/>
            <w:noProof/>
            <w:szCs w:val="20"/>
          </w:rPr>
          <w:t>34 lentelė. PA ir AŽ paruošimo naudoti pakartotinai, perdirbimo uždavinio įgyvendinimas, tonos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_Toc142324348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44</w:t>
        </w:r>
        <w:r w:rsidR="00F34D1E" w:rsidRPr="00BB5DAE">
          <w:rPr>
            <w:rFonts w:ascii="Times New Roman" w:hAnsi="Times New Roman" w:cs="Times New Roman"/>
            <w:noProof/>
            <w:webHidden/>
            <w:szCs w:val="20"/>
          </w:rPr>
          <w:fldChar w:fldCharType="end"/>
        </w:r>
      </w:hyperlink>
    </w:p>
    <w:p w14:paraId="1973D1CA" w14:textId="3B7DD06A"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49" w:history="1">
        <w:r w:rsidR="00F34D1E" w:rsidRPr="00BB5DAE">
          <w:rPr>
            <w:rStyle w:val="Hyperlink"/>
            <w:rFonts w:ascii="Times New Roman" w:hAnsi="Times New Roman" w:cs="Times New Roman"/>
            <w:noProof/>
            <w:szCs w:val="20"/>
          </w:rPr>
          <w:t>35 lentelė. Kitų VATP nustatytų užduočių įgyvendinimas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_Toc142324349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44</w:t>
        </w:r>
        <w:r w:rsidR="00F34D1E" w:rsidRPr="00BB5DAE">
          <w:rPr>
            <w:rFonts w:ascii="Times New Roman" w:hAnsi="Times New Roman" w:cs="Times New Roman"/>
            <w:noProof/>
            <w:webHidden/>
            <w:szCs w:val="20"/>
          </w:rPr>
          <w:fldChar w:fldCharType="end"/>
        </w:r>
      </w:hyperlink>
    </w:p>
    <w:p w14:paraId="0B43F419" w14:textId="262D1DBA"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50" w:history="1">
        <w:r w:rsidR="00F34D1E" w:rsidRPr="00BB5DAE">
          <w:rPr>
            <w:rStyle w:val="Hyperlink"/>
            <w:rFonts w:ascii="Times New Roman" w:hAnsi="Times New Roman" w:cs="Times New Roman"/>
            <w:noProof/>
            <w:szCs w:val="20"/>
          </w:rPr>
          <w:t>36 lentelė. Varėnos r. sav. atliekų tvarkymo plane 2014-2020 metams nustatytų priemonių įgyvendinimas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_Toc142324350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47</w:t>
        </w:r>
        <w:r w:rsidR="00F34D1E" w:rsidRPr="00BB5DAE">
          <w:rPr>
            <w:rFonts w:ascii="Times New Roman" w:hAnsi="Times New Roman" w:cs="Times New Roman"/>
            <w:noProof/>
            <w:webHidden/>
            <w:szCs w:val="20"/>
          </w:rPr>
          <w:fldChar w:fldCharType="end"/>
        </w:r>
      </w:hyperlink>
    </w:p>
    <w:p w14:paraId="48F82206" w14:textId="2C64DCC3"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51" w:history="1">
        <w:r w:rsidR="00F34D1E" w:rsidRPr="00BB5DAE">
          <w:rPr>
            <w:rStyle w:val="Hyperlink"/>
            <w:rFonts w:ascii="Times New Roman" w:hAnsi="Times New Roman" w:cs="Times New Roman"/>
            <w:noProof/>
            <w:szCs w:val="20"/>
          </w:rPr>
          <w:t>37 lentelė. Varėnos r. sav. atliekų tvarkymo sistemos SSGG analizė</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_Toc142324351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52</w:t>
        </w:r>
        <w:r w:rsidR="00F34D1E" w:rsidRPr="00BB5DAE">
          <w:rPr>
            <w:rFonts w:ascii="Times New Roman" w:hAnsi="Times New Roman" w:cs="Times New Roman"/>
            <w:noProof/>
            <w:webHidden/>
            <w:szCs w:val="20"/>
          </w:rPr>
          <w:fldChar w:fldCharType="end"/>
        </w:r>
      </w:hyperlink>
    </w:p>
    <w:p w14:paraId="723E09D5" w14:textId="7A2C93E8"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52" w:history="1">
        <w:r w:rsidR="00F34D1E" w:rsidRPr="00BB5DAE">
          <w:rPr>
            <w:rStyle w:val="Hyperlink"/>
            <w:rFonts w:ascii="Times New Roman" w:hAnsi="Times New Roman" w:cs="Times New Roman"/>
            <w:noProof/>
            <w:szCs w:val="20"/>
          </w:rPr>
          <w:t>38 lentelė. ES atliekų prevencijos ir tvarkymo užduotys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_Toc142324352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54</w:t>
        </w:r>
        <w:r w:rsidR="00F34D1E" w:rsidRPr="00BB5DAE">
          <w:rPr>
            <w:rFonts w:ascii="Times New Roman" w:hAnsi="Times New Roman" w:cs="Times New Roman"/>
            <w:noProof/>
            <w:webHidden/>
            <w:szCs w:val="20"/>
          </w:rPr>
          <w:fldChar w:fldCharType="end"/>
        </w:r>
      </w:hyperlink>
    </w:p>
    <w:p w14:paraId="510C1F6C" w14:textId="041AC326"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53" w:history="1">
        <w:r w:rsidR="00F34D1E" w:rsidRPr="00BB5DAE">
          <w:rPr>
            <w:rStyle w:val="Hyperlink"/>
            <w:rFonts w:ascii="Times New Roman" w:hAnsi="Times New Roman" w:cs="Times New Roman"/>
            <w:noProof/>
            <w:szCs w:val="20"/>
          </w:rPr>
          <w:t>39 lentelė. VATPT nustatytos KA tvarkymo užduotys ir jų įgyvendinimas Varėnos r. sav.</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_Toc142324353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55</w:t>
        </w:r>
        <w:r w:rsidR="00F34D1E" w:rsidRPr="00BB5DAE">
          <w:rPr>
            <w:rFonts w:ascii="Times New Roman" w:hAnsi="Times New Roman" w:cs="Times New Roman"/>
            <w:noProof/>
            <w:webHidden/>
            <w:szCs w:val="20"/>
          </w:rPr>
          <w:fldChar w:fldCharType="end"/>
        </w:r>
      </w:hyperlink>
    </w:p>
    <w:p w14:paraId="591E5391" w14:textId="63D6F5F7"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54" w:history="1">
        <w:r w:rsidR="00F34D1E" w:rsidRPr="00BB5DAE">
          <w:rPr>
            <w:rStyle w:val="Hyperlink"/>
            <w:rFonts w:ascii="Times New Roman" w:hAnsi="Times New Roman" w:cs="Times New Roman"/>
            <w:noProof/>
            <w:szCs w:val="20"/>
          </w:rPr>
          <w:t>40 lentelė. Atliekų tvarkymo tikslai</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_Toc142324354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58</w:t>
        </w:r>
        <w:r w:rsidR="00F34D1E" w:rsidRPr="00BB5DAE">
          <w:rPr>
            <w:rFonts w:ascii="Times New Roman" w:hAnsi="Times New Roman" w:cs="Times New Roman"/>
            <w:noProof/>
            <w:webHidden/>
            <w:szCs w:val="20"/>
          </w:rPr>
          <w:fldChar w:fldCharType="end"/>
        </w:r>
      </w:hyperlink>
    </w:p>
    <w:p w14:paraId="7B78B9A3" w14:textId="7A253576"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55" w:history="1">
        <w:r w:rsidR="00F34D1E" w:rsidRPr="00BB5DAE">
          <w:rPr>
            <w:rStyle w:val="Hyperlink"/>
            <w:rFonts w:ascii="Times New Roman" w:hAnsi="Times New Roman" w:cs="Times New Roman"/>
            <w:noProof/>
            <w:szCs w:val="20"/>
          </w:rPr>
          <w:t>41 lentelė. Atliekų prevencijos ir tvarkymo priemonės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_Toc142324355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60</w:t>
        </w:r>
        <w:r w:rsidR="00F34D1E" w:rsidRPr="00BB5DAE">
          <w:rPr>
            <w:rFonts w:ascii="Times New Roman" w:hAnsi="Times New Roman" w:cs="Times New Roman"/>
            <w:noProof/>
            <w:webHidden/>
            <w:szCs w:val="20"/>
          </w:rPr>
          <w:fldChar w:fldCharType="end"/>
        </w:r>
      </w:hyperlink>
    </w:p>
    <w:p w14:paraId="6176ABDB" w14:textId="1331C582"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56" w:history="1">
        <w:r w:rsidR="00F34D1E" w:rsidRPr="00BB5DAE">
          <w:rPr>
            <w:rStyle w:val="Hyperlink"/>
            <w:rFonts w:ascii="Times New Roman" w:hAnsi="Times New Roman" w:cs="Times New Roman"/>
            <w:noProof/>
            <w:szCs w:val="20"/>
          </w:rPr>
          <w:t>42 lentelė. Plano įgyvendinimo vertinimo rodikliai</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_Toc142324356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70</w:t>
        </w:r>
        <w:r w:rsidR="00F34D1E" w:rsidRPr="00BB5DAE">
          <w:rPr>
            <w:rFonts w:ascii="Times New Roman" w:hAnsi="Times New Roman" w:cs="Times New Roman"/>
            <w:noProof/>
            <w:webHidden/>
            <w:szCs w:val="20"/>
          </w:rPr>
          <w:fldChar w:fldCharType="end"/>
        </w:r>
      </w:hyperlink>
    </w:p>
    <w:p w14:paraId="20ABE453" w14:textId="7772C2FF"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57" w:history="1">
        <w:r w:rsidR="00F34D1E" w:rsidRPr="00BB5DAE">
          <w:rPr>
            <w:rStyle w:val="Hyperlink"/>
            <w:rFonts w:ascii="Times New Roman" w:hAnsi="Times New Roman" w:cs="Times New Roman"/>
            <w:noProof/>
            <w:szCs w:val="20"/>
          </w:rPr>
          <w:t>43 lentelė. Varėnos r. sav. ir Alytaus regiono gyventojų skaičiaus pokyčio prognoze</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_Toc142324357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72</w:t>
        </w:r>
        <w:r w:rsidR="00F34D1E" w:rsidRPr="00BB5DAE">
          <w:rPr>
            <w:rFonts w:ascii="Times New Roman" w:hAnsi="Times New Roman" w:cs="Times New Roman"/>
            <w:noProof/>
            <w:webHidden/>
            <w:szCs w:val="20"/>
          </w:rPr>
          <w:fldChar w:fldCharType="end"/>
        </w:r>
      </w:hyperlink>
    </w:p>
    <w:p w14:paraId="7D630FFA" w14:textId="08AFA860"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58" w:history="1">
        <w:r w:rsidR="00F34D1E" w:rsidRPr="00BB5DAE">
          <w:rPr>
            <w:rStyle w:val="Hyperlink"/>
            <w:rFonts w:ascii="Times New Roman" w:hAnsi="Times New Roman" w:cs="Times New Roman"/>
            <w:noProof/>
            <w:szCs w:val="20"/>
          </w:rPr>
          <w:t>44 lentelė. KA susidarymo vienam gyventojui prognozė</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_Toc142324358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72</w:t>
        </w:r>
        <w:r w:rsidR="00F34D1E" w:rsidRPr="00BB5DAE">
          <w:rPr>
            <w:rFonts w:ascii="Times New Roman" w:hAnsi="Times New Roman" w:cs="Times New Roman"/>
            <w:noProof/>
            <w:webHidden/>
            <w:szCs w:val="20"/>
          </w:rPr>
          <w:fldChar w:fldCharType="end"/>
        </w:r>
      </w:hyperlink>
    </w:p>
    <w:p w14:paraId="5C68E321" w14:textId="55DB288A"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59" w:history="1">
        <w:r w:rsidR="00F34D1E" w:rsidRPr="00BB5DAE">
          <w:rPr>
            <w:rStyle w:val="Hyperlink"/>
            <w:rFonts w:ascii="Times New Roman" w:hAnsi="Times New Roman" w:cs="Times New Roman"/>
            <w:noProof/>
            <w:szCs w:val="20"/>
          </w:rPr>
          <w:t>45 lentelė. Komunalinių atliekų susidarymo prognozė</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_Toc142324359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73</w:t>
        </w:r>
        <w:r w:rsidR="00F34D1E" w:rsidRPr="00BB5DAE">
          <w:rPr>
            <w:rFonts w:ascii="Times New Roman" w:hAnsi="Times New Roman" w:cs="Times New Roman"/>
            <w:noProof/>
            <w:webHidden/>
            <w:szCs w:val="20"/>
          </w:rPr>
          <w:fldChar w:fldCharType="end"/>
        </w:r>
      </w:hyperlink>
    </w:p>
    <w:p w14:paraId="3EDE45D3" w14:textId="53AF22C7"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60" w:history="1">
        <w:r w:rsidR="00F34D1E" w:rsidRPr="00BB5DAE">
          <w:rPr>
            <w:rStyle w:val="Hyperlink"/>
            <w:rFonts w:ascii="Times New Roman" w:hAnsi="Times New Roman" w:cs="Times New Roman"/>
            <w:noProof/>
            <w:szCs w:val="20"/>
          </w:rPr>
          <w:t>46 lentelė. Susidarančių komunalinių atliekų sudėties prognozė 2023-2027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_Toc142324360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73</w:t>
        </w:r>
        <w:r w:rsidR="00F34D1E" w:rsidRPr="00BB5DAE">
          <w:rPr>
            <w:rFonts w:ascii="Times New Roman" w:hAnsi="Times New Roman" w:cs="Times New Roman"/>
            <w:noProof/>
            <w:webHidden/>
            <w:szCs w:val="20"/>
          </w:rPr>
          <w:fldChar w:fldCharType="end"/>
        </w:r>
      </w:hyperlink>
    </w:p>
    <w:p w14:paraId="70298B83" w14:textId="00D614AC"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61" w:history="1">
        <w:r w:rsidR="00F34D1E" w:rsidRPr="00BB5DAE">
          <w:rPr>
            <w:rStyle w:val="Hyperlink"/>
            <w:rFonts w:ascii="Times New Roman" w:hAnsi="Times New Roman" w:cs="Times New Roman"/>
            <w:noProof/>
            <w:szCs w:val="20"/>
          </w:rPr>
          <w:t>47 lentelė. Komunalinių atliekų atskiro surinkimo prognozė 2023-2027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_Toc142324361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78</w:t>
        </w:r>
        <w:r w:rsidR="00F34D1E" w:rsidRPr="00BB5DAE">
          <w:rPr>
            <w:rFonts w:ascii="Times New Roman" w:hAnsi="Times New Roman" w:cs="Times New Roman"/>
            <w:noProof/>
            <w:webHidden/>
            <w:szCs w:val="20"/>
          </w:rPr>
          <w:fldChar w:fldCharType="end"/>
        </w:r>
      </w:hyperlink>
    </w:p>
    <w:p w14:paraId="04DA14F5" w14:textId="2FE3BEEF"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62" w:history="1">
        <w:r w:rsidR="00F34D1E" w:rsidRPr="00BB5DAE">
          <w:rPr>
            <w:rStyle w:val="Hyperlink"/>
            <w:rFonts w:ascii="Times New Roman" w:hAnsi="Times New Roman" w:cs="Times New Roman"/>
            <w:noProof/>
            <w:szCs w:val="20"/>
          </w:rPr>
          <w:t>48 lentelė. Vidutinės namų ūkių vietinės rinkliavos išlaidos Alytaus regione</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_Toc142324362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82</w:t>
        </w:r>
        <w:r w:rsidR="00F34D1E" w:rsidRPr="00BB5DAE">
          <w:rPr>
            <w:rFonts w:ascii="Times New Roman" w:hAnsi="Times New Roman" w:cs="Times New Roman"/>
            <w:noProof/>
            <w:webHidden/>
            <w:szCs w:val="20"/>
          </w:rPr>
          <w:fldChar w:fldCharType="end"/>
        </w:r>
      </w:hyperlink>
    </w:p>
    <w:p w14:paraId="2B5087F3" w14:textId="3D62B1ED" w:rsidR="001E2B7E" w:rsidRPr="00BB5DAE" w:rsidRDefault="001E2B7E" w:rsidP="00BB5DAE">
      <w:pPr>
        <w:jc w:val="left"/>
        <w:rPr>
          <w:rFonts w:ascii="Times New Roman" w:hAnsi="Times New Roman" w:cs="Times New Roman"/>
          <w:szCs w:val="20"/>
          <w:lang w:val="lt-LT"/>
        </w:rPr>
      </w:pPr>
      <w:r w:rsidRPr="00BB5DAE">
        <w:rPr>
          <w:rFonts w:ascii="Times New Roman" w:hAnsi="Times New Roman" w:cs="Times New Roman"/>
          <w:szCs w:val="20"/>
          <w:lang w:val="lt-LT"/>
        </w:rPr>
        <w:fldChar w:fldCharType="end"/>
      </w:r>
    </w:p>
    <w:p w14:paraId="49C0CAD1" w14:textId="77777777" w:rsidR="009E388C" w:rsidRPr="00BB5DAE" w:rsidRDefault="009E388C" w:rsidP="00BB5DAE">
      <w:pPr>
        <w:jc w:val="left"/>
        <w:rPr>
          <w:rFonts w:ascii="Times New Roman" w:hAnsi="Times New Roman" w:cs="Times New Roman"/>
          <w:szCs w:val="20"/>
          <w:lang w:val="lt-LT"/>
        </w:rPr>
      </w:pPr>
    </w:p>
    <w:p w14:paraId="45CE46A9" w14:textId="00E75344" w:rsidR="00F34D1E" w:rsidRPr="00BB5DAE" w:rsidRDefault="009D4A0F"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r w:rsidRPr="00BB5DAE">
        <w:rPr>
          <w:rFonts w:ascii="Times New Roman" w:hAnsi="Times New Roman" w:cs="Times New Roman"/>
          <w:szCs w:val="20"/>
          <w:lang w:val="lt-LT"/>
        </w:rPr>
        <w:lastRenderedPageBreak/>
        <w:fldChar w:fldCharType="begin"/>
      </w:r>
      <w:r w:rsidRPr="00BB5DAE">
        <w:rPr>
          <w:rFonts w:ascii="Times New Roman" w:hAnsi="Times New Roman" w:cs="Times New Roman"/>
          <w:szCs w:val="20"/>
          <w:lang w:val="lt-LT"/>
        </w:rPr>
        <w:instrText xml:space="preserve"> TOC \h \z \c "pav." </w:instrText>
      </w:r>
      <w:r w:rsidRPr="00BB5DAE">
        <w:rPr>
          <w:rFonts w:ascii="Times New Roman" w:hAnsi="Times New Roman" w:cs="Times New Roman"/>
          <w:szCs w:val="20"/>
          <w:lang w:val="lt-LT"/>
        </w:rPr>
        <w:fldChar w:fldCharType="separate"/>
      </w:r>
      <w:hyperlink w:anchor="_Toc142324363" w:history="1">
        <w:r w:rsidR="00F34D1E" w:rsidRPr="00BB5DAE">
          <w:rPr>
            <w:rStyle w:val="Hyperlink"/>
            <w:rFonts w:ascii="Times New Roman" w:hAnsi="Times New Roman" w:cs="Times New Roman"/>
            <w:noProof/>
            <w:szCs w:val="20"/>
          </w:rPr>
          <w:t>1 paveikslas. Varėnos r. sav. komunalinių atliekų tvarkymo sistemos organizacinė schema</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_Toc142324363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13</w:t>
        </w:r>
        <w:r w:rsidR="00F34D1E" w:rsidRPr="00BB5DAE">
          <w:rPr>
            <w:rFonts w:ascii="Times New Roman" w:hAnsi="Times New Roman" w:cs="Times New Roman"/>
            <w:noProof/>
            <w:webHidden/>
            <w:szCs w:val="20"/>
          </w:rPr>
          <w:fldChar w:fldCharType="end"/>
        </w:r>
      </w:hyperlink>
    </w:p>
    <w:p w14:paraId="15798A61" w14:textId="3D79D9C7"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64" w:history="1">
        <w:r w:rsidR="00F34D1E" w:rsidRPr="00BB5DAE">
          <w:rPr>
            <w:rStyle w:val="Hyperlink"/>
            <w:rFonts w:ascii="Times New Roman" w:hAnsi="Times New Roman" w:cs="Times New Roman"/>
            <w:noProof/>
            <w:szCs w:val="20"/>
          </w:rPr>
          <w:t>2 paveikslas. Apibendrinta Varėnos r. sav. komunalinių atliekų sudėtis, 2016-2021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_Toc142324364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15</w:t>
        </w:r>
        <w:r w:rsidR="00F34D1E" w:rsidRPr="00BB5DAE">
          <w:rPr>
            <w:rFonts w:ascii="Times New Roman" w:hAnsi="Times New Roman" w:cs="Times New Roman"/>
            <w:noProof/>
            <w:webHidden/>
            <w:szCs w:val="20"/>
          </w:rPr>
          <w:fldChar w:fldCharType="end"/>
        </w:r>
      </w:hyperlink>
    </w:p>
    <w:p w14:paraId="72BE5B90" w14:textId="79929951"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65" w:history="1">
        <w:r w:rsidR="00F34D1E" w:rsidRPr="00BB5DAE">
          <w:rPr>
            <w:rStyle w:val="Hyperlink"/>
            <w:rFonts w:ascii="Times New Roman" w:hAnsi="Times New Roman" w:cs="Times New Roman"/>
            <w:noProof/>
            <w:szCs w:val="20"/>
          </w:rPr>
          <w:t>3 paveikslas. KA tvarkymo būdų pasiskirstymas Varėnos r. sav.</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_Toc142324365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17</w:t>
        </w:r>
        <w:r w:rsidR="00F34D1E" w:rsidRPr="00BB5DAE">
          <w:rPr>
            <w:rFonts w:ascii="Times New Roman" w:hAnsi="Times New Roman" w:cs="Times New Roman"/>
            <w:noProof/>
            <w:webHidden/>
            <w:szCs w:val="20"/>
          </w:rPr>
          <w:fldChar w:fldCharType="end"/>
        </w:r>
      </w:hyperlink>
    </w:p>
    <w:p w14:paraId="0BCBA996" w14:textId="45C50521"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66" w:history="1">
        <w:r w:rsidR="00F34D1E" w:rsidRPr="00BB5DAE">
          <w:rPr>
            <w:rStyle w:val="Hyperlink"/>
            <w:rFonts w:ascii="Times New Roman" w:hAnsi="Times New Roman" w:cs="Times New Roman"/>
            <w:noProof/>
            <w:szCs w:val="20"/>
          </w:rPr>
          <w:t>4 paveikslas. Pirminio rūšiavimo, kompostavimo ir MKA apimtys 2014-2021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_Toc142324366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19</w:t>
        </w:r>
        <w:r w:rsidR="00F34D1E" w:rsidRPr="00BB5DAE">
          <w:rPr>
            <w:rFonts w:ascii="Times New Roman" w:hAnsi="Times New Roman" w:cs="Times New Roman"/>
            <w:noProof/>
            <w:webHidden/>
            <w:szCs w:val="20"/>
          </w:rPr>
          <w:fldChar w:fldCharType="end"/>
        </w:r>
      </w:hyperlink>
    </w:p>
    <w:p w14:paraId="1F35A627" w14:textId="2C95BE53"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67" w:history="1">
        <w:r w:rsidR="00F34D1E" w:rsidRPr="00BB5DAE">
          <w:rPr>
            <w:rStyle w:val="Hyperlink"/>
            <w:rFonts w:ascii="Times New Roman" w:hAnsi="Times New Roman" w:cs="Times New Roman"/>
            <w:noProof/>
            <w:szCs w:val="20"/>
          </w:rPr>
          <w:t>5 paveikslas. MKA esančių BSA sudėtis, 2016, 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_Toc142324367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24</w:t>
        </w:r>
        <w:r w:rsidR="00F34D1E" w:rsidRPr="00BB5DAE">
          <w:rPr>
            <w:rFonts w:ascii="Times New Roman" w:hAnsi="Times New Roman" w:cs="Times New Roman"/>
            <w:noProof/>
            <w:webHidden/>
            <w:szCs w:val="20"/>
          </w:rPr>
          <w:fldChar w:fldCharType="end"/>
        </w:r>
      </w:hyperlink>
    </w:p>
    <w:p w14:paraId="6833E4A8" w14:textId="1AB52806"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68" w:history="1">
        <w:r w:rsidR="00F34D1E" w:rsidRPr="00BB5DAE">
          <w:rPr>
            <w:rStyle w:val="Hyperlink"/>
            <w:rFonts w:ascii="Times New Roman" w:hAnsi="Times New Roman" w:cs="Times New Roman"/>
            <w:noProof/>
            <w:szCs w:val="20"/>
          </w:rPr>
          <w:t>6 paveikslas. MKA esančių PA ir AŽ sudėtis, 2016, 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_Toc142324368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25</w:t>
        </w:r>
        <w:r w:rsidR="00F34D1E" w:rsidRPr="00BB5DAE">
          <w:rPr>
            <w:rFonts w:ascii="Times New Roman" w:hAnsi="Times New Roman" w:cs="Times New Roman"/>
            <w:noProof/>
            <w:webHidden/>
            <w:szCs w:val="20"/>
          </w:rPr>
          <w:fldChar w:fldCharType="end"/>
        </w:r>
      </w:hyperlink>
    </w:p>
    <w:p w14:paraId="29D7ED9B" w14:textId="2D031227"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69" w:history="1">
        <w:r w:rsidR="00F34D1E" w:rsidRPr="00BB5DAE">
          <w:rPr>
            <w:rStyle w:val="Hyperlink"/>
            <w:rFonts w:ascii="Times New Roman" w:hAnsi="Times New Roman" w:cs="Times New Roman"/>
            <w:noProof/>
            <w:szCs w:val="20"/>
          </w:rPr>
          <w:t>7 paveikslas. MKA esančių inertinių ir kt. atliekų sudėtis, 2016, 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_Toc142324369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25</w:t>
        </w:r>
        <w:r w:rsidR="00F34D1E" w:rsidRPr="00BB5DAE">
          <w:rPr>
            <w:rFonts w:ascii="Times New Roman" w:hAnsi="Times New Roman" w:cs="Times New Roman"/>
            <w:noProof/>
            <w:webHidden/>
            <w:szCs w:val="20"/>
          </w:rPr>
          <w:fldChar w:fldCharType="end"/>
        </w:r>
      </w:hyperlink>
    </w:p>
    <w:p w14:paraId="5BC30E5A" w14:textId="3BC98481"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70" w:history="1">
        <w:r w:rsidR="00F34D1E" w:rsidRPr="00BB5DAE">
          <w:rPr>
            <w:rStyle w:val="Hyperlink"/>
            <w:rFonts w:ascii="Times New Roman" w:hAnsi="Times New Roman" w:cs="Times New Roman"/>
            <w:noProof/>
            <w:szCs w:val="20"/>
          </w:rPr>
          <w:t>8 paveikslas. BA įrenginiuose apdorotas kitų komunalinių atliekų kiekis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_Toc142324370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36</w:t>
        </w:r>
        <w:r w:rsidR="00F34D1E" w:rsidRPr="00BB5DAE">
          <w:rPr>
            <w:rFonts w:ascii="Times New Roman" w:hAnsi="Times New Roman" w:cs="Times New Roman"/>
            <w:noProof/>
            <w:webHidden/>
            <w:szCs w:val="20"/>
          </w:rPr>
          <w:fldChar w:fldCharType="end"/>
        </w:r>
      </w:hyperlink>
    </w:p>
    <w:p w14:paraId="650A71A1" w14:textId="1B6AC52D"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71" w:history="1">
        <w:r w:rsidR="00F34D1E" w:rsidRPr="00BB5DAE">
          <w:rPr>
            <w:rStyle w:val="Hyperlink"/>
            <w:rFonts w:ascii="Times New Roman" w:hAnsi="Times New Roman" w:cs="Times New Roman"/>
            <w:noProof/>
            <w:szCs w:val="20"/>
          </w:rPr>
          <w:t>9 paveikslas. Varėnos r. sav. komunalinių atliekų tvarkymo organizavimo schema</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_Toc142324371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39</w:t>
        </w:r>
        <w:r w:rsidR="00F34D1E" w:rsidRPr="00BB5DAE">
          <w:rPr>
            <w:rFonts w:ascii="Times New Roman" w:hAnsi="Times New Roman" w:cs="Times New Roman"/>
            <w:noProof/>
            <w:webHidden/>
            <w:szCs w:val="20"/>
          </w:rPr>
          <w:fldChar w:fldCharType="end"/>
        </w:r>
      </w:hyperlink>
    </w:p>
    <w:p w14:paraId="5CB60CA5" w14:textId="322DA0EE"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72" w:history="1">
        <w:r w:rsidR="00F34D1E" w:rsidRPr="00BB5DAE">
          <w:rPr>
            <w:rStyle w:val="Hyperlink"/>
            <w:rFonts w:ascii="Times New Roman" w:hAnsi="Times New Roman" w:cs="Times New Roman"/>
            <w:noProof/>
            <w:szCs w:val="20"/>
          </w:rPr>
          <w:t>10 paveikslas. Vidutinės namų ūkių KA tvarkymo išlaidos Lietuvos regionuose, 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_Toc142324372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41</w:t>
        </w:r>
        <w:r w:rsidR="00F34D1E" w:rsidRPr="00BB5DAE">
          <w:rPr>
            <w:rFonts w:ascii="Times New Roman" w:hAnsi="Times New Roman" w:cs="Times New Roman"/>
            <w:noProof/>
            <w:webHidden/>
            <w:szCs w:val="20"/>
          </w:rPr>
          <w:fldChar w:fldCharType="end"/>
        </w:r>
      </w:hyperlink>
    </w:p>
    <w:p w14:paraId="4F100A01" w14:textId="161E2EF3"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73" w:history="1">
        <w:r w:rsidR="00F34D1E" w:rsidRPr="00BB5DAE">
          <w:rPr>
            <w:rStyle w:val="Hyperlink"/>
            <w:rFonts w:ascii="Times New Roman" w:hAnsi="Times New Roman" w:cs="Times New Roman"/>
            <w:noProof/>
            <w:szCs w:val="20"/>
          </w:rPr>
          <w:t>11 paveikslas. Atliekų tvarkymo sistemos finansavimas, 2021 m.</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_Toc142324373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42</w:t>
        </w:r>
        <w:r w:rsidR="00F34D1E" w:rsidRPr="00BB5DAE">
          <w:rPr>
            <w:rFonts w:ascii="Times New Roman" w:hAnsi="Times New Roman" w:cs="Times New Roman"/>
            <w:noProof/>
            <w:webHidden/>
            <w:szCs w:val="20"/>
          </w:rPr>
          <w:fldChar w:fldCharType="end"/>
        </w:r>
      </w:hyperlink>
    </w:p>
    <w:p w14:paraId="355CB011" w14:textId="4F20B65C"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74" w:history="1">
        <w:r w:rsidR="00F34D1E" w:rsidRPr="00BB5DAE">
          <w:rPr>
            <w:rStyle w:val="Hyperlink"/>
            <w:rFonts w:ascii="Times New Roman" w:hAnsi="Times New Roman" w:cs="Times New Roman"/>
            <w:noProof/>
            <w:szCs w:val="20"/>
          </w:rPr>
          <w:t>12 paveikslas. Rūšiavimo būdu surinktų ir pakartotiniam naudojimui paruoštų, perdirbtų atliekų kiekis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_Toc142324374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79</w:t>
        </w:r>
        <w:r w:rsidR="00F34D1E" w:rsidRPr="00BB5DAE">
          <w:rPr>
            <w:rFonts w:ascii="Times New Roman" w:hAnsi="Times New Roman" w:cs="Times New Roman"/>
            <w:noProof/>
            <w:webHidden/>
            <w:szCs w:val="20"/>
          </w:rPr>
          <w:fldChar w:fldCharType="end"/>
        </w:r>
      </w:hyperlink>
    </w:p>
    <w:p w14:paraId="3FDB3EA3" w14:textId="3500BD1A"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75" w:history="1">
        <w:r w:rsidR="00F34D1E" w:rsidRPr="00BB5DAE">
          <w:rPr>
            <w:rStyle w:val="Hyperlink"/>
            <w:rFonts w:ascii="Times New Roman" w:hAnsi="Times New Roman" w:cs="Times New Roman"/>
            <w:noProof/>
            <w:szCs w:val="20"/>
          </w:rPr>
          <w:t>13 paveikslas. Pakartotiniam naudojimui paruoštų, perdirbtų atliekų kiekis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_Toc142324375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80</w:t>
        </w:r>
        <w:r w:rsidR="00F34D1E" w:rsidRPr="00BB5DAE">
          <w:rPr>
            <w:rFonts w:ascii="Times New Roman" w:hAnsi="Times New Roman" w:cs="Times New Roman"/>
            <w:noProof/>
            <w:webHidden/>
            <w:szCs w:val="20"/>
          </w:rPr>
          <w:fldChar w:fldCharType="end"/>
        </w:r>
      </w:hyperlink>
    </w:p>
    <w:p w14:paraId="58FED179" w14:textId="78637026"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76" w:history="1">
        <w:r w:rsidR="00F34D1E" w:rsidRPr="00BB5DAE">
          <w:rPr>
            <w:rStyle w:val="Hyperlink"/>
            <w:rFonts w:ascii="Times New Roman" w:hAnsi="Times New Roman" w:cs="Times New Roman"/>
            <w:noProof/>
            <w:szCs w:val="20"/>
          </w:rPr>
          <w:t>14 paveikslas. Sąvartyne šalinamų atliekų kiekis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_Toc142324376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80</w:t>
        </w:r>
        <w:r w:rsidR="00F34D1E" w:rsidRPr="00BB5DAE">
          <w:rPr>
            <w:rFonts w:ascii="Times New Roman" w:hAnsi="Times New Roman" w:cs="Times New Roman"/>
            <w:noProof/>
            <w:webHidden/>
            <w:szCs w:val="20"/>
          </w:rPr>
          <w:fldChar w:fldCharType="end"/>
        </w:r>
      </w:hyperlink>
    </w:p>
    <w:p w14:paraId="42B6FC21" w14:textId="19D25C9D" w:rsidR="00F34D1E" w:rsidRPr="00BB5DAE" w:rsidRDefault="00000000" w:rsidP="00BB5DAE">
      <w:pPr>
        <w:pStyle w:val="TableofFigures"/>
        <w:tabs>
          <w:tab w:val="right" w:leader="dot" w:pos="9016"/>
        </w:tabs>
        <w:jc w:val="left"/>
        <w:rPr>
          <w:rFonts w:ascii="Times New Roman" w:eastAsiaTheme="minorEastAsia" w:hAnsi="Times New Roman" w:cs="Times New Roman"/>
          <w:noProof/>
          <w:kern w:val="2"/>
          <w:szCs w:val="20"/>
          <w:lang w:val="en-GB" w:eastAsia="en-GB"/>
          <w14:ligatures w14:val="standardContextual"/>
        </w:rPr>
      </w:pPr>
      <w:hyperlink w:anchor="_Toc142324377" w:history="1">
        <w:r w:rsidR="00F34D1E" w:rsidRPr="00BB5DAE">
          <w:rPr>
            <w:rStyle w:val="Hyperlink"/>
            <w:rFonts w:ascii="Times New Roman" w:hAnsi="Times New Roman" w:cs="Times New Roman"/>
            <w:noProof/>
            <w:szCs w:val="20"/>
          </w:rPr>
          <w:t>15 paveikslas. Vidutinių namų ūkių išlaidų ir pirminio rūšiavimo apimčių santykis</w:t>
        </w:r>
        <w:r w:rsidR="00F34D1E" w:rsidRPr="00BB5DAE">
          <w:rPr>
            <w:rFonts w:ascii="Times New Roman" w:hAnsi="Times New Roman" w:cs="Times New Roman"/>
            <w:noProof/>
            <w:webHidden/>
            <w:szCs w:val="20"/>
          </w:rPr>
          <w:tab/>
        </w:r>
        <w:r w:rsidR="00F34D1E" w:rsidRPr="00BB5DAE">
          <w:rPr>
            <w:rFonts w:ascii="Times New Roman" w:hAnsi="Times New Roman" w:cs="Times New Roman"/>
            <w:noProof/>
            <w:webHidden/>
            <w:szCs w:val="20"/>
          </w:rPr>
          <w:fldChar w:fldCharType="begin"/>
        </w:r>
        <w:r w:rsidR="00F34D1E" w:rsidRPr="00BB5DAE">
          <w:rPr>
            <w:rFonts w:ascii="Times New Roman" w:hAnsi="Times New Roman" w:cs="Times New Roman"/>
            <w:noProof/>
            <w:webHidden/>
            <w:szCs w:val="20"/>
          </w:rPr>
          <w:instrText xml:space="preserve"> PAGEREF _Toc142324377 \h </w:instrText>
        </w:r>
        <w:r w:rsidR="00F34D1E" w:rsidRPr="00BB5DAE">
          <w:rPr>
            <w:rFonts w:ascii="Times New Roman" w:hAnsi="Times New Roman" w:cs="Times New Roman"/>
            <w:noProof/>
            <w:webHidden/>
            <w:szCs w:val="20"/>
          </w:rPr>
        </w:r>
        <w:r w:rsidR="00F34D1E" w:rsidRPr="00BB5DAE">
          <w:rPr>
            <w:rFonts w:ascii="Times New Roman" w:hAnsi="Times New Roman" w:cs="Times New Roman"/>
            <w:noProof/>
            <w:webHidden/>
            <w:szCs w:val="20"/>
          </w:rPr>
          <w:fldChar w:fldCharType="separate"/>
        </w:r>
        <w:r w:rsidR="004F5A2D">
          <w:rPr>
            <w:rFonts w:ascii="Times New Roman" w:hAnsi="Times New Roman" w:cs="Times New Roman"/>
            <w:noProof/>
            <w:webHidden/>
            <w:szCs w:val="20"/>
          </w:rPr>
          <w:t>81</w:t>
        </w:r>
        <w:r w:rsidR="00F34D1E" w:rsidRPr="00BB5DAE">
          <w:rPr>
            <w:rFonts w:ascii="Times New Roman" w:hAnsi="Times New Roman" w:cs="Times New Roman"/>
            <w:noProof/>
            <w:webHidden/>
            <w:szCs w:val="20"/>
          </w:rPr>
          <w:fldChar w:fldCharType="end"/>
        </w:r>
      </w:hyperlink>
    </w:p>
    <w:p w14:paraId="114D9109" w14:textId="00F34A6B" w:rsidR="00E9547D" w:rsidRPr="009E388C" w:rsidRDefault="009D4A0F" w:rsidP="00BB5DAE">
      <w:pPr>
        <w:jc w:val="left"/>
        <w:rPr>
          <w:rFonts w:ascii="Times New Roman" w:hAnsi="Times New Roman" w:cs="Times New Roman"/>
          <w:lang w:val="lt-LT"/>
        </w:rPr>
      </w:pPr>
      <w:r w:rsidRPr="00BB5DAE">
        <w:rPr>
          <w:rFonts w:ascii="Times New Roman" w:hAnsi="Times New Roman" w:cs="Times New Roman"/>
          <w:szCs w:val="20"/>
          <w:lang w:val="lt-LT"/>
        </w:rPr>
        <w:fldChar w:fldCharType="end"/>
      </w:r>
    </w:p>
    <w:p w14:paraId="589D0890" w14:textId="0E66D52B" w:rsidR="007C0EB8" w:rsidRPr="009E388C" w:rsidRDefault="007C0EB8" w:rsidP="00C03D40">
      <w:pPr>
        <w:rPr>
          <w:rFonts w:ascii="Times New Roman" w:hAnsi="Times New Roman" w:cs="Times New Roman"/>
          <w:lang w:val="lt-LT"/>
        </w:rPr>
      </w:pPr>
      <w:r w:rsidRPr="009E388C">
        <w:rPr>
          <w:rFonts w:ascii="Times New Roman" w:hAnsi="Times New Roman" w:cs="Times New Roman"/>
          <w:lang w:val="lt-LT"/>
        </w:rPr>
        <w:br w:type="page"/>
      </w:r>
    </w:p>
    <w:p w14:paraId="6E3EBE6D" w14:textId="3B2DD791" w:rsidR="000171E6" w:rsidRPr="009E388C" w:rsidRDefault="000171E6" w:rsidP="00ED3E43">
      <w:pPr>
        <w:pStyle w:val="Heading1"/>
        <w:numPr>
          <w:ilvl w:val="0"/>
          <w:numId w:val="0"/>
        </w:numPr>
        <w:ind w:left="450" w:hanging="450"/>
        <w:rPr>
          <w:rFonts w:ascii="Times New Roman" w:hAnsi="Times New Roman" w:cs="Times New Roman"/>
        </w:rPr>
      </w:pPr>
      <w:bookmarkStart w:id="20" w:name="_Toc109921478"/>
      <w:bookmarkStart w:id="21" w:name="_Toc142404042"/>
      <w:r w:rsidRPr="009E388C">
        <w:rPr>
          <w:rFonts w:ascii="Times New Roman" w:hAnsi="Times New Roman" w:cs="Times New Roman"/>
        </w:rPr>
        <w:lastRenderedPageBreak/>
        <w:t>Sąvokos</w:t>
      </w:r>
      <w:bookmarkEnd w:id="20"/>
      <w:bookmarkEnd w:id="21"/>
    </w:p>
    <w:tbl>
      <w:tblPr>
        <w:tblStyle w:val="TableGrid"/>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330"/>
        <w:gridCol w:w="5670"/>
      </w:tblGrid>
      <w:tr w:rsidR="005417AF" w:rsidRPr="009E388C" w14:paraId="48AEF578" w14:textId="77777777" w:rsidTr="009E388C">
        <w:trPr>
          <w:trHeight w:val="349"/>
          <w:tblHeader/>
        </w:trPr>
        <w:tc>
          <w:tcPr>
            <w:tcW w:w="3330" w:type="dxa"/>
            <w:vAlign w:val="center"/>
          </w:tcPr>
          <w:p w14:paraId="2979D4D5"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Santrumpa</w:t>
            </w:r>
          </w:p>
        </w:tc>
        <w:tc>
          <w:tcPr>
            <w:tcW w:w="5670" w:type="dxa"/>
            <w:vAlign w:val="center"/>
          </w:tcPr>
          <w:p w14:paraId="41E6A75A"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Reikšmė</w:t>
            </w:r>
          </w:p>
        </w:tc>
      </w:tr>
      <w:tr w:rsidR="005417AF" w:rsidRPr="009E388C" w14:paraId="17B7DAA2" w14:textId="77777777" w:rsidTr="009E388C">
        <w:trPr>
          <w:trHeight w:val="238"/>
        </w:trPr>
        <w:tc>
          <w:tcPr>
            <w:tcW w:w="3330" w:type="dxa"/>
            <w:vAlign w:val="center"/>
          </w:tcPr>
          <w:p w14:paraId="7B0BEB42"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AAA</w:t>
            </w:r>
          </w:p>
        </w:tc>
        <w:tc>
          <w:tcPr>
            <w:tcW w:w="5670" w:type="dxa"/>
            <w:vAlign w:val="center"/>
          </w:tcPr>
          <w:p w14:paraId="134D4E0C"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Aplinkos apsaugos agentūra</w:t>
            </w:r>
          </w:p>
        </w:tc>
      </w:tr>
      <w:tr w:rsidR="005417AF" w:rsidRPr="009E388C" w14:paraId="0649A5C3" w14:textId="77777777" w:rsidTr="009E388C">
        <w:trPr>
          <w:trHeight w:val="238"/>
        </w:trPr>
        <w:tc>
          <w:tcPr>
            <w:tcW w:w="3330" w:type="dxa"/>
            <w:vAlign w:val="center"/>
          </w:tcPr>
          <w:p w14:paraId="034B3C24"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ARATC</w:t>
            </w:r>
          </w:p>
        </w:tc>
        <w:tc>
          <w:tcPr>
            <w:tcW w:w="5670" w:type="dxa"/>
            <w:vAlign w:val="center"/>
          </w:tcPr>
          <w:p w14:paraId="784EE8E6"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UAB Alytaus regiono atliekų tvarkymo centras</w:t>
            </w:r>
          </w:p>
        </w:tc>
      </w:tr>
      <w:tr w:rsidR="005417AF" w:rsidRPr="009E388C" w14:paraId="6C9A3A5A" w14:textId="77777777" w:rsidTr="009E388C">
        <w:trPr>
          <w:trHeight w:val="238"/>
        </w:trPr>
        <w:tc>
          <w:tcPr>
            <w:tcW w:w="3330" w:type="dxa"/>
            <w:vAlign w:val="center"/>
          </w:tcPr>
          <w:p w14:paraId="5268EB1A"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AŽ</w:t>
            </w:r>
          </w:p>
        </w:tc>
        <w:tc>
          <w:tcPr>
            <w:tcW w:w="5670" w:type="dxa"/>
            <w:vAlign w:val="center"/>
          </w:tcPr>
          <w:p w14:paraId="1E10264E"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Antrinės žaliavos</w:t>
            </w:r>
          </w:p>
        </w:tc>
      </w:tr>
      <w:tr w:rsidR="005417AF" w:rsidRPr="009E388C" w14:paraId="32866BDB" w14:textId="77777777" w:rsidTr="009E388C">
        <w:trPr>
          <w:trHeight w:val="238"/>
        </w:trPr>
        <w:tc>
          <w:tcPr>
            <w:tcW w:w="3330" w:type="dxa"/>
            <w:vAlign w:val="center"/>
          </w:tcPr>
          <w:p w14:paraId="73BD7B7D"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BSA</w:t>
            </w:r>
          </w:p>
        </w:tc>
        <w:tc>
          <w:tcPr>
            <w:tcW w:w="5670" w:type="dxa"/>
            <w:vAlign w:val="center"/>
          </w:tcPr>
          <w:p w14:paraId="473760B9"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Biologiškai skaidžios atliekos</w:t>
            </w:r>
          </w:p>
        </w:tc>
      </w:tr>
      <w:tr w:rsidR="005417AF" w:rsidRPr="009E388C" w14:paraId="02F4C75F" w14:textId="77777777" w:rsidTr="009E388C">
        <w:trPr>
          <w:trHeight w:val="238"/>
        </w:trPr>
        <w:tc>
          <w:tcPr>
            <w:tcW w:w="3330" w:type="dxa"/>
            <w:vAlign w:val="center"/>
          </w:tcPr>
          <w:p w14:paraId="69E47172"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BPA</w:t>
            </w:r>
          </w:p>
        </w:tc>
        <w:tc>
          <w:tcPr>
            <w:tcW w:w="5670" w:type="dxa"/>
            <w:vAlign w:val="center"/>
          </w:tcPr>
          <w:p w14:paraId="7BE107CA"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Buityje susidarančios pavojingos atliekos</w:t>
            </w:r>
          </w:p>
        </w:tc>
      </w:tr>
      <w:tr w:rsidR="005417AF" w:rsidRPr="009E388C" w14:paraId="05E20C96" w14:textId="77777777" w:rsidTr="009E388C">
        <w:trPr>
          <w:trHeight w:val="116"/>
        </w:trPr>
        <w:tc>
          <w:tcPr>
            <w:tcW w:w="3330" w:type="dxa"/>
            <w:vAlign w:val="center"/>
          </w:tcPr>
          <w:p w14:paraId="03914C13"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DGA</w:t>
            </w:r>
          </w:p>
        </w:tc>
        <w:tc>
          <w:tcPr>
            <w:tcW w:w="5670" w:type="dxa"/>
            <w:vAlign w:val="center"/>
          </w:tcPr>
          <w:p w14:paraId="78203018"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Didelių gabaritų atliekos</w:t>
            </w:r>
          </w:p>
        </w:tc>
      </w:tr>
      <w:tr w:rsidR="005417AF" w:rsidRPr="009E388C" w14:paraId="79780430" w14:textId="77777777" w:rsidTr="009E388C">
        <w:trPr>
          <w:trHeight w:val="238"/>
        </w:trPr>
        <w:tc>
          <w:tcPr>
            <w:tcW w:w="3330" w:type="dxa"/>
            <w:vAlign w:val="center"/>
          </w:tcPr>
          <w:p w14:paraId="4C099535"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EEĮ</w:t>
            </w:r>
          </w:p>
        </w:tc>
        <w:tc>
          <w:tcPr>
            <w:tcW w:w="5670" w:type="dxa"/>
            <w:vAlign w:val="center"/>
          </w:tcPr>
          <w:p w14:paraId="26ADED5E"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Elektros ir elektroninės įrangos atliekos</w:t>
            </w:r>
          </w:p>
        </w:tc>
      </w:tr>
      <w:tr w:rsidR="005417AF" w:rsidRPr="009E388C" w14:paraId="6E03C34E" w14:textId="77777777" w:rsidTr="009E388C">
        <w:trPr>
          <w:trHeight w:val="238"/>
        </w:trPr>
        <w:tc>
          <w:tcPr>
            <w:tcW w:w="3330" w:type="dxa"/>
            <w:vAlign w:val="center"/>
          </w:tcPr>
          <w:p w14:paraId="0C45ABDD"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ES</w:t>
            </w:r>
          </w:p>
        </w:tc>
        <w:tc>
          <w:tcPr>
            <w:tcW w:w="5670" w:type="dxa"/>
            <w:vAlign w:val="center"/>
          </w:tcPr>
          <w:p w14:paraId="67DEEBAA"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Europos Sąjunga</w:t>
            </w:r>
          </w:p>
        </w:tc>
      </w:tr>
      <w:tr w:rsidR="005417AF" w:rsidRPr="009E388C" w14:paraId="1F5EFDAE" w14:textId="77777777" w:rsidTr="009E388C">
        <w:trPr>
          <w:trHeight w:val="238"/>
        </w:trPr>
        <w:tc>
          <w:tcPr>
            <w:tcW w:w="3330" w:type="dxa"/>
            <w:vAlign w:val="center"/>
          </w:tcPr>
          <w:p w14:paraId="21686C6B"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KA</w:t>
            </w:r>
          </w:p>
        </w:tc>
        <w:tc>
          <w:tcPr>
            <w:tcW w:w="5670" w:type="dxa"/>
            <w:vAlign w:val="center"/>
          </w:tcPr>
          <w:p w14:paraId="3E13F9B2"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Komunalinės atliekos</w:t>
            </w:r>
          </w:p>
        </w:tc>
      </w:tr>
      <w:tr w:rsidR="005417AF" w:rsidRPr="009E388C" w14:paraId="5E7D0300" w14:textId="77777777" w:rsidTr="009E388C">
        <w:trPr>
          <w:trHeight w:val="238"/>
        </w:trPr>
        <w:tc>
          <w:tcPr>
            <w:tcW w:w="3330" w:type="dxa"/>
            <w:vAlign w:val="center"/>
          </w:tcPr>
          <w:p w14:paraId="1A36B1CA"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LR</w:t>
            </w:r>
          </w:p>
        </w:tc>
        <w:tc>
          <w:tcPr>
            <w:tcW w:w="5670" w:type="dxa"/>
            <w:vAlign w:val="center"/>
          </w:tcPr>
          <w:p w14:paraId="3F4F40FD"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Lietuvos Respublika</w:t>
            </w:r>
          </w:p>
        </w:tc>
      </w:tr>
      <w:tr w:rsidR="005417AF" w:rsidRPr="009E388C" w14:paraId="4FD12C66" w14:textId="77777777" w:rsidTr="009E388C">
        <w:trPr>
          <w:trHeight w:val="238"/>
        </w:trPr>
        <w:tc>
          <w:tcPr>
            <w:tcW w:w="3330" w:type="dxa"/>
            <w:vAlign w:val="center"/>
          </w:tcPr>
          <w:p w14:paraId="7CE8EFB6"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LRATCA</w:t>
            </w:r>
          </w:p>
        </w:tc>
        <w:tc>
          <w:tcPr>
            <w:tcW w:w="5670" w:type="dxa"/>
            <w:vAlign w:val="center"/>
          </w:tcPr>
          <w:p w14:paraId="0F411BB8"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Lietuvos regioninių atliekų tvarkymo centrų asociacija</w:t>
            </w:r>
          </w:p>
        </w:tc>
      </w:tr>
      <w:tr w:rsidR="003338D1" w:rsidRPr="009E388C" w14:paraId="46A846FD" w14:textId="77777777" w:rsidTr="009E388C">
        <w:trPr>
          <w:trHeight w:val="238"/>
        </w:trPr>
        <w:tc>
          <w:tcPr>
            <w:tcW w:w="3330" w:type="dxa"/>
            <w:vAlign w:val="center"/>
          </w:tcPr>
          <w:p w14:paraId="6F2646BA" w14:textId="77C3689D" w:rsidR="003338D1" w:rsidRPr="009E388C" w:rsidRDefault="003338D1"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MA</w:t>
            </w:r>
          </w:p>
        </w:tc>
        <w:tc>
          <w:tcPr>
            <w:tcW w:w="5670" w:type="dxa"/>
            <w:vAlign w:val="center"/>
          </w:tcPr>
          <w:p w14:paraId="2A7431D3" w14:textId="0A956C18" w:rsidR="003338D1" w:rsidRPr="009E388C" w:rsidRDefault="003338D1"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Maisto atliekos</w:t>
            </w:r>
          </w:p>
        </w:tc>
      </w:tr>
      <w:tr w:rsidR="005417AF" w:rsidRPr="009E388C" w14:paraId="205134A8" w14:textId="77777777" w:rsidTr="009E388C">
        <w:trPr>
          <w:trHeight w:val="238"/>
        </w:trPr>
        <w:tc>
          <w:tcPr>
            <w:tcW w:w="3330" w:type="dxa"/>
            <w:vAlign w:val="center"/>
          </w:tcPr>
          <w:p w14:paraId="26A114A1"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MBA</w:t>
            </w:r>
          </w:p>
        </w:tc>
        <w:tc>
          <w:tcPr>
            <w:tcW w:w="5670" w:type="dxa"/>
            <w:vAlign w:val="center"/>
          </w:tcPr>
          <w:p w14:paraId="0CA13A96"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Mechaninio biologinio apdorojimo įrenginiai</w:t>
            </w:r>
          </w:p>
        </w:tc>
      </w:tr>
      <w:tr w:rsidR="005417AF" w:rsidRPr="009E388C" w14:paraId="5921ECD3" w14:textId="77777777" w:rsidTr="009E388C">
        <w:trPr>
          <w:trHeight w:val="238"/>
        </w:trPr>
        <w:tc>
          <w:tcPr>
            <w:tcW w:w="3330" w:type="dxa"/>
            <w:vAlign w:val="center"/>
          </w:tcPr>
          <w:p w14:paraId="665DD24B"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MKA</w:t>
            </w:r>
          </w:p>
        </w:tc>
        <w:tc>
          <w:tcPr>
            <w:tcW w:w="5670" w:type="dxa"/>
            <w:vAlign w:val="center"/>
          </w:tcPr>
          <w:p w14:paraId="3859691A"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Mišrios komunalinės atliekos</w:t>
            </w:r>
          </w:p>
        </w:tc>
      </w:tr>
      <w:tr w:rsidR="005417AF" w:rsidRPr="009E388C" w14:paraId="1A567025" w14:textId="77777777" w:rsidTr="009E388C">
        <w:trPr>
          <w:trHeight w:val="238"/>
        </w:trPr>
        <w:tc>
          <w:tcPr>
            <w:tcW w:w="3330" w:type="dxa"/>
            <w:vAlign w:val="center"/>
          </w:tcPr>
          <w:p w14:paraId="05874774"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NP</w:t>
            </w:r>
          </w:p>
        </w:tc>
        <w:tc>
          <w:tcPr>
            <w:tcW w:w="5670" w:type="dxa"/>
            <w:vAlign w:val="center"/>
          </w:tcPr>
          <w:p w14:paraId="31CCD6BA"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Naudotos padangos</w:t>
            </w:r>
          </w:p>
        </w:tc>
      </w:tr>
      <w:tr w:rsidR="005417AF" w:rsidRPr="009E388C" w14:paraId="7EC834FB" w14:textId="77777777" w:rsidTr="009E388C">
        <w:trPr>
          <w:trHeight w:val="238"/>
        </w:trPr>
        <w:tc>
          <w:tcPr>
            <w:tcW w:w="3330" w:type="dxa"/>
            <w:vAlign w:val="center"/>
          </w:tcPr>
          <w:p w14:paraId="0118F55D"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PA</w:t>
            </w:r>
          </w:p>
        </w:tc>
        <w:tc>
          <w:tcPr>
            <w:tcW w:w="5670" w:type="dxa"/>
            <w:vAlign w:val="center"/>
          </w:tcPr>
          <w:p w14:paraId="3589B3EC"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Pakuotės atliekos</w:t>
            </w:r>
          </w:p>
        </w:tc>
      </w:tr>
      <w:tr w:rsidR="005417AF" w:rsidRPr="009E388C" w14:paraId="7A125BA8" w14:textId="77777777" w:rsidTr="009E388C">
        <w:trPr>
          <w:trHeight w:val="238"/>
        </w:trPr>
        <w:tc>
          <w:tcPr>
            <w:tcW w:w="3330" w:type="dxa"/>
            <w:vAlign w:val="center"/>
          </w:tcPr>
          <w:p w14:paraId="61A57B17"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RC</w:t>
            </w:r>
          </w:p>
        </w:tc>
        <w:tc>
          <w:tcPr>
            <w:tcW w:w="5670" w:type="dxa"/>
            <w:vAlign w:val="center"/>
          </w:tcPr>
          <w:p w14:paraId="24700F94"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Rūšiavimo centras</w:t>
            </w:r>
          </w:p>
        </w:tc>
      </w:tr>
      <w:tr w:rsidR="005417AF" w:rsidRPr="009E388C" w14:paraId="27F934C2" w14:textId="77777777" w:rsidTr="009E388C">
        <w:trPr>
          <w:trHeight w:val="238"/>
        </w:trPr>
        <w:tc>
          <w:tcPr>
            <w:tcW w:w="3330" w:type="dxa"/>
            <w:vAlign w:val="center"/>
          </w:tcPr>
          <w:p w14:paraId="2D533365"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SPAV</w:t>
            </w:r>
          </w:p>
        </w:tc>
        <w:tc>
          <w:tcPr>
            <w:tcW w:w="5670" w:type="dxa"/>
            <w:vAlign w:val="center"/>
          </w:tcPr>
          <w:p w14:paraId="6BE76ACD"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Strateginio poveikio aplinkai vertinimas</w:t>
            </w:r>
          </w:p>
        </w:tc>
      </w:tr>
      <w:tr w:rsidR="005417AF" w:rsidRPr="009E388C" w14:paraId="6F5006EF" w14:textId="77777777" w:rsidTr="009E388C">
        <w:trPr>
          <w:trHeight w:val="238"/>
        </w:trPr>
        <w:tc>
          <w:tcPr>
            <w:tcW w:w="3330" w:type="dxa"/>
            <w:vAlign w:val="center"/>
          </w:tcPr>
          <w:p w14:paraId="61E65AC9"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USAD</w:t>
            </w:r>
          </w:p>
        </w:tc>
        <w:tc>
          <w:tcPr>
            <w:tcW w:w="5670" w:type="dxa"/>
            <w:vAlign w:val="center"/>
          </w:tcPr>
          <w:p w14:paraId="5D35AD8E"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Užstato sistemos administratorius</w:t>
            </w:r>
          </w:p>
        </w:tc>
      </w:tr>
      <w:tr w:rsidR="005417AF" w:rsidRPr="009E388C" w14:paraId="2904798A" w14:textId="77777777" w:rsidTr="009E388C">
        <w:trPr>
          <w:trHeight w:val="238"/>
        </w:trPr>
        <w:tc>
          <w:tcPr>
            <w:tcW w:w="3330" w:type="dxa"/>
            <w:vAlign w:val="center"/>
          </w:tcPr>
          <w:p w14:paraId="6C2703AB"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VATP</w:t>
            </w:r>
          </w:p>
        </w:tc>
        <w:tc>
          <w:tcPr>
            <w:tcW w:w="5670" w:type="dxa"/>
            <w:vAlign w:val="center"/>
          </w:tcPr>
          <w:p w14:paraId="2FC4B946"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Valstybinis atliekų tvarkymo 2014-2020 metų planas</w:t>
            </w:r>
          </w:p>
        </w:tc>
      </w:tr>
      <w:tr w:rsidR="005417AF" w:rsidRPr="009E388C" w14:paraId="51328E41" w14:textId="77777777" w:rsidTr="009E388C">
        <w:trPr>
          <w:trHeight w:val="238"/>
        </w:trPr>
        <w:tc>
          <w:tcPr>
            <w:tcW w:w="3330" w:type="dxa"/>
            <w:vAlign w:val="center"/>
          </w:tcPr>
          <w:p w14:paraId="2BB76512"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VAPTP</w:t>
            </w:r>
          </w:p>
        </w:tc>
        <w:tc>
          <w:tcPr>
            <w:tcW w:w="5670" w:type="dxa"/>
            <w:vAlign w:val="center"/>
          </w:tcPr>
          <w:p w14:paraId="35AD3763"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Valstybinis atliekų prevencijos ir tvarkymo 2021-2027 metų planas</w:t>
            </w:r>
          </w:p>
        </w:tc>
      </w:tr>
      <w:tr w:rsidR="005417AF" w:rsidRPr="009E388C" w14:paraId="08D22460" w14:textId="77777777" w:rsidTr="009E388C">
        <w:trPr>
          <w:trHeight w:val="238"/>
        </w:trPr>
        <w:tc>
          <w:tcPr>
            <w:tcW w:w="3330" w:type="dxa"/>
            <w:vAlign w:val="center"/>
          </w:tcPr>
          <w:p w14:paraId="1B8843C9"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VR</w:t>
            </w:r>
          </w:p>
        </w:tc>
        <w:tc>
          <w:tcPr>
            <w:tcW w:w="5670" w:type="dxa"/>
            <w:vAlign w:val="center"/>
          </w:tcPr>
          <w:p w14:paraId="559D2646"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Vietinė rinkliava už komunalinių atliekų surinkimą ir tvarkymą</w:t>
            </w:r>
          </w:p>
        </w:tc>
      </w:tr>
      <w:tr w:rsidR="005417AF" w:rsidRPr="009E388C" w14:paraId="7BB11B83" w14:textId="77777777" w:rsidTr="009E388C">
        <w:trPr>
          <w:trHeight w:val="238"/>
        </w:trPr>
        <w:tc>
          <w:tcPr>
            <w:tcW w:w="3330" w:type="dxa"/>
            <w:vAlign w:val="center"/>
          </w:tcPr>
          <w:p w14:paraId="00CA1B4B"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ŽAKA</w:t>
            </w:r>
          </w:p>
        </w:tc>
        <w:tc>
          <w:tcPr>
            <w:tcW w:w="5670" w:type="dxa"/>
            <w:vAlign w:val="center"/>
          </w:tcPr>
          <w:p w14:paraId="6485CA5C" w14:textId="77777777" w:rsidR="005417AF" w:rsidRPr="009E388C" w:rsidRDefault="005417AF" w:rsidP="008378C6">
            <w:pPr>
              <w:jc w:val="left"/>
              <w:rPr>
                <w:rFonts w:ascii="Times New Roman" w:hAnsi="Times New Roman" w:cs="Times New Roman"/>
                <w:sz w:val="24"/>
                <w:szCs w:val="24"/>
                <w:lang w:val="lt-LT"/>
              </w:rPr>
            </w:pPr>
            <w:r w:rsidRPr="009E388C">
              <w:rPr>
                <w:rFonts w:ascii="Times New Roman" w:hAnsi="Times New Roman" w:cs="Times New Roman"/>
                <w:sz w:val="24"/>
                <w:szCs w:val="24"/>
                <w:lang w:val="lt-LT"/>
              </w:rPr>
              <w:t>Žaliųjų atliekų kompostavimo aikštelė</w:t>
            </w:r>
          </w:p>
        </w:tc>
      </w:tr>
    </w:tbl>
    <w:p w14:paraId="00E64C01" w14:textId="77777777" w:rsidR="00465B6E" w:rsidRPr="009E388C" w:rsidRDefault="00465B6E" w:rsidP="000171E6">
      <w:pPr>
        <w:rPr>
          <w:rFonts w:ascii="Times New Roman" w:hAnsi="Times New Roman" w:cs="Times New Roman"/>
          <w:sz w:val="24"/>
          <w:szCs w:val="24"/>
          <w:lang w:val="lt-LT"/>
        </w:rPr>
      </w:pPr>
    </w:p>
    <w:p w14:paraId="1D875B7C" w14:textId="2DFA66EC" w:rsidR="005F2940" w:rsidRPr="009E388C" w:rsidRDefault="005F2940" w:rsidP="000171E6">
      <w:pPr>
        <w:rPr>
          <w:rFonts w:ascii="Times New Roman" w:hAnsi="Times New Roman" w:cs="Times New Roman"/>
          <w:lang w:val="lt-LT"/>
        </w:rPr>
      </w:pPr>
      <w:r w:rsidRPr="009E388C">
        <w:rPr>
          <w:rFonts w:ascii="Times New Roman" w:hAnsi="Times New Roman" w:cs="Times New Roman"/>
          <w:lang w:val="lt-LT"/>
        </w:rPr>
        <w:br w:type="page"/>
      </w:r>
    </w:p>
    <w:p w14:paraId="14FA816F" w14:textId="27053E98" w:rsidR="00D9532B" w:rsidRPr="009E388C" w:rsidRDefault="004B6943" w:rsidP="004850C0">
      <w:pPr>
        <w:pStyle w:val="Heading1"/>
        <w:numPr>
          <w:ilvl w:val="0"/>
          <w:numId w:val="0"/>
        </w:numPr>
        <w:ind w:left="450" w:hanging="450"/>
        <w:rPr>
          <w:rFonts w:ascii="Times New Roman" w:hAnsi="Times New Roman" w:cs="Times New Roman"/>
        </w:rPr>
      </w:pPr>
      <w:bookmarkStart w:id="22" w:name="_Toc109921479"/>
      <w:bookmarkStart w:id="23" w:name="_Toc142404043"/>
      <w:r w:rsidRPr="009E388C">
        <w:rPr>
          <w:rFonts w:ascii="Times New Roman" w:hAnsi="Times New Roman" w:cs="Times New Roman"/>
        </w:rPr>
        <w:lastRenderedPageBreak/>
        <w:t>Įvadas</w:t>
      </w:r>
      <w:bookmarkEnd w:id="22"/>
      <w:bookmarkEnd w:id="23"/>
    </w:p>
    <w:p w14:paraId="10D1D6CE" w14:textId="1091DC19" w:rsidR="005417AF" w:rsidRPr="009E388C" w:rsidRDefault="00844F64" w:rsidP="005417AF">
      <w:pPr>
        <w:rPr>
          <w:rFonts w:ascii="Times New Roman" w:hAnsi="Times New Roman" w:cs="Times New Roman"/>
          <w:sz w:val="24"/>
          <w:szCs w:val="28"/>
          <w:lang w:val="lt-LT"/>
        </w:rPr>
      </w:pPr>
      <w:r w:rsidRPr="009E388C">
        <w:rPr>
          <w:rFonts w:ascii="Times New Roman" w:hAnsi="Times New Roman" w:cs="Times New Roman"/>
          <w:i/>
          <w:iCs/>
          <w:sz w:val="24"/>
          <w:szCs w:val="28"/>
          <w:lang w:val="lt-LT"/>
        </w:rPr>
        <w:t>Varėnos</w:t>
      </w:r>
      <w:r w:rsidR="005417AF" w:rsidRPr="009E388C">
        <w:rPr>
          <w:rFonts w:ascii="Times New Roman" w:hAnsi="Times New Roman" w:cs="Times New Roman"/>
          <w:i/>
          <w:iCs/>
          <w:sz w:val="24"/>
          <w:szCs w:val="28"/>
          <w:lang w:val="lt-LT"/>
        </w:rPr>
        <w:t xml:space="preserve"> </w:t>
      </w:r>
      <w:r w:rsidR="00B746B2" w:rsidRPr="009E388C">
        <w:rPr>
          <w:rFonts w:ascii="Times New Roman" w:hAnsi="Times New Roman" w:cs="Times New Roman"/>
          <w:i/>
          <w:iCs/>
          <w:sz w:val="24"/>
          <w:szCs w:val="28"/>
          <w:lang w:val="lt-LT"/>
        </w:rPr>
        <w:t>rajono</w:t>
      </w:r>
      <w:r w:rsidR="005417AF" w:rsidRPr="009E388C">
        <w:rPr>
          <w:rFonts w:ascii="Times New Roman" w:hAnsi="Times New Roman" w:cs="Times New Roman"/>
          <w:i/>
          <w:iCs/>
          <w:sz w:val="24"/>
          <w:szCs w:val="28"/>
          <w:lang w:val="lt-LT"/>
        </w:rPr>
        <w:t xml:space="preserve"> savivaldybės atliekų prevencijos ir tvarkymo 2021–2027 m.</w:t>
      </w:r>
      <w:r w:rsidR="005417AF" w:rsidRPr="009E388C">
        <w:rPr>
          <w:rFonts w:ascii="Times New Roman" w:hAnsi="Times New Roman" w:cs="Times New Roman"/>
          <w:sz w:val="24"/>
          <w:szCs w:val="28"/>
          <w:lang w:val="lt-LT"/>
        </w:rPr>
        <w:t xml:space="preserve"> </w:t>
      </w:r>
      <w:r w:rsidR="005417AF" w:rsidRPr="009E388C">
        <w:rPr>
          <w:rFonts w:ascii="Times New Roman" w:hAnsi="Times New Roman" w:cs="Times New Roman"/>
          <w:i/>
          <w:iCs/>
          <w:sz w:val="24"/>
          <w:szCs w:val="28"/>
          <w:lang w:val="lt-LT"/>
        </w:rPr>
        <w:t>plano</w:t>
      </w:r>
      <w:r w:rsidR="005417AF" w:rsidRPr="009E388C">
        <w:rPr>
          <w:rFonts w:ascii="Times New Roman" w:hAnsi="Times New Roman" w:cs="Times New Roman"/>
          <w:sz w:val="24"/>
          <w:szCs w:val="28"/>
          <w:lang w:val="lt-LT"/>
        </w:rPr>
        <w:t xml:space="preserve"> tikslas – nustatyti komunalinių atliekų tvarkymo sistemų organizavimo priemones, kurios užtikrintų aplinkosaugos, techninius-ekonominius ir higienos reikalavimus atitinkančios komunalinių atliekų tvarkymo paslaugos pasiūlą visiems savivaldybės teritorijoje esantiems asmenims.</w:t>
      </w:r>
    </w:p>
    <w:p w14:paraId="51C2DFE7" w14:textId="160B7CB6" w:rsidR="0017170F" w:rsidRPr="009E388C" w:rsidRDefault="00844F64" w:rsidP="009213ED">
      <w:pPr>
        <w:rPr>
          <w:rFonts w:ascii="Times New Roman" w:hAnsi="Times New Roman" w:cs="Times New Roman"/>
          <w:sz w:val="24"/>
          <w:szCs w:val="28"/>
          <w:lang w:val="lt-LT"/>
        </w:rPr>
      </w:pPr>
      <w:r w:rsidRPr="009E388C">
        <w:rPr>
          <w:rFonts w:ascii="Times New Roman" w:hAnsi="Times New Roman" w:cs="Times New Roman"/>
          <w:i/>
          <w:iCs/>
          <w:sz w:val="24"/>
          <w:szCs w:val="28"/>
          <w:lang w:val="lt-LT"/>
        </w:rPr>
        <w:t>Varėnos</w:t>
      </w:r>
      <w:r w:rsidR="005417AF" w:rsidRPr="009E388C">
        <w:rPr>
          <w:rFonts w:ascii="Times New Roman" w:hAnsi="Times New Roman" w:cs="Times New Roman"/>
          <w:i/>
          <w:iCs/>
          <w:sz w:val="24"/>
          <w:szCs w:val="28"/>
          <w:lang w:val="lt-LT"/>
        </w:rPr>
        <w:t xml:space="preserve"> </w:t>
      </w:r>
      <w:r w:rsidR="00B746B2" w:rsidRPr="009E388C">
        <w:rPr>
          <w:rFonts w:ascii="Times New Roman" w:hAnsi="Times New Roman" w:cs="Times New Roman"/>
          <w:i/>
          <w:iCs/>
          <w:sz w:val="24"/>
          <w:szCs w:val="28"/>
          <w:lang w:val="lt-LT"/>
        </w:rPr>
        <w:t>rajono</w:t>
      </w:r>
      <w:r w:rsidR="009B03A5" w:rsidRPr="009E388C">
        <w:rPr>
          <w:rFonts w:ascii="Times New Roman" w:hAnsi="Times New Roman" w:cs="Times New Roman"/>
          <w:i/>
          <w:iCs/>
          <w:sz w:val="24"/>
          <w:szCs w:val="28"/>
          <w:lang w:val="lt-LT"/>
        </w:rPr>
        <w:t xml:space="preserve"> savivaldybės</w:t>
      </w:r>
      <w:r w:rsidR="009213ED" w:rsidRPr="009E388C">
        <w:rPr>
          <w:rFonts w:ascii="Times New Roman" w:hAnsi="Times New Roman" w:cs="Times New Roman"/>
          <w:i/>
          <w:iCs/>
          <w:sz w:val="24"/>
          <w:szCs w:val="28"/>
          <w:lang w:val="lt-LT"/>
        </w:rPr>
        <w:t xml:space="preserve"> atliekų prevencijos ir tvarkymo 2021–2027 m. planas</w:t>
      </w:r>
      <w:r w:rsidR="009213ED" w:rsidRPr="009E388C">
        <w:rPr>
          <w:rFonts w:ascii="Times New Roman" w:hAnsi="Times New Roman" w:cs="Times New Roman"/>
          <w:sz w:val="24"/>
          <w:szCs w:val="28"/>
          <w:lang w:val="lt-LT"/>
        </w:rPr>
        <w:t xml:space="preserve"> atnaujina 201</w:t>
      </w:r>
      <w:r w:rsidRPr="009E388C">
        <w:rPr>
          <w:rFonts w:ascii="Times New Roman" w:hAnsi="Times New Roman" w:cs="Times New Roman"/>
          <w:sz w:val="24"/>
          <w:szCs w:val="28"/>
          <w:lang w:val="lt-LT"/>
        </w:rPr>
        <w:t>3</w:t>
      </w:r>
      <w:r w:rsidR="009213ED" w:rsidRPr="009E388C">
        <w:rPr>
          <w:rFonts w:ascii="Times New Roman" w:hAnsi="Times New Roman" w:cs="Times New Roman"/>
          <w:sz w:val="24"/>
          <w:szCs w:val="28"/>
          <w:lang w:val="lt-LT"/>
        </w:rPr>
        <w:t xml:space="preserve"> m. </w:t>
      </w:r>
      <w:r w:rsidRPr="009E388C">
        <w:rPr>
          <w:rFonts w:ascii="Times New Roman" w:hAnsi="Times New Roman" w:cs="Times New Roman"/>
          <w:sz w:val="24"/>
          <w:szCs w:val="28"/>
          <w:lang w:val="lt-LT"/>
        </w:rPr>
        <w:t>vasario 5</w:t>
      </w:r>
      <w:r w:rsidR="009213ED" w:rsidRPr="009E388C">
        <w:rPr>
          <w:rFonts w:ascii="Times New Roman" w:hAnsi="Times New Roman" w:cs="Times New Roman"/>
          <w:sz w:val="24"/>
          <w:szCs w:val="28"/>
          <w:lang w:val="lt-LT"/>
        </w:rPr>
        <w:t xml:space="preserve"> d. </w:t>
      </w:r>
      <w:r w:rsidRPr="009E388C">
        <w:rPr>
          <w:rFonts w:ascii="Times New Roman" w:hAnsi="Times New Roman" w:cs="Times New Roman"/>
          <w:sz w:val="24"/>
          <w:szCs w:val="28"/>
          <w:lang w:val="lt-LT"/>
        </w:rPr>
        <w:t>Varėnos</w:t>
      </w:r>
      <w:r w:rsidR="005417AF" w:rsidRPr="009E388C">
        <w:rPr>
          <w:rFonts w:ascii="Times New Roman" w:hAnsi="Times New Roman" w:cs="Times New Roman"/>
          <w:sz w:val="24"/>
          <w:szCs w:val="28"/>
          <w:lang w:val="lt-LT"/>
        </w:rPr>
        <w:t xml:space="preserve"> </w:t>
      </w:r>
      <w:r w:rsidR="00F93A6F" w:rsidRPr="009E388C">
        <w:rPr>
          <w:rFonts w:ascii="Times New Roman" w:hAnsi="Times New Roman" w:cs="Times New Roman"/>
          <w:sz w:val="24"/>
          <w:szCs w:val="28"/>
          <w:lang w:val="lt-LT"/>
        </w:rPr>
        <w:t>rajono</w:t>
      </w:r>
      <w:r w:rsidR="009A4B1D" w:rsidRPr="009E388C">
        <w:rPr>
          <w:rFonts w:ascii="Times New Roman" w:hAnsi="Times New Roman" w:cs="Times New Roman"/>
          <w:sz w:val="24"/>
          <w:szCs w:val="28"/>
          <w:lang w:val="lt-LT"/>
        </w:rPr>
        <w:t xml:space="preserve"> savivaldybės tarybos </w:t>
      </w:r>
      <w:r w:rsidR="009213ED" w:rsidRPr="009E388C">
        <w:rPr>
          <w:rFonts w:ascii="Times New Roman" w:hAnsi="Times New Roman" w:cs="Times New Roman"/>
          <w:sz w:val="24"/>
          <w:szCs w:val="28"/>
          <w:lang w:val="lt-LT"/>
        </w:rPr>
        <w:t xml:space="preserve">sprendimu Nr. </w:t>
      </w:r>
      <w:r w:rsidRPr="009E388C">
        <w:rPr>
          <w:rFonts w:ascii="Times New Roman" w:hAnsi="Times New Roman" w:cs="Times New Roman"/>
          <w:sz w:val="24"/>
          <w:szCs w:val="28"/>
          <w:lang w:val="lt-LT"/>
        </w:rPr>
        <w:t>T-VII-6027</w:t>
      </w:r>
      <w:r w:rsidR="009213ED" w:rsidRPr="009E388C">
        <w:rPr>
          <w:rFonts w:ascii="Times New Roman" w:hAnsi="Times New Roman" w:cs="Times New Roman"/>
          <w:sz w:val="24"/>
          <w:szCs w:val="28"/>
          <w:lang w:val="lt-LT"/>
        </w:rPr>
        <w:t xml:space="preserve"> patvirtintą </w:t>
      </w:r>
      <w:hyperlink r:id="rId15" w:history="1">
        <w:r w:rsidRPr="009E388C">
          <w:rPr>
            <w:rStyle w:val="Hyperlink"/>
            <w:rFonts w:ascii="Times New Roman" w:hAnsi="Times New Roman" w:cs="Times New Roman"/>
            <w:i/>
            <w:iCs/>
            <w:sz w:val="24"/>
            <w:szCs w:val="28"/>
            <w:lang w:val="lt-LT"/>
          </w:rPr>
          <w:t>Varėnos</w:t>
        </w:r>
        <w:r w:rsidR="005417AF" w:rsidRPr="009E388C">
          <w:rPr>
            <w:rStyle w:val="Hyperlink"/>
            <w:rFonts w:ascii="Times New Roman" w:hAnsi="Times New Roman" w:cs="Times New Roman"/>
            <w:i/>
            <w:iCs/>
            <w:sz w:val="24"/>
            <w:szCs w:val="28"/>
            <w:lang w:val="lt-LT"/>
          </w:rPr>
          <w:t xml:space="preserve"> </w:t>
        </w:r>
        <w:r w:rsidR="00B746B2" w:rsidRPr="009E388C">
          <w:rPr>
            <w:rStyle w:val="Hyperlink"/>
            <w:rFonts w:ascii="Times New Roman" w:hAnsi="Times New Roman" w:cs="Times New Roman"/>
            <w:i/>
            <w:iCs/>
            <w:sz w:val="24"/>
            <w:szCs w:val="28"/>
            <w:lang w:val="lt-LT"/>
          </w:rPr>
          <w:t>rajono</w:t>
        </w:r>
        <w:r w:rsidR="009A4B1D" w:rsidRPr="009E388C">
          <w:rPr>
            <w:rStyle w:val="Hyperlink"/>
            <w:rFonts w:ascii="Times New Roman" w:hAnsi="Times New Roman" w:cs="Times New Roman"/>
            <w:i/>
            <w:iCs/>
            <w:sz w:val="24"/>
            <w:szCs w:val="28"/>
            <w:lang w:val="lt-LT"/>
          </w:rPr>
          <w:t xml:space="preserve"> savivaldybės</w:t>
        </w:r>
        <w:r w:rsidR="009213ED" w:rsidRPr="009E388C">
          <w:rPr>
            <w:rStyle w:val="Hyperlink"/>
            <w:rFonts w:ascii="Times New Roman" w:hAnsi="Times New Roman" w:cs="Times New Roman"/>
            <w:i/>
            <w:iCs/>
            <w:sz w:val="24"/>
            <w:szCs w:val="28"/>
            <w:lang w:val="lt-LT"/>
          </w:rPr>
          <w:t xml:space="preserve"> atliekų tvarkymo planą</w:t>
        </w:r>
        <w:r w:rsidR="000B08B6" w:rsidRPr="009E388C">
          <w:rPr>
            <w:rStyle w:val="Hyperlink"/>
            <w:rFonts w:ascii="Times New Roman" w:hAnsi="Times New Roman" w:cs="Times New Roman"/>
            <w:i/>
            <w:iCs/>
            <w:sz w:val="24"/>
            <w:szCs w:val="28"/>
            <w:lang w:val="lt-LT"/>
          </w:rPr>
          <w:t xml:space="preserve"> 2014–2020 metams</w:t>
        </w:r>
      </w:hyperlink>
      <w:r w:rsidR="009213ED" w:rsidRPr="009E388C">
        <w:rPr>
          <w:rFonts w:ascii="Times New Roman" w:hAnsi="Times New Roman" w:cs="Times New Roman"/>
          <w:sz w:val="24"/>
          <w:szCs w:val="28"/>
          <w:lang w:val="lt-LT"/>
        </w:rPr>
        <w:t xml:space="preserve">, numatant priemones, užtikrinančias </w:t>
      </w:r>
      <w:r w:rsidR="00074EE6" w:rsidRPr="009E388C">
        <w:rPr>
          <w:rFonts w:ascii="Times New Roman" w:hAnsi="Times New Roman" w:cs="Times New Roman"/>
          <w:sz w:val="24"/>
          <w:szCs w:val="28"/>
          <w:lang w:val="lt-LT"/>
        </w:rPr>
        <w:t xml:space="preserve">Lietuvos Respublikos Vyriausybės </w:t>
      </w:r>
      <w:r w:rsidR="008E02BC" w:rsidRPr="009E388C">
        <w:rPr>
          <w:rFonts w:ascii="Times New Roman" w:hAnsi="Times New Roman" w:cs="Times New Roman"/>
          <w:sz w:val="24"/>
          <w:szCs w:val="28"/>
          <w:lang w:val="lt-LT"/>
        </w:rPr>
        <w:t xml:space="preserve">2020 m. </w:t>
      </w:r>
      <w:r w:rsidR="00050396" w:rsidRPr="009E388C">
        <w:rPr>
          <w:rFonts w:ascii="Times New Roman" w:hAnsi="Times New Roman" w:cs="Times New Roman"/>
          <w:sz w:val="24"/>
          <w:szCs w:val="28"/>
          <w:lang w:val="lt-LT"/>
        </w:rPr>
        <w:t>rugsėjo 9 d. nutarimu Nr. 998</w:t>
      </w:r>
      <w:r w:rsidR="00856778" w:rsidRPr="009E388C">
        <w:rPr>
          <w:rFonts w:ascii="Times New Roman" w:hAnsi="Times New Roman" w:cs="Times New Roman"/>
          <w:sz w:val="24"/>
          <w:szCs w:val="28"/>
          <w:lang w:val="lt-LT"/>
        </w:rPr>
        <w:t xml:space="preserve"> patvirtintame</w:t>
      </w:r>
      <w:r w:rsidR="00856778" w:rsidRPr="009E388C">
        <w:rPr>
          <w:rFonts w:ascii="Times New Roman" w:hAnsi="Times New Roman" w:cs="Times New Roman"/>
          <w:i/>
          <w:iCs/>
          <w:sz w:val="24"/>
          <w:szCs w:val="28"/>
          <w:lang w:val="lt-LT"/>
        </w:rPr>
        <w:t xml:space="preserve"> </w:t>
      </w:r>
      <w:hyperlink r:id="rId16" w:history="1">
        <w:r w:rsidR="00D05572" w:rsidRPr="009E388C">
          <w:rPr>
            <w:rStyle w:val="Hyperlink"/>
            <w:rFonts w:ascii="Times New Roman" w:hAnsi="Times New Roman" w:cs="Times New Roman"/>
            <w:i/>
            <w:iCs/>
            <w:sz w:val="24"/>
            <w:szCs w:val="28"/>
            <w:lang w:val="lt-LT"/>
          </w:rPr>
          <w:t>2021-2030 metų nacionalinio pažangos plane</w:t>
        </w:r>
      </w:hyperlink>
      <w:r w:rsidR="005417AF" w:rsidRPr="009E388C">
        <w:rPr>
          <w:rFonts w:ascii="Times New Roman" w:hAnsi="Times New Roman" w:cs="Times New Roman"/>
          <w:i/>
          <w:iCs/>
          <w:sz w:val="24"/>
          <w:szCs w:val="28"/>
          <w:lang w:val="lt-LT"/>
        </w:rPr>
        <w:t xml:space="preserve"> </w:t>
      </w:r>
      <w:r w:rsidR="005417AF" w:rsidRPr="009E388C">
        <w:rPr>
          <w:rFonts w:ascii="Times New Roman" w:hAnsi="Times New Roman" w:cs="Times New Roman"/>
          <w:sz w:val="24"/>
          <w:szCs w:val="28"/>
          <w:lang w:val="lt-LT"/>
        </w:rPr>
        <w:t>nustatytų tikslų ir</w:t>
      </w:r>
      <w:r w:rsidR="009D0B2E" w:rsidRPr="009E388C">
        <w:rPr>
          <w:rFonts w:ascii="Times New Roman" w:hAnsi="Times New Roman" w:cs="Times New Roman"/>
          <w:sz w:val="24"/>
          <w:szCs w:val="28"/>
          <w:lang w:val="lt-LT"/>
        </w:rPr>
        <w:t xml:space="preserve"> </w:t>
      </w:r>
      <w:r w:rsidR="009213ED" w:rsidRPr="009E388C">
        <w:rPr>
          <w:rFonts w:ascii="Times New Roman" w:hAnsi="Times New Roman" w:cs="Times New Roman"/>
          <w:sz w:val="24"/>
          <w:szCs w:val="28"/>
          <w:lang w:val="lt-LT"/>
        </w:rPr>
        <w:t xml:space="preserve">Lietuvos Respublikos Vyriausybės 2022 m. birželio 1 d. nutarimu Nr. 573 patvirtintame </w:t>
      </w:r>
      <w:hyperlink r:id="rId17" w:history="1">
        <w:r w:rsidR="009213ED" w:rsidRPr="009E388C">
          <w:rPr>
            <w:rStyle w:val="Hyperlink"/>
            <w:rFonts w:ascii="Times New Roman" w:hAnsi="Times New Roman" w:cs="Times New Roman"/>
            <w:i/>
            <w:iCs/>
            <w:sz w:val="24"/>
            <w:szCs w:val="28"/>
            <w:lang w:val="lt-LT"/>
          </w:rPr>
          <w:t>Valstybiniame atliekų prevencijos ir tvarkymo 2021–2027 metų plane</w:t>
        </w:r>
      </w:hyperlink>
      <w:r w:rsidR="005417AF" w:rsidRPr="009E388C">
        <w:rPr>
          <w:rFonts w:ascii="Times New Roman" w:hAnsi="Times New Roman" w:cs="Times New Roman"/>
          <w:i/>
          <w:iCs/>
          <w:sz w:val="24"/>
          <w:szCs w:val="28"/>
          <w:lang w:val="lt-LT"/>
        </w:rPr>
        <w:t xml:space="preserve"> </w:t>
      </w:r>
      <w:r w:rsidR="005417AF" w:rsidRPr="009E388C">
        <w:rPr>
          <w:rFonts w:ascii="Times New Roman" w:hAnsi="Times New Roman" w:cs="Times New Roman"/>
          <w:sz w:val="24"/>
          <w:szCs w:val="28"/>
          <w:lang w:val="lt-LT"/>
        </w:rPr>
        <w:t>nustatytų užduočių įgyvendinimą.</w:t>
      </w:r>
      <w:r w:rsidR="009213ED" w:rsidRPr="009E388C">
        <w:rPr>
          <w:rFonts w:ascii="Times New Roman" w:hAnsi="Times New Roman" w:cs="Times New Roman"/>
          <w:sz w:val="24"/>
          <w:szCs w:val="28"/>
          <w:lang w:val="lt-LT"/>
        </w:rPr>
        <w:t xml:space="preserve"> </w:t>
      </w:r>
      <w:bookmarkStart w:id="24" w:name="_Hlk134607553"/>
      <w:r w:rsidR="00BD3E1D" w:rsidRPr="009E388C">
        <w:rPr>
          <w:rFonts w:ascii="Times New Roman" w:hAnsi="Times New Roman" w:cs="Times New Roman"/>
          <w:sz w:val="24"/>
          <w:szCs w:val="28"/>
          <w:lang w:val="lt-LT"/>
        </w:rPr>
        <w:t xml:space="preserve">Planas prisidės prie 2015 m. spalio 26 d. Alytaus regiono plėtros tarybos sprendimu Nr. 51/6S-34 patvirtinto </w:t>
      </w:r>
      <w:hyperlink r:id="rId18" w:history="1">
        <w:r w:rsidR="00BD3E1D" w:rsidRPr="009E388C">
          <w:rPr>
            <w:rStyle w:val="Hyperlink"/>
            <w:rFonts w:ascii="Times New Roman" w:hAnsi="Times New Roman" w:cs="Times New Roman"/>
            <w:i/>
            <w:iCs/>
            <w:sz w:val="24"/>
            <w:szCs w:val="28"/>
            <w:lang w:val="lt-LT"/>
          </w:rPr>
          <w:t>Alytaus regiono 2014–2020 plėtros plano</w:t>
        </w:r>
      </w:hyperlink>
      <w:r w:rsidR="00BD3E1D" w:rsidRPr="009E388C">
        <w:rPr>
          <w:rFonts w:ascii="Times New Roman" w:hAnsi="Times New Roman" w:cs="Times New Roman"/>
          <w:sz w:val="24"/>
          <w:szCs w:val="28"/>
          <w:lang w:val="lt-LT"/>
        </w:rPr>
        <w:t xml:space="preserve"> iki 2021 metų tikslo – darniai tvarkyti ir vystyti regiono teritoriją, įgyvendinimo.</w:t>
      </w:r>
      <w:bookmarkEnd w:id="24"/>
    </w:p>
    <w:p w14:paraId="6E9E7F91" w14:textId="1A665DBC" w:rsidR="009213ED" w:rsidRPr="009E388C" w:rsidRDefault="009213ED" w:rsidP="009213ED">
      <w:pPr>
        <w:rPr>
          <w:rFonts w:ascii="Times New Roman" w:hAnsi="Times New Roman" w:cs="Times New Roman"/>
          <w:sz w:val="24"/>
          <w:szCs w:val="28"/>
          <w:lang w:val="lt-LT"/>
        </w:rPr>
      </w:pPr>
      <w:r w:rsidRPr="009E388C">
        <w:rPr>
          <w:rFonts w:ascii="Times New Roman" w:hAnsi="Times New Roman" w:cs="Times New Roman"/>
          <w:sz w:val="24"/>
          <w:szCs w:val="28"/>
          <w:lang w:val="lt-LT"/>
        </w:rPr>
        <w:t xml:space="preserve">Vadovaujantis </w:t>
      </w:r>
      <w:hyperlink r:id="rId19" w:history="1">
        <w:r w:rsidRPr="009E388C">
          <w:rPr>
            <w:rStyle w:val="Hyperlink"/>
            <w:rFonts w:ascii="Times New Roman" w:hAnsi="Times New Roman" w:cs="Times New Roman"/>
            <w:i/>
            <w:iCs/>
            <w:sz w:val="24"/>
            <w:szCs w:val="28"/>
            <w:lang w:val="lt-LT"/>
          </w:rPr>
          <w:t>Lietuvos Respublikos atliekų tvarkymo įstatymo</w:t>
        </w:r>
      </w:hyperlink>
      <w:r w:rsidRPr="009E388C">
        <w:rPr>
          <w:rFonts w:ascii="Times New Roman" w:hAnsi="Times New Roman" w:cs="Times New Roman"/>
          <w:sz w:val="24"/>
          <w:szCs w:val="28"/>
          <w:lang w:val="lt-LT"/>
        </w:rPr>
        <w:t xml:space="preserve"> nuostatomis, </w:t>
      </w:r>
      <w:r w:rsidR="00323768" w:rsidRPr="009E388C">
        <w:rPr>
          <w:rFonts w:ascii="Times New Roman" w:hAnsi="Times New Roman" w:cs="Times New Roman"/>
          <w:sz w:val="24"/>
          <w:szCs w:val="28"/>
          <w:lang w:val="lt-LT"/>
        </w:rPr>
        <w:t>savivaldybės lygmens</w:t>
      </w:r>
      <w:r w:rsidRPr="009E388C">
        <w:rPr>
          <w:rFonts w:ascii="Times New Roman" w:hAnsi="Times New Roman" w:cs="Times New Roman"/>
          <w:sz w:val="24"/>
          <w:szCs w:val="28"/>
          <w:lang w:val="lt-LT"/>
        </w:rPr>
        <w:t xml:space="preserve"> atliekų</w:t>
      </w:r>
      <w:r w:rsidR="00323768" w:rsidRPr="009E388C">
        <w:rPr>
          <w:rFonts w:ascii="Times New Roman" w:hAnsi="Times New Roman" w:cs="Times New Roman"/>
          <w:sz w:val="24"/>
          <w:szCs w:val="28"/>
          <w:lang w:val="lt-LT"/>
        </w:rPr>
        <w:t xml:space="preserve"> prevencijos ir</w:t>
      </w:r>
      <w:r w:rsidRPr="009E388C">
        <w:rPr>
          <w:rFonts w:ascii="Times New Roman" w:hAnsi="Times New Roman" w:cs="Times New Roman"/>
          <w:sz w:val="24"/>
          <w:szCs w:val="28"/>
          <w:lang w:val="lt-LT"/>
        </w:rPr>
        <w:t xml:space="preserve"> tvarkymo plan</w:t>
      </w:r>
      <w:r w:rsidR="00A515B7" w:rsidRPr="009E388C">
        <w:rPr>
          <w:rFonts w:ascii="Times New Roman" w:hAnsi="Times New Roman" w:cs="Times New Roman"/>
          <w:sz w:val="24"/>
          <w:szCs w:val="28"/>
          <w:lang w:val="lt-LT"/>
        </w:rPr>
        <w:t>o</w:t>
      </w:r>
      <w:r w:rsidRPr="009E388C">
        <w:rPr>
          <w:rFonts w:ascii="Times New Roman" w:hAnsi="Times New Roman" w:cs="Times New Roman"/>
          <w:sz w:val="24"/>
          <w:szCs w:val="28"/>
          <w:lang w:val="lt-LT"/>
        </w:rPr>
        <w:t xml:space="preserve"> vykdymo laikotarpis </w:t>
      </w:r>
      <w:r w:rsidR="00A515B7" w:rsidRPr="009E388C">
        <w:rPr>
          <w:rFonts w:ascii="Times New Roman" w:hAnsi="Times New Roman" w:cs="Times New Roman"/>
          <w:sz w:val="24"/>
          <w:szCs w:val="28"/>
          <w:lang w:val="lt-LT"/>
        </w:rPr>
        <w:t>sutampa</w:t>
      </w:r>
      <w:r w:rsidRPr="009E388C">
        <w:rPr>
          <w:rFonts w:ascii="Times New Roman" w:hAnsi="Times New Roman" w:cs="Times New Roman"/>
          <w:sz w:val="24"/>
          <w:szCs w:val="28"/>
          <w:lang w:val="lt-LT"/>
        </w:rPr>
        <w:t xml:space="preserve"> su </w:t>
      </w:r>
      <w:hyperlink r:id="rId20" w:history="1">
        <w:r w:rsidRPr="009E388C">
          <w:rPr>
            <w:rStyle w:val="Hyperlink"/>
            <w:rFonts w:ascii="Times New Roman" w:hAnsi="Times New Roman" w:cs="Times New Roman"/>
            <w:i/>
            <w:iCs/>
            <w:sz w:val="24"/>
            <w:szCs w:val="28"/>
            <w:lang w:val="lt-LT"/>
          </w:rPr>
          <w:t>Valstybinio atliekų prevencijos ir tvarkymo 2021-2027 metų plano</w:t>
        </w:r>
      </w:hyperlink>
      <w:r w:rsidRPr="009E388C">
        <w:rPr>
          <w:rFonts w:ascii="Times New Roman" w:hAnsi="Times New Roman" w:cs="Times New Roman"/>
          <w:sz w:val="24"/>
          <w:szCs w:val="28"/>
          <w:lang w:val="lt-LT"/>
        </w:rPr>
        <w:t xml:space="preserve"> vykdymo laikotarpiu</w:t>
      </w:r>
      <w:r w:rsidR="001D5AA5" w:rsidRPr="009E388C">
        <w:rPr>
          <w:rFonts w:ascii="Times New Roman" w:hAnsi="Times New Roman" w:cs="Times New Roman"/>
          <w:sz w:val="24"/>
          <w:szCs w:val="28"/>
          <w:lang w:val="lt-LT"/>
        </w:rPr>
        <w:t>.</w:t>
      </w:r>
      <w:r w:rsidR="00F85DB8" w:rsidRPr="009E388C">
        <w:rPr>
          <w:rFonts w:ascii="Times New Roman" w:hAnsi="Times New Roman" w:cs="Times New Roman"/>
          <w:sz w:val="24"/>
          <w:szCs w:val="28"/>
          <w:lang w:val="lt-LT"/>
        </w:rPr>
        <w:t xml:space="preserve"> </w:t>
      </w:r>
      <w:r w:rsidR="00844F64" w:rsidRPr="009E388C">
        <w:rPr>
          <w:rFonts w:ascii="Times New Roman" w:hAnsi="Times New Roman" w:cs="Times New Roman"/>
          <w:i/>
          <w:iCs/>
          <w:sz w:val="24"/>
          <w:szCs w:val="28"/>
          <w:lang w:val="lt-LT"/>
        </w:rPr>
        <w:t>Varėnos</w:t>
      </w:r>
      <w:r w:rsidR="005417AF" w:rsidRPr="009E388C">
        <w:rPr>
          <w:rFonts w:ascii="Times New Roman" w:hAnsi="Times New Roman" w:cs="Times New Roman"/>
          <w:i/>
          <w:iCs/>
          <w:sz w:val="24"/>
          <w:szCs w:val="28"/>
          <w:lang w:val="lt-LT"/>
        </w:rPr>
        <w:t xml:space="preserve"> </w:t>
      </w:r>
      <w:r w:rsidR="00B746B2" w:rsidRPr="009E388C">
        <w:rPr>
          <w:rFonts w:ascii="Times New Roman" w:hAnsi="Times New Roman" w:cs="Times New Roman"/>
          <w:i/>
          <w:iCs/>
          <w:sz w:val="24"/>
          <w:szCs w:val="28"/>
          <w:lang w:val="lt-LT"/>
        </w:rPr>
        <w:t>rajono</w:t>
      </w:r>
      <w:r w:rsidR="00323768" w:rsidRPr="009E388C">
        <w:rPr>
          <w:rFonts w:ascii="Times New Roman" w:hAnsi="Times New Roman" w:cs="Times New Roman"/>
          <w:i/>
          <w:iCs/>
          <w:sz w:val="24"/>
          <w:szCs w:val="28"/>
          <w:lang w:val="lt-LT"/>
        </w:rPr>
        <w:t xml:space="preserve"> savivaldybės</w:t>
      </w:r>
      <w:r w:rsidRPr="009E388C">
        <w:rPr>
          <w:rFonts w:ascii="Times New Roman" w:hAnsi="Times New Roman" w:cs="Times New Roman"/>
          <w:i/>
          <w:iCs/>
          <w:sz w:val="24"/>
          <w:szCs w:val="28"/>
          <w:lang w:val="lt-LT"/>
        </w:rPr>
        <w:t xml:space="preserve"> atliekų prevencijos ir tvarkymo 2021–2027 m. planas</w:t>
      </w:r>
      <w:r w:rsidRPr="009E388C">
        <w:rPr>
          <w:rFonts w:ascii="Times New Roman" w:hAnsi="Times New Roman" w:cs="Times New Roman"/>
          <w:sz w:val="24"/>
          <w:szCs w:val="28"/>
          <w:lang w:val="lt-LT"/>
        </w:rPr>
        <w:t xml:space="preserve"> parengtas pagal </w:t>
      </w:r>
      <w:hyperlink r:id="rId21" w:history="1">
        <w:r w:rsidRPr="009E388C">
          <w:rPr>
            <w:rStyle w:val="Hyperlink"/>
            <w:rFonts w:ascii="Times New Roman" w:hAnsi="Times New Roman" w:cs="Times New Roman"/>
            <w:i/>
            <w:iCs/>
            <w:sz w:val="24"/>
            <w:szCs w:val="28"/>
            <w:lang w:val="lt-LT"/>
          </w:rPr>
          <w:t>Lietuvos Respublikos atliekų tvarkymo įstatymo</w:t>
        </w:r>
      </w:hyperlink>
      <w:r w:rsidRPr="009E388C">
        <w:rPr>
          <w:rFonts w:ascii="Times New Roman" w:hAnsi="Times New Roman" w:cs="Times New Roman"/>
          <w:sz w:val="24"/>
          <w:szCs w:val="28"/>
          <w:lang w:val="lt-LT"/>
        </w:rPr>
        <w:t xml:space="preserve"> ir </w:t>
      </w:r>
      <w:r w:rsidR="00304E5A" w:rsidRPr="009E388C">
        <w:rPr>
          <w:rFonts w:ascii="Times New Roman" w:hAnsi="Times New Roman" w:cs="Times New Roman"/>
          <w:sz w:val="24"/>
          <w:szCs w:val="28"/>
          <w:lang w:val="lt-LT"/>
        </w:rPr>
        <w:t xml:space="preserve">2022 m. rugpjūčio 19 d. LR aplinkos ministro įsakymo Nr. D1-274 </w:t>
      </w:r>
      <w:r w:rsidR="00304E5A" w:rsidRPr="009E388C">
        <w:rPr>
          <w:rFonts w:ascii="Times New Roman" w:hAnsi="Times New Roman" w:cs="Times New Roman"/>
          <w:i/>
          <w:iCs/>
          <w:sz w:val="24"/>
          <w:szCs w:val="28"/>
          <w:lang w:val="lt-LT"/>
        </w:rPr>
        <w:t>Dėl Lietuvos Respublikos aplinkos ministro 2010 m. gruodžio 16 d. įsakymo Nr. D1-1004 „</w:t>
      </w:r>
      <w:hyperlink r:id="rId22" w:history="1">
        <w:r w:rsidR="00304E5A" w:rsidRPr="009E388C">
          <w:rPr>
            <w:rStyle w:val="Hyperlink"/>
            <w:rFonts w:ascii="Times New Roman" w:hAnsi="Times New Roman" w:cs="Times New Roman"/>
            <w:i/>
            <w:iCs/>
            <w:sz w:val="24"/>
            <w:szCs w:val="28"/>
            <w:lang w:val="lt-LT"/>
          </w:rPr>
          <w:t>Dėl Reikalavimų regioniniams ir savivaldybių atliekų tvarkymo planams patvirtinimo</w:t>
        </w:r>
      </w:hyperlink>
      <w:r w:rsidR="00304E5A" w:rsidRPr="009E388C">
        <w:rPr>
          <w:rFonts w:ascii="Times New Roman" w:hAnsi="Times New Roman" w:cs="Times New Roman"/>
          <w:i/>
          <w:iCs/>
          <w:sz w:val="24"/>
          <w:szCs w:val="28"/>
          <w:lang w:val="lt-LT"/>
        </w:rPr>
        <w:t>“ pakeitimo</w:t>
      </w:r>
      <w:r w:rsidR="00304E5A" w:rsidRPr="009E388C">
        <w:rPr>
          <w:rFonts w:ascii="Times New Roman" w:hAnsi="Times New Roman" w:cs="Times New Roman"/>
          <w:sz w:val="24"/>
          <w:szCs w:val="28"/>
          <w:lang w:val="lt-LT"/>
        </w:rPr>
        <w:t xml:space="preserve"> nuostatas.</w:t>
      </w:r>
    </w:p>
    <w:p w14:paraId="5190D363" w14:textId="2E0BF869" w:rsidR="009213ED" w:rsidRPr="009E388C" w:rsidRDefault="00844F64" w:rsidP="009213ED">
      <w:pPr>
        <w:rPr>
          <w:rFonts w:ascii="Times New Roman" w:hAnsi="Times New Roman" w:cs="Times New Roman"/>
          <w:sz w:val="24"/>
          <w:szCs w:val="28"/>
          <w:lang w:val="lt-LT"/>
        </w:rPr>
      </w:pPr>
      <w:r w:rsidRPr="009E388C">
        <w:rPr>
          <w:rFonts w:ascii="Times New Roman" w:hAnsi="Times New Roman" w:cs="Times New Roman"/>
          <w:sz w:val="24"/>
          <w:szCs w:val="28"/>
          <w:lang w:val="lt-LT"/>
        </w:rPr>
        <w:t>Varėnos</w:t>
      </w:r>
      <w:r w:rsidR="005417AF" w:rsidRPr="009E388C">
        <w:rPr>
          <w:rFonts w:ascii="Times New Roman" w:hAnsi="Times New Roman" w:cs="Times New Roman"/>
          <w:sz w:val="24"/>
          <w:szCs w:val="28"/>
          <w:lang w:val="lt-LT"/>
        </w:rPr>
        <w:t xml:space="preserve"> </w:t>
      </w:r>
      <w:r w:rsidR="00B746B2" w:rsidRPr="009E388C">
        <w:rPr>
          <w:rFonts w:ascii="Times New Roman" w:hAnsi="Times New Roman" w:cs="Times New Roman"/>
          <w:sz w:val="24"/>
          <w:szCs w:val="28"/>
          <w:lang w:val="lt-LT"/>
        </w:rPr>
        <w:t>rajono</w:t>
      </w:r>
      <w:r w:rsidR="00D07541" w:rsidRPr="009E388C">
        <w:rPr>
          <w:rFonts w:ascii="Times New Roman" w:hAnsi="Times New Roman" w:cs="Times New Roman"/>
          <w:sz w:val="24"/>
          <w:szCs w:val="28"/>
          <w:lang w:val="lt-LT"/>
        </w:rPr>
        <w:t xml:space="preserve"> savivaldybės</w:t>
      </w:r>
      <w:r w:rsidR="009213ED" w:rsidRPr="009E388C">
        <w:rPr>
          <w:rFonts w:ascii="Times New Roman" w:hAnsi="Times New Roman" w:cs="Times New Roman"/>
          <w:sz w:val="24"/>
          <w:szCs w:val="28"/>
          <w:lang w:val="lt-LT"/>
        </w:rPr>
        <w:t xml:space="preserve"> atliekų prevencijos ir tvarkymo 2021–2027 m. planą sudaro šios pagrindinės dalys: </w:t>
      </w:r>
    </w:p>
    <w:p w14:paraId="3C0A6497" w14:textId="16480914" w:rsidR="009213ED" w:rsidRPr="009E388C" w:rsidRDefault="009213ED">
      <w:pPr>
        <w:pStyle w:val="ListParagraph"/>
        <w:numPr>
          <w:ilvl w:val="0"/>
          <w:numId w:val="4"/>
        </w:numPr>
        <w:rPr>
          <w:rFonts w:ascii="Times New Roman" w:hAnsi="Times New Roman" w:cs="Times New Roman"/>
          <w:sz w:val="24"/>
          <w:szCs w:val="28"/>
          <w:lang w:val="lt-LT"/>
        </w:rPr>
      </w:pPr>
      <w:r w:rsidRPr="009E388C">
        <w:rPr>
          <w:rFonts w:ascii="Times New Roman" w:hAnsi="Times New Roman" w:cs="Times New Roman"/>
          <w:sz w:val="24"/>
          <w:szCs w:val="28"/>
          <w:lang w:val="lt-LT"/>
        </w:rPr>
        <w:t>Esamos atliekų prevencijos ir tvarkymo būklės apžvalga;</w:t>
      </w:r>
    </w:p>
    <w:p w14:paraId="75C1D6B5" w14:textId="24119137" w:rsidR="009213ED" w:rsidRPr="009E388C" w:rsidRDefault="009213ED">
      <w:pPr>
        <w:pStyle w:val="ListParagraph"/>
        <w:numPr>
          <w:ilvl w:val="0"/>
          <w:numId w:val="4"/>
        </w:numPr>
        <w:rPr>
          <w:rFonts w:ascii="Times New Roman" w:hAnsi="Times New Roman" w:cs="Times New Roman"/>
          <w:sz w:val="24"/>
          <w:szCs w:val="28"/>
          <w:lang w:val="lt-LT"/>
        </w:rPr>
      </w:pPr>
      <w:r w:rsidRPr="009E388C">
        <w:rPr>
          <w:rFonts w:ascii="Times New Roman" w:hAnsi="Times New Roman" w:cs="Times New Roman"/>
          <w:sz w:val="24"/>
          <w:szCs w:val="28"/>
          <w:lang w:val="lt-LT"/>
        </w:rPr>
        <w:t>Atliekų prevencijos ir tvarkymo strategija;</w:t>
      </w:r>
    </w:p>
    <w:p w14:paraId="2856E680" w14:textId="02985D7D" w:rsidR="009213ED" w:rsidRPr="009E388C" w:rsidRDefault="009213ED">
      <w:pPr>
        <w:pStyle w:val="ListParagraph"/>
        <w:numPr>
          <w:ilvl w:val="0"/>
          <w:numId w:val="4"/>
        </w:numPr>
        <w:rPr>
          <w:rFonts w:ascii="Times New Roman" w:hAnsi="Times New Roman" w:cs="Times New Roman"/>
          <w:sz w:val="24"/>
          <w:szCs w:val="28"/>
          <w:lang w:val="lt-LT"/>
        </w:rPr>
      </w:pPr>
      <w:r w:rsidRPr="009E388C">
        <w:rPr>
          <w:rFonts w:ascii="Times New Roman" w:hAnsi="Times New Roman" w:cs="Times New Roman"/>
          <w:sz w:val="24"/>
          <w:szCs w:val="28"/>
          <w:lang w:val="lt-LT"/>
        </w:rPr>
        <w:t>Atliekų prevencijos ir tvarkymo priemonių planas.</w:t>
      </w:r>
    </w:p>
    <w:p w14:paraId="57D7BD39" w14:textId="4A85E550" w:rsidR="009E388C" w:rsidRDefault="005417AF" w:rsidP="005417AF">
      <w:pPr>
        <w:rPr>
          <w:rFonts w:ascii="Times New Roman" w:hAnsi="Times New Roman" w:cs="Times New Roman"/>
          <w:sz w:val="24"/>
          <w:szCs w:val="28"/>
          <w:lang w:val="lt-LT"/>
        </w:rPr>
      </w:pPr>
      <w:r w:rsidRPr="009E388C">
        <w:rPr>
          <w:rFonts w:ascii="Times New Roman" w:hAnsi="Times New Roman" w:cs="Times New Roman"/>
          <w:sz w:val="24"/>
          <w:szCs w:val="28"/>
          <w:lang w:val="lt-LT"/>
        </w:rPr>
        <w:t xml:space="preserve">Už </w:t>
      </w:r>
      <w:r w:rsidR="00844F64" w:rsidRPr="009E388C">
        <w:rPr>
          <w:rFonts w:ascii="Times New Roman" w:hAnsi="Times New Roman" w:cs="Times New Roman"/>
          <w:i/>
          <w:iCs/>
          <w:sz w:val="24"/>
          <w:szCs w:val="28"/>
          <w:lang w:val="lt-LT"/>
        </w:rPr>
        <w:t>Varėnos</w:t>
      </w:r>
      <w:r w:rsidRPr="009E388C">
        <w:rPr>
          <w:rFonts w:ascii="Times New Roman" w:hAnsi="Times New Roman" w:cs="Times New Roman"/>
          <w:i/>
          <w:iCs/>
          <w:sz w:val="24"/>
          <w:szCs w:val="28"/>
          <w:lang w:val="lt-LT"/>
        </w:rPr>
        <w:t xml:space="preserve"> </w:t>
      </w:r>
      <w:r w:rsidR="00B746B2" w:rsidRPr="009E388C">
        <w:rPr>
          <w:rFonts w:ascii="Times New Roman" w:hAnsi="Times New Roman" w:cs="Times New Roman"/>
          <w:i/>
          <w:iCs/>
          <w:sz w:val="24"/>
          <w:szCs w:val="28"/>
          <w:lang w:val="lt-LT"/>
        </w:rPr>
        <w:t>rajono</w:t>
      </w:r>
      <w:r w:rsidRPr="009E388C">
        <w:rPr>
          <w:rFonts w:ascii="Times New Roman" w:hAnsi="Times New Roman" w:cs="Times New Roman"/>
          <w:i/>
          <w:iCs/>
          <w:sz w:val="24"/>
          <w:szCs w:val="28"/>
          <w:lang w:val="lt-LT"/>
        </w:rPr>
        <w:t xml:space="preserve"> savivaldybės atliekų prevencijos ir tvarkymo 2021–2027 m. plano</w:t>
      </w:r>
      <w:r w:rsidRPr="009E388C">
        <w:rPr>
          <w:rFonts w:ascii="Times New Roman" w:hAnsi="Times New Roman" w:cs="Times New Roman"/>
          <w:sz w:val="24"/>
          <w:szCs w:val="28"/>
          <w:lang w:val="lt-LT"/>
        </w:rPr>
        <w:t xml:space="preserve"> rengimą ir įgyvendinimo koordinavimą yra atsakinga UAB Alytaus regiono atliekų tvarkymo centras. </w:t>
      </w:r>
      <w:r w:rsidR="00BD3E1D" w:rsidRPr="009E388C">
        <w:rPr>
          <w:rFonts w:ascii="Times New Roman" w:hAnsi="Times New Roman" w:cs="Times New Roman"/>
          <w:sz w:val="24"/>
          <w:szCs w:val="28"/>
          <w:lang w:val="lt-LT"/>
        </w:rPr>
        <w:t xml:space="preserve">Planą įgyvendina Varėnos rajono savivaldybės administracija. </w:t>
      </w:r>
      <w:r w:rsidRPr="009E388C">
        <w:rPr>
          <w:rFonts w:ascii="Times New Roman" w:hAnsi="Times New Roman" w:cs="Times New Roman"/>
          <w:sz w:val="24"/>
          <w:szCs w:val="28"/>
          <w:lang w:val="lt-LT"/>
        </w:rPr>
        <w:t xml:space="preserve">Sprendimus dėl </w:t>
      </w:r>
      <w:r w:rsidR="00844F64" w:rsidRPr="009E388C">
        <w:rPr>
          <w:rFonts w:ascii="Times New Roman" w:hAnsi="Times New Roman" w:cs="Times New Roman"/>
          <w:i/>
          <w:iCs/>
          <w:sz w:val="24"/>
          <w:szCs w:val="28"/>
          <w:lang w:val="lt-LT"/>
        </w:rPr>
        <w:t>Varėnos</w:t>
      </w:r>
      <w:r w:rsidRPr="009E388C">
        <w:rPr>
          <w:rFonts w:ascii="Times New Roman" w:hAnsi="Times New Roman" w:cs="Times New Roman"/>
          <w:i/>
          <w:iCs/>
          <w:sz w:val="24"/>
          <w:szCs w:val="28"/>
          <w:lang w:val="lt-LT"/>
        </w:rPr>
        <w:t xml:space="preserve"> </w:t>
      </w:r>
      <w:r w:rsidR="00B746B2" w:rsidRPr="009E388C">
        <w:rPr>
          <w:rFonts w:ascii="Times New Roman" w:hAnsi="Times New Roman" w:cs="Times New Roman"/>
          <w:i/>
          <w:iCs/>
          <w:sz w:val="24"/>
          <w:szCs w:val="28"/>
          <w:lang w:val="lt-LT"/>
        </w:rPr>
        <w:t>rajono sav</w:t>
      </w:r>
      <w:r w:rsidR="00D34B46" w:rsidRPr="009E388C">
        <w:rPr>
          <w:rFonts w:ascii="Times New Roman" w:hAnsi="Times New Roman" w:cs="Times New Roman"/>
          <w:i/>
          <w:iCs/>
          <w:sz w:val="24"/>
          <w:szCs w:val="28"/>
          <w:lang w:val="lt-LT"/>
        </w:rPr>
        <w:t>ivaldybės</w:t>
      </w:r>
      <w:r w:rsidRPr="009E388C">
        <w:rPr>
          <w:rFonts w:ascii="Times New Roman" w:hAnsi="Times New Roman" w:cs="Times New Roman"/>
          <w:i/>
          <w:iCs/>
          <w:sz w:val="24"/>
          <w:szCs w:val="28"/>
          <w:lang w:val="lt-LT"/>
        </w:rPr>
        <w:t xml:space="preserve"> atliekų prevencijos ir tvarkymo 2021–2027 m. plano </w:t>
      </w:r>
      <w:r w:rsidRPr="009E388C">
        <w:rPr>
          <w:rFonts w:ascii="Times New Roman" w:hAnsi="Times New Roman" w:cs="Times New Roman"/>
          <w:sz w:val="24"/>
          <w:szCs w:val="28"/>
          <w:lang w:val="lt-LT"/>
        </w:rPr>
        <w:t xml:space="preserve">įgyvendinimo įvertinimo ir plano pakeitimų priima </w:t>
      </w:r>
      <w:r w:rsidR="00BD3E1D" w:rsidRPr="009E388C">
        <w:rPr>
          <w:rFonts w:ascii="Times New Roman" w:hAnsi="Times New Roman" w:cs="Times New Roman"/>
          <w:sz w:val="24"/>
          <w:szCs w:val="28"/>
          <w:lang w:val="lt-LT"/>
        </w:rPr>
        <w:t xml:space="preserve">Varėnos </w:t>
      </w:r>
      <w:r w:rsidR="003338D1" w:rsidRPr="009E388C">
        <w:rPr>
          <w:rFonts w:ascii="Times New Roman" w:hAnsi="Times New Roman" w:cs="Times New Roman"/>
          <w:sz w:val="24"/>
          <w:szCs w:val="28"/>
          <w:lang w:val="lt-LT"/>
        </w:rPr>
        <w:t>rajono savivaldybės</w:t>
      </w:r>
      <w:r w:rsidRPr="009E388C">
        <w:rPr>
          <w:rFonts w:ascii="Times New Roman" w:hAnsi="Times New Roman" w:cs="Times New Roman"/>
          <w:sz w:val="24"/>
          <w:szCs w:val="28"/>
          <w:lang w:val="lt-LT"/>
        </w:rPr>
        <w:t xml:space="preserve"> taryba, atsižvelgdama į UAB Alytaus regiono atliekų tvarkymo centro ir </w:t>
      </w:r>
      <w:r w:rsidR="00BD3E1D" w:rsidRPr="009E388C">
        <w:rPr>
          <w:rFonts w:ascii="Times New Roman" w:hAnsi="Times New Roman" w:cs="Times New Roman"/>
          <w:sz w:val="24"/>
          <w:szCs w:val="28"/>
          <w:lang w:val="lt-LT"/>
        </w:rPr>
        <w:t>Varėnos rajono</w:t>
      </w:r>
      <w:r w:rsidRPr="009E388C">
        <w:rPr>
          <w:rFonts w:ascii="Times New Roman" w:hAnsi="Times New Roman" w:cs="Times New Roman"/>
          <w:sz w:val="24"/>
          <w:szCs w:val="28"/>
          <w:lang w:val="lt-LT"/>
        </w:rPr>
        <w:t xml:space="preserve"> savivaldybių administracijų siūlymus. </w:t>
      </w:r>
    </w:p>
    <w:p w14:paraId="0DBB13AB" w14:textId="77777777" w:rsidR="009E388C" w:rsidRDefault="009E388C">
      <w:pPr>
        <w:jc w:val="left"/>
        <w:rPr>
          <w:rFonts w:ascii="Times New Roman" w:hAnsi="Times New Roman" w:cs="Times New Roman"/>
          <w:sz w:val="24"/>
          <w:szCs w:val="28"/>
          <w:lang w:val="lt-LT"/>
        </w:rPr>
      </w:pPr>
      <w:r>
        <w:rPr>
          <w:rFonts w:ascii="Times New Roman" w:hAnsi="Times New Roman" w:cs="Times New Roman"/>
          <w:sz w:val="24"/>
          <w:szCs w:val="28"/>
          <w:lang w:val="lt-LT"/>
        </w:rPr>
        <w:br w:type="page"/>
      </w:r>
    </w:p>
    <w:p w14:paraId="098E0A1B" w14:textId="0E37D9C4" w:rsidR="007D6611" w:rsidRPr="009E388C" w:rsidRDefault="007D6611" w:rsidP="007D6611">
      <w:pPr>
        <w:pStyle w:val="Caption"/>
        <w:spacing w:before="200" w:after="120"/>
        <w:rPr>
          <w:rFonts w:ascii="Times New Roman" w:hAnsi="Times New Roman" w:cs="Times New Roman"/>
          <w:sz w:val="20"/>
          <w:szCs w:val="20"/>
        </w:rPr>
      </w:pPr>
      <w:r w:rsidRPr="009E388C">
        <w:rPr>
          <w:rFonts w:ascii="Times New Roman" w:hAnsi="Times New Roman" w:cs="Times New Roman"/>
          <w:sz w:val="20"/>
          <w:szCs w:val="20"/>
        </w:rPr>
        <w:lastRenderedPageBreak/>
        <w:fldChar w:fldCharType="begin"/>
      </w:r>
      <w:r w:rsidRPr="009E388C">
        <w:rPr>
          <w:rFonts w:ascii="Times New Roman" w:hAnsi="Times New Roman" w:cs="Times New Roman"/>
          <w:sz w:val="20"/>
          <w:szCs w:val="20"/>
        </w:rPr>
        <w:instrText xml:space="preserve"> SEQ lentelė \* ARABIC </w:instrText>
      </w:r>
      <w:r w:rsidRPr="009E388C">
        <w:rPr>
          <w:rFonts w:ascii="Times New Roman" w:hAnsi="Times New Roman" w:cs="Times New Roman"/>
          <w:sz w:val="20"/>
          <w:szCs w:val="20"/>
        </w:rPr>
        <w:fldChar w:fldCharType="separate"/>
      </w:r>
      <w:bookmarkStart w:id="25" w:name="_Toc142324315"/>
      <w:r w:rsidR="0006025D" w:rsidRPr="009E388C">
        <w:rPr>
          <w:rFonts w:ascii="Times New Roman" w:hAnsi="Times New Roman" w:cs="Times New Roman"/>
          <w:noProof/>
          <w:sz w:val="20"/>
          <w:szCs w:val="20"/>
        </w:rPr>
        <w:t>1</w:t>
      </w:r>
      <w:r w:rsidRPr="009E388C">
        <w:rPr>
          <w:rFonts w:ascii="Times New Roman" w:hAnsi="Times New Roman" w:cs="Times New Roman"/>
          <w:sz w:val="20"/>
          <w:szCs w:val="20"/>
        </w:rPr>
        <w:fldChar w:fldCharType="end"/>
      </w:r>
      <w:r w:rsidRPr="009E388C">
        <w:rPr>
          <w:rFonts w:ascii="Times New Roman" w:hAnsi="Times New Roman" w:cs="Times New Roman"/>
          <w:sz w:val="20"/>
          <w:szCs w:val="20"/>
        </w:rPr>
        <w:t xml:space="preserve"> lentelė. </w:t>
      </w:r>
      <w:r w:rsidR="009163C2" w:rsidRPr="009E388C">
        <w:rPr>
          <w:rFonts w:ascii="Times New Roman" w:hAnsi="Times New Roman" w:cs="Times New Roman"/>
          <w:sz w:val="20"/>
          <w:szCs w:val="20"/>
        </w:rPr>
        <w:t>Prie plano rengimo prisidėjusios institucijos</w:t>
      </w:r>
      <w:r w:rsidR="005C53A8" w:rsidRPr="009E388C">
        <w:rPr>
          <w:rFonts w:ascii="Times New Roman" w:hAnsi="Times New Roman" w:cs="Times New Roman"/>
          <w:sz w:val="20"/>
          <w:szCs w:val="20"/>
        </w:rPr>
        <w:t>, organizacijos</w:t>
      </w:r>
      <w:r w:rsidR="009163C2" w:rsidRPr="009E388C">
        <w:rPr>
          <w:rFonts w:ascii="Times New Roman" w:hAnsi="Times New Roman" w:cs="Times New Roman"/>
          <w:sz w:val="20"/>
          <w:szCs w:val="20"/>
        </w:rPr>
        <w:t xml:space="preserve"> ir asmenys</w:t>
      </w:r>
      <w:bookmarkEnd w:id="25"/>
    </w:p>
    <w:tbl>
      <w:tblPr>
        <w:tblStyle w:val="TableGrid"/>
        <w:tblW w:w="905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510"/>
        <w:gridCol w:w="2610"/>
        <w:gridCol w:w="2937"/>
      </w:tblGrid>
      <w:tr w:rsidR="00A535D2" w:rsidRPr="009E388C" w14:paraId="428C45CC" w14:textId="77777777" w:rsidTr="00595EA9">
        <w:trPr>
          <w:cantSplit/>
          <w:trHeight w:val="351"/>
          <w:tblHeader/>
        </w:trPr>
        <w:tc>
          <w:tcPr>
            <w:tcW w:w="3510" w:type="dxa"/>
            <w:vAlign w:val="center"/>
          </w:tcPr>
          <w:p w14:paraId="29266DB9" w14:textId="4DDD99E6" w:rsidR="00A535D2" w:rsidRPr="009E388C" w:rsidRDefault="00A535D2" w:rsidP="00A535D2">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Institucija / organizacija</w:t>
            </w:r>
          </w:p>
        </w:tc>
        <w:tc>
          <w:tcPr>
            <w:tcW w:w="2610" w:type="dxa"/>
            <w:vAlign w:val="center"/>
          </w:tcPr>
          <w:p w14:paraId="424C29B9" w14:textId="65614111" w:rsidR="00A535D2" w:rsidRPr="009E388C" w:rsidRDefault="00A535D2" w:rsidP="00A535D2">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Pareigos</w:t>
            </w:r>
          </w:p>
        </w:tc>
        <w:tc>
          <w:tcPr>
            <w:tcW w:w="2937" w:type="dxa"/>
            <w:vAlign w:val="center"/>
          </w:tcPr>
          <w:p w14:paraId="7EE97E09" w14:textId="2363C59A" w:rsidR="00A535D2" w:rsidRPr="009E388C" w:rsidRDefault="00A535D2" w:rsidP="00A535D2">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Vardas, pavardė</w:t>
            </w:r>
          </w:p>
        </w:tc>
      </w:tr>
      <w:tr w:rsidR="00AB6060" w:rsidRPr="009E388C" w14:paraId="20EE537F" w14:textId="77777777" w:rsidTr="00595EA9">
        <w:trPr>
          <w:trHeight w:val="170"/>
        </w:trPr>
        <w:tc>
          <w:tcPr>
            <w:tcW w:w="3510" w:type="dxa"/>
            <w:vMerge w:val="restart"/>
            <w:vAlign w:val="center"/>
          </w:tcPr>
          <w:p w14:paraId="1A5E710A" w14:textId="34DDDC73" w:rsidR="00AB6060" w:rsidRPr="009E388C" w:rsidRDefault="00AB6060" w:rsidP="00BB5DAE">
            <w:pPr>
              <w:jc w:val="left"/>
              <w:rPr>
                <w:rFonts w:ascii="Times New Roman" w:hAnsi="Times New Roman" w:cs="Times New Roman"/>
                <w:szCs w:val="20"/>
                <w:lang w:val="lt-LT"/>
              </w:rPr>
            </w:pPr>
            <w:r w:rsidRPr="009E388C">
              <w:rPr>
                <w:rFonts w:ascii="Times New Roman" w:hAnsi="Times New Roman" w:cs="Times New Roman"/>
                <w:szCs w:val="20"/>
                <w:lang w:val="lt-LT"/>
              </w:rPr>
              <w:t>UAB Alytaus regiono atliekų tvarkymo centras</w:t>
            </w:r>
          </w:p>
        </w:tc>
        <w:tc>
          <w:tcPr>
            <w:tcW w:w="2610" w:type="dxa"/>
            <w:vAlign w:val="center"/>
          </w:tcPr>
          <w:p w14:paraId="34233C83" w14:textId="2E93AA20" w:rsidR="00AB6060" w:rsidRPr="009E388C" w:rsidRDefault="00AB6060" w:rsidP="00BB5DAE">
            <w:pPr>
              <w:jc w:val="left"/>
              <w:rPr>
                <w:rFonts w:ascii="Times New Roman" w:hAnsi="Times New Roman" w:cs="Times New Roman"/>
                <w:szCs w:val="20"/>
                <w:lang w:val="lt-LT"/>
              </w:rPr>
            </w:pPr>
            <w:r>
              <w:rPr>
                <w:rFonts w:ascii="Times New Roman" w:hAnsi="Times New Roman" w:cs="Times New Roman"/>
                <w:szCs w:val="20"/>
                <w:lang w:val="lt-LT"/>
              </w:rPr>
              <w:t>Direktorius</w:t>
            </w:r>
          </w:p>
        </w:tc>
        <w:tc>
          <w:tcPr>
            <w:tcW w:w="2937" w:type="dxa"/>
            <w:vAlign w:val="center"/>
          </w:tcPr>
          <w:p w14:paraId="46D54A0D" w14:textId="71F25B53" w:rsidR="00AB6060" w:rsidRPr="009E388C" w:rsidRDefault="00AB6060" w:rsidP="00BB5DAE">
            <w:pPr>
              <w:jc w:val="left"/>
              <w:rPr>
                <w:rFonts w:ascii="Times New Roman" w:hAnsi="Times New Roman" w:cs="Times New Roman"/>
                <w:szCs w:val="20"/>
                <w:lang w:val="lt-LT"/>
              </w:rPr>
            </w:pPr>
            <w:r>
              <w:rPr>
                <w:rFonts w:ascii="Times New Roman" w:hAnsi="Times New Roman" w:cs="Times New Roman"/>
                <w:szCs w:val="20"/>
                <w:lang w:val="lt-LT"/>
              </w:rPr>
              <w:t>Algirdas Reipas</w:t>
            </w:r>
          </w:p>
        </w:tc>
      </w:tr>
      <w:tr w:rsidR="00AB6060" w:rsidRPr="009E388C" w14:paraId="7013D3E0" w14:textId="77777777" w:rsidTr="00BB5DAE">
        <w:trPr>
          <w:trHeight w:val="224"/>
        </w:trPr>
        <w:tc>
          <w:tcPr>
            <w:tcW w:w="3510" w:type="dxa"/>
            <w:vMerge/>
            <w:vAlign w:val="center"/>
          </w:tcPr>
          <w:p w14:paraId="3335CF99" w14:textId="77777777" w:rsidR="00AB6060" w:rsidRPr="009E388C" w:rsidRDefault="00AB6060" w:rsidP="00BB5DAE">
            <w:pPr>
              <w:jc w:val="left"/>
              <w:rPr>
                <w:rFonts w:ascii="Times New Roman" w:hAnsi="Times New Roman" w:cs="Times New Roman"/>
                <w:szCs w:val="20"/>
                <w:lang w:val="lt-LT"/>
              </w:rPr>
            </w:pPr>
          </w:p>
        </w:tc>
        <w:tc>
          <w:tcPr>
            <w:tcW w:w="2610" w:type="dxa"/>
            <w:vAlign w:val="center"/>
          </w:tcPr>
          <w:p w14:paraId="3269FE65" w14:textId="79A666DA" w:rsidR="00AB6060" w:rsidRPr="009E388C" w:rsidRDefault="00AB6060" w:rsidP="00BB5DAE">
            <w:pPr>
              <w:jc w:val="left"/>
              <w:rPr>
                <w:rFonts w:ascii="Times New Roman" w:hAnsi="Times New Roman" w:cs="Times New Roman"/>
                <w:szCs w:val="20"/>
                <w:lang w:val="lt-LT"/>
              </w:rPr>
            </w:pPr>
            <w:r>
              <w:rPr>
                <w:rFonts w:ascii="Times New Roman" w:hAnsi="Times New Roman" w:cs="Times New Roman"/>
                <w:szCs w:val="20"/>
                <w:lang w:val="lt-LT"/>
              </w:rPr>
              <w:t xml:space="preserve">Aplinkosauginio ugdymo ir pakartotinio naudojimo padalinio vadovė </w:t>
            </w:r>
          </w:p>
        </w:tc>
        <w:tc>
          <w:tcPr>
            <w:tcW w:w="2937" w:type="dxa"/>
            <w:vAlign w:val="center"/>
          </w:tcPr>
          <w:p w14:paraId="27512C0E" w14:textId="7FC4A204" w:rsidR="00AB6060" w:rsidRPr="009E388C" w:rsidRDefault="00AB6060" w:rsidP="00BB5DAE">
            <w:pPr>
              <w:jc w:val="left"/>
              <w:rPr>
                <w:rFonts w:ascii="Times New Roman" w:hAnsi="Times New Roman" w:cs="Times New Roman"/>
                <w:szCs w:val="20"/>
                <w:lang w:val="lt-LT"/>
              </w:rPr>
            </w:pPr>
            <w:r>
              <w:rPr>
                <w:rFonts w:ascii="Times New Roman" w:hAnsi="Times New Roman" w:cs="Times New Roman"/>
                <w:szCs w:val="20"/>
                <w:lang w:val="lt-LT"/>
              </w:rPr>
              <w:t>Agnė Jučienė</w:t>
            </w:r>
          </w:p>
        </w:tc>
      </w:tr>
      <w:tr w:rsidR="00AB6060" w:rsidRPr="009E388C" w14:paraId="025FEB1C" w14:textId="77777777" w:rsidTr="00BB5DAE">
        <w:trPr>
          <w:trHeight w:val="224"/>
        </w:trPr>
        <w:tc>
          <w:tcPr>
            <w:tcW w:w="3510" w:type="dxa"/>
            <w:vMerge/>
            <w:vAlign w:val="center"/>
          </w:tcPr>
          <w:p w14:paraId="0AE43058" w14:textId="77777777" w:rsidR="00AB6060" w:rsidRPr="009E388C" w:rsidRDefault="00AB6060" w:rsidP="00AB6060">
            <w:pPr>
              <w:jc w:val="left"/>
              <w:rPr>
                <w:rFonts w:ascii="Times New Roman" w:hAnsi="Times New Roman" w:cs="Times New Roman"/>
                <w:szCs w:val="20"/>
                <w:lang w:val="lt-LT"/>
              </w:rPr>
            </w:pPr>
          </w:p>
        </w:tc>
        <w:tc>
          <w:tcPr>
            <w:tcW w:w="2610" w:type="dxa"/>
            <w:vAlign w:val="center"/>
          </w:tcPr>
          <w:p w14:paraId="6F1F6580" w14:textId="030EA9B6" w:rsidR="00AB6060" w:rsidRDefault="00AB6060" w:rsidP="00AB6060">
            <w:pPr>
              <w:jc w:val="left"/>
              <w:rPr>
                <w:rFonts w:ascii="Times New Roman" w:hAnsi="Times New Roman" w:cs="Times New Roman"/>
                <w:szCs w:val="20"/>
                <w:lang w:val="lt-LT"/>
              </w:rPr>
            </w:pPr>
            <w:r>
              <w:rPr>
                <w:rFonts w:ascii="Times New Roman" w:hAnsi="Times New Roman" w:cs="Times New Roman"/>
                <w:szCs w:val="20"/>
                <w:lang w:val="lt-LT"/>
              </w:rPr>
              <w:t>Aplinkosaugos valdymo ir planavimo padalinio vadovė</w:t>
            </w:r>
          </w:p>
        </w:tc>
        <w:tc>
          <w:tcPr>
            <w:tcW w:w="2937" w:type="dxa"/>
            <w:vAlign w:val="center"/>
          </w:tcPr>
          <w:p w14:paraId="2285CEEC" w14:textId="6491505B" w:rsidR="00AB6060" w:rsidRDefault="00AB6060" w:rsidP="00AB6060">
            <w:pPr>
              <w:jc w:val="left"/>
              <w:rPr>
                <w:rFonts w:ascii="Times New Roman" w:hAnsi="Times New Roman" w:cs="Times New Roman"/>
                <w:szCs w:val="20"/>
                <w:lang w:val="lt-LT"/>
              </w:rPr>
            </w:pPr>
            <w:r>
              <w:rPr>
                <w:rFonts w:ascii="Times New Roman" w:hAnsi="Times New Roman" w:cs="Times New Roman"/>
                <w:szCs w:val="20"/>
                <w:lang w:val="lt-LT"/>
              </w:rPr>
              <w:t>Erika Mockevičienė</w:t>
            </w:r>
          </w:p>
        </w:tc>
      </w:tr>
      <w:tr w:rsidR="00BB5DAE" w:rsidRPr="009E388C" w14:paraId="7B2AE38F" w14:textId="77777777" w:rsidTr="00222D60">
        <w:trPr>
          <w:trHeight w:val="332"/>
        </w:trPr>
        <w:tc>
          <w:tcPr>
            <w:tcW w:w="3510" w:type="dxa"/>
            <w:vAlign w:val="center"/>
          </w:tcPr>
          <w:p w14:paraId="150649FD" w14:textId="60BD0109" w:rsidR="00BB5DAE" w:rsidRPr="009E388C" w:rsidRDefault="00BB5DAE" w:rsidP="00BB5DAE">
            <w:pPr>
              <w:jc w:val="left"/>
              <w:rPr>
                <w:rFonts w:ascii="Times New Roman" w:hAnsi="Times New Roman" w:cs="Times New Roman"/>
                <w:szCs w:val="20"/>
                <w:lang w:val="lt-LT"/>
              </w:rPr>
            </w:pPr>
            <w:proofErr w:type="spellStart"/>
            <w:r w:rsidRPr="009E388C">
              <w:rPr>
                <w:rFonts w:ascii="Times New Roman" w:hAnsi="Times New Roman" w:cs="Times New Roman"/>
                <w:szCs w:val="20"/>
                <w:lang w:val="lt-LT"/>
              </w:rPr>
              <w:t>Smart</w:t>
            </w:r>
            <w:proofErr w:type="spellEnd"/>
            <w:r w:rsidRPr="009E388C">
              <w:rPr>
                <w:rFonts w:ascii="Times New Roman" w:hAnsi="Times New Roman" w:cs="Times New Roman"/>
                <w:szCs w:val="20"/>
                <w:lang w:val="lt-LT"/>
              </w:rPr>
              <w:t xml:space="preserve"> Continent LT</w:t>
            </w:r>
          </w:p>
        </w:tc>
        <w:tc>
          <w:tcPr>
            <w:tcW w:w="2610" w:type="dxa"/>
            <w:vAlign w:val="center"/>
          </w:tcPr>
          <w:p w14:paraId="2D512EC0" w14:textId="35887827" w:rsidR="00BB5DAE" w:rsidRPr="009E388C" w:rsidRDefault="00BB5DAE" w:rsidP="00BB5DAE">
            <w:pPr>
              <w:jc w:val="left"/>
              <w:rPr>
                <w:rFonts w:ascii="Times New Roman" w:hAnsi="Times New Roman" w:cs="Times New Roman"/>
                <w:szCs w:val="20"/>
                <w:lang w:val="lt-LT"/>
              </w:rPr>
            </w:pPr>
            <w:r>
              <w:rPr>
                <w:rFonts w:ascii="Times New Roman" w:hAnsi="Times New Roman" w:cs="Times New Roman"/>
                <w:szCs w:val="20"/>
                <w:lang w:val="lt-LT"/>
              </w:rPr>
              <w:t>Direktorius</w:t>
            </w:r>
          </w:p>
        </w:tc>
        <w:tc>
          <w:tcPr>
            <w:tcW w:w="2937" w:type="dxa"/>
            <w:vAlign w:val="center"/>
          </w:tcPr>
          <w:p w14:paraId="1E7B4C4D" w14:textId="4F763E05" w:rsidR="00BB5DAE" w:rsidRPr="009E388C" w:rsidRDefault="00BB5DAE" w:rsidP="00BB5DAE">
            <w:pPr>
              <w:jc w:val="left"/>
              <w:rPr>
                <w:rFonts w:ascii="Times New Roman" w:hAnsi="Times New Roman" w:cs="Times New Roman"/>
                <w:szCs w:val="20"/>
                <w:lang w:val="lt-LT"/>
              </w:rPr>
            </w:pPr>
            <w:r>
              <w:rPr>
                <w:rFonts w:ascii="Times New Roman" w:hAnsi="Times New Roman" w:cs="Times New Roman"/>
                <w:szCs w:val="20"/>
                <w:lang w:val="lt-LT"/>
              </w:rPr>
              <w:t xml:space="preserve">Andrius </w:t>
            </w:r>
            <w:proofErr w:type="spellStart"/>
            <w:r>
              <w:rPr>
                <w:rFonts w:ascii="Times New Roman" w:hAnsi="Times New Roman" w:cs="Times New Roman"/>
                <w:szCs w:val="20"/>
                <w:lang w:val="lt-LT"/>
              </w:rPr>
              <w:t>Jaržemskis</w:t>
            </w:r>
            <w:proofErr w:type="spellEnd"/>
          </w:p>
        </w:tc>
      </w:tr>
      <w:tr w:rsidR="00BB5DAE" w:rsidRPr="009E388C" w14:paraId="23587B6E" w14:textId="77777777" w:rsidTr="00595EA9">
        <w:trPr>
          <w:trHeight w:val="269"/>
        </w:trPr>
        <w:tc>
          <w:tcPr>
            <w:tcW w:w="3510" w:type="dxa"/>
            <w:vAlign w:val="center"/>
          </w:tcPr>
          <w:p w14:paraId="7979AC8F" w14:textId="00BC5B15" w:rsidR="00BB5DAE" w:rsidRPr="009E388C" w:rsidRDefault="00BB5DAE" w:rsidP="00BB5DAE">
            <w:pPr>
              <w:jc w:val="left"/>
              <w:rPr>
                <w:rFonts w:ascii="Times New Roman" w:hAnsi="Times New Roman" w:cs="Times New Roman"/>
                <w:szCs w:val="20"/>
                <w:lang w:val="lt-LT"/>
              </w:rPr>
            </w:pPr>
            <w:r w:rsidRPr="009E388C">
              <w:rPr>
                <w:rFonts w:ascii="Times New Roman" w:hAnsi="Times New Roman" w:cs="Times New Roman"/>
                <w:szCs w:val="20"/>
                <w:lang w:val="lt-LT"/>
              </w:rPr>
              <w:t xml:space="preserve">UAB </w:t>
            </w:r>
            <w:proofErr w:type="spellStart"/>
            <w:r w:rsidRPr="009E388C">
              <w:rPr>
                <w:rFonts w:ascii="Times New Roman" w:hAnsi="Times New Roman" w:cs="Times New Roman"/>
                <w:szCs w:val="20"/>
                <w:lang w:val="lt-LT"/>
              </w:rPr>
              <w:t>Othala</w:t>
            </w:r>
            <w:proofErr w:type="spellEnd"/>
          </w:p>
        </w:tc>
        <w:tc>
          <w:tcPr>
            <w:tcW w:w="2610" w:type="dxa"/>
            <w:vAlign w:val="center"/>
          </w:tcPr>
          <w:p w14:paraId="4BDDE80E" w14:textId="63D3F3F0" w:rsidR="00BB5DAE" w:rsidRPr="009E388C" w:rsidRDefault="00BB5DAE" w:rsidP="00BB5DAE">
            <w:pPr>
              <w:jc w:val="left"/>
              <w:rPr>
                <w:rFonts w:ascii="Times New Roman" w:hAnsi="Times New Roman" w:cs="Times New Roman"/>
                <w:szCs w:val="20"/>
                <w:lang w:val="lt-LT"/>
              </w:rPr>
            </w:pPr>
            <w:r w:rsidRPr="00043B19">
              <w:rPr>
                <w:rFonts w:ascii="Times New Roman" w:hAnsi="Times New Roman" w:cs="Times New Roman"/>
                <w:szCs w:val="20"/>
                <w:lang w:val="lt-LT"/>
              </w:rPr>
              <w:t>Direktorius</w:t>
            </w:r>
          </w:p>
        </w:tc>
        <w:tc>
          <w:tcPr>
            <w:tcW w:w="2937" w:type="dxa"/>
            <w:vAlign w:val="center"/>
          </w:tcPr>
          <w:p w14:paraId="1B1C2F8A" w14:textId="6466ED4A" w:rsidR="00BB5DAE" w:rsidRPr="009E388C" w:rsidRDefault="00BB5DAE" w:rsidP="00BB5DAE">
            <w:pPr>
              <w:jc w:val="left"/>
              <w:rPr>
                <w:rFonts w:ascii="Times New Roman" w:hAnsi="Times New Roman" w:cs="Times New Roman"/>
                <w:szCs w:val="20"/>
                <w:lang w:val="lt-LT"/>
              </w:rPr>
            </w:pPr>
            <w:r w:rsidRPr="00043B19">
              <w:rPr>
                <w:rFonts w:ascii="Times New Roman" w:hAnsi="Times New Roman" w:cs="Times New Roman"/>
                <w:szCs w:val="20"/>
                <w:lang w:val="lt-LT"/>
              </w:rPr>
              <w:t>Karolis Bliabas</w:t>
            </w:r>
          </w:p>
        </w:tc>
      </w:tr>
    </w:tbl>
    <w:p w14:paraId="342923D8" w14:textId="77777777" w:rsidR="0045791B" w:rsidRPr="009E388C" w:rsidRDefault="0045791B" w:rsidP="009D5CAA">
      <w:pPr>
        <w:rPr>
          <w:rFonts w:ascii="Times New Roman" w:hAnsi="Times New Roman" w:cs="Times New Roman"/>
          <w:color w:val="595959" w:themeColor="text1" w:themeTint="A6"/>
          <w:sz w:val="16"/>
          <w:szCs w:val="16"/>
          <w:lang w:val="lt-LT"/>
        </w:rPr>
      </w:pPr>
    </w:p>
    <w:p w14:paraId="649D5DDA" w14:textId="2364C58D" w:rsidR="005417AF" w:rsidRPr="009E388C" w:rsidRDefault="005417AF" w:rsidP="005417AF">
      <w:pPr>
        <w:rPr>
          <w:rFonts w:ascii="Times New Roman" w:hAnsi="Times New Roman" w:cs="Times New Roman"/>
          <w:sz w:val="24"/>
          <w:szCs w:val="28"/>
          <w:lang w:val="lt-LT"/>
        </w:rPr>
      </w:pPr>
      <w:r w:rsidRPr="009E388C">
        <w:rPr>
          <w:rFonts w:ascii="Times New Roman" w:hAnsi="Times New Roman" w:cs="Times New Roman"/>
          <w:sz w:val="24"/>
          <w:szCs w:val="28"/>
          <w:lang w:val="lt-LT"/>
        </w:rPr>
        <w:t xml:space="preserve">Planui, vadovaujantis </w:t>
      </w:r>
      <w:hyperlink r:id="rId23" w:history="1">
        <w:r w:rsidRPr="009E388C">
          <w:rPr>
            <w:rStyle w:val="Hyperlink"/>
            <w:rFonts w:ascii="Times New Roman" w:hAnsi="Times New Roman" w:cs="Times New Roman"/>
            <w:i/>
            <w:iCs/>
            <w:sz w:val="24"/>
            <w:szCs w:val="28"/>
            <w:lang w:val="lt-LT"/>
          </w:rPr>
          <w:t>Planų ir programų strateginio pasekmių aplinkai vertinimo tvarkos apraše</w:t>
        </w:r>
      </w:hyperlink>
      <w:r w:rsidRPr="009E388C">
        <w:rPr>
          <w:rFonts w:ascii="Times New Roman" w:hAnsi="Times New Roman" w:cs="Times New Roman"/>
          <w:sz w:val="24"/>
          <w:szCs w:val="28"/>
          <w:lang w:val="lt-LT"/>
        </w:rPr>
        <w:t xml:space="preserve"> numatyta tvarka, atliktas strateginis pasekmių aplinkai vertinimas (toliau – SPAV). Visuomenė bei SPAV subjektai su SPAV rezultatais supažindinti ir informuoti, vadovaujantis 2005 m. liepos 26 d. aplinkos ministro įsakymu Nr. D1-381 patvirtintu </w:t>
      </w:r>
      <w:hyperlink r:id="rId24" w:history="1">
        <w:r w:rsidRPr="009E388C">
          <w:rPr>
            <w:rStyle w:val="Hyperlink"/>
            <w:rFonts w:ascii="Times New Roman" w:hAnsi="Times New Roman" w:cs="Times New Roman"/>
            <w:i/>
            <w:iCs/>
            <w:sz w:val="24"/>
            <w:szCs w:val="28"/>
            <w:lang w:val="lt-LT"/>
          </w:rPr>
          <w:t>Visuomenės informavimo ir dalyvavimo rengiant planus ir programas, skirtas aplinkos oro ir vandens apsaugai bei atliekų tvarkymui, tvarkos aprašu</w:t>
        </w:r>
      </w:hyperlink>
      <w:r w:rsidRPr="009E388C">
        <w:rPr>
          <w:rFonts w:ascii="Times New Roman" w:hAnsi="Times New Roman" w:cs="Times New Roman"/>
          <w:sz w:val="24"/>
          <w:szCs w:val="28"/>
          <w:lang w:val="lt-LT"/>
        </w:rPr>
        <w:t>.</w:t>
      </w:r>
    </w:p>
    <w:p w14:paraId="70A3801C" w14:textId="77777777" w:rsidR="009213ED" w:rsidRPr="009E388C" w:rsidRDefault="009213ED" w:rsidP="009D5CAA">
      <w:pPr>
        <w:rPr>
          <w:rFonts w:ascii="Times New Roman" w:hAnsi="Times New Roman" w:cs="Times New Roman"/>
          <w:sz w:val="24"/>
          <w:szCs w:val="28"/>
          <w:lang w:val="lt-LT"/>
        </w:rPr>
        <w:sectPr w:rsidR="009213ED" w:rsidRPr="009E388C" w:rsidSect="00793FDD">
          <w:pgSz w:w="11906" w:h="16838" w:code="9"/>
          <w:pgMar w:top="1926" w:right="1440" w:bottom="1440" w:left="1440" w:header="720" w:footer="840" w:gutter="0"/>
          <w:cols w:space="720"/>
          <w:docGrid w:linePitch="360"/>
        </w:sectPr>
      </w:pPr>
    </w:p>
    <w:p w14:paraId="218FE2D0" w14:textId="09D7C2D7" w:rsidR="00CA249F" w:rsidRPr="009E388C" w:rsidRDefault="004850C0" w:rsidP="004850C0">
      <w:pPr>
        <w:pStyle w:val="Heading1"/>
        <w:rPr>
          <w:rFonts w:ascii="Times New Roman" w:hAnsi="Times New Roman" w:cs="Times New Roman"/>
        </w:rPr>
      </w:pPr>
      <w:bookmarkStart w:id="26" w:name="_Toc109921480"/>
      <w:bookmarkStart w:id="27" w:name="_Toc142404044"/>
      <w:r w:rsidRPr="009E388C">
        <w:rPr>
          <w:rFonts w:ascii="Times New Roman" w:hAnsi="Times New Roman" w:cs="Times New Roman"/>
        </w:rPr>
        <w:lastRenderedPageBreak/>
        <w:t>Esamos atliekų prevencijos ir tvarkymo būklės analizė</w:t>
      </w:r>
      <w:bookmarkEnd w:id="26"/>
      <w:bookmarkEnd w:id="27"/>
    </w:p>
    <w:p w14:paraId="407EF382" w14:textId="17B22F54" w:rsidR="00326950" w:rsidRPr="009E388C" w:rsidRDefault="00326950" w:rsidP="00326950">
      <w:pPr>
        <w:rPr>
          <w:rFonts w:ascii="Times New Roman" w:hAnsi="Times New Roman" w:cs="Times New Roman"/>
          <w:sz w:val="24"/>
          <w:szCs w:val="28"/>
          <w:lang w:val="lt-LT"/>
        </w:rPr>
      </w:pPr>
      <w:bookmarkStart w:id="28" w:name="_Toc109921482"/>
      <w:r w:rsidRPr="009E388C">
        <w:rPr>
          <w:rFonts w:ascii="Times New Roman" w:hAnsi="Times New Roman" w:cs="Times New Roman"/>
          <w:sz w:val="24"/>
          <w:szCs w:val="28"/>
          <w:lang w:val="lt-LT"/>
        </w:rPr>
        <w:t xml:space="preserve">Esama atliekų prevencijos ir tvarkymo būklės analizė parengta 2014-2021 m. laikotarpiui vadovaujantis UAB Alytaus regiono atliekų tvarkymo centro, </w:t>
      </w:r>
      <w:r w:rsidR="00BD3E1D" w:rsidRPr="009E388C">
        <w:rPr>
          <w:rFonts w:ascii="Times New Roman" w:hAnsi="Times New Roman" w:cs="Times New Roman"/>
          <w:sz w:val="24"/>
          <w:szCs w:val="28"/>
          <w:lang w:val="lt-LT"/>
        </w:rPr>
        <w:t>Varėnos rajono savivaldybės administracijos</w:t>
      </w:r>
      <w:r w:rsidRPr="009E388C">
        <w:rPr>
          <w:rFonts w:ascii="Times New Roman" w:hAnsi="Times New Roman" w:cs="Times New Roman"/>
          <w:sz w:val="24"/>
          <w:szCs w:val="28"/>
          <w:lang w:val="lt-LT"/>
        </w:rPr>
        <w:t xml:space="preserve">, Aplinkos apsaugos agentūros, Lietuvos statistikos departamento bei kitų oficialių šaltinių aprobuotais duomenimis. </w:t>
      </w:r>
    </w:p>
    <w:p w14:paraId="36DD5084" w14:textId="10F10079" w:rsidR="00743DEB" w:rsidRPr="009E388C" w:rsidRDefault="00222D60">
      <w:pPr>
        <w:pStyle w:val="Heading2"/>
        <w:numPr>
          <w:ilvl w:val="1"/>
          <w:numId w:val="2"/>
        </w:numPr>
        <w:spacing w:before="240"/>
        <w:rPr>
          <w:rFonts w:ascii="Times New Roman" w:hAnsi="Times New Roman" w:cs="Times New Roman"/>
        </w:rPr>
      </w:pPr>
      <w:bookmarkStart w:id="29" w:name="_Toc142404045"/>
      <w:r w:rsidRPr="009E388C">
        <w:rPr>
          <w:rFonts w:ascii="Times New Roman" w:hAnsi="Times New Roman" w:cs="Times New Roman"/>
        </w:rPr>
        <w:t>KA</w:t>
      </w:r>
      <w:r w:rsidR="00743DEB" w:rsidRPr="009E388C">
        <w:rPr>
          <w:rFonts w:ascii="Times New Roman" w:hAnsi="Times New Roman" w:cs="Times New Roman"/>
        </w:rPr>
        <w:t xml:space="preserve"> tvarkymo sistemos organizavimas</w:t>
      </w:r>
      <w:bookmarkEnd w:id="28"/>
      <w:r w:rsidR="003338D1" w:rsidRPr="009E388C">
        <w:rPr>
          <w:rFonts w:ascii="Times New Roman" w:hAnsi="Times New Roman" w:cs="Times New Roman"/>
        </w:rPr>
        <w:t xml:space="preserve"> Varėnos r</w:t>
      </w:r>
      <w:r w:rsidRPr="009E388C">
        <w:rPr>
          <w:rFonts w:ascii="Times New Roman" w:hAnsi="Times New Roman" w:cs="Times New Roman"/>
        </w:rPr>
        <w:t>.</w:t>
      </w:r>
      <w:r w:rsidR="003338D1" w:rsidRPr="009E388C">
        <w:rPr>
          <w:rFonts w:ascii="Times New Roman" w:hAnsi="Times New Roman" w:cs="Times New Roman"/>
        </w:rPr>
        <w:t xml:space="preserve"> sav</w:t>
      </w:r>
      <w:r w:rsidRPr="009E388C">
        <w:rPr>
          <w:rFonts w:ascii="Times New Roman" w:hAnsi="Times New Roman" w:cs="Times New Roman"/>
        </w:rPr>
        <w:t>.</w:t>
      </w:r>
      <w:r w:rsidR="003338D1" w:rsidRPr="009E388C">
        <w:rPr>
          <w:rFonts w:ascii="Times New Roman" w:hAnsi="Times New Roman" w:cs="Times New Roman"/>
        </w:rPr>
        <w:t xml:space="preserve"> teritorijoje</w:t>
      </w:r>
      <w:bookmarkEnd w:id="29"/>
    </w:p>
    <w:p w14:paraId="455E0FD3" w14:textId="77777777" w:rsidR="00BD3E1D" w:rsidRPr="009E388C" w:rsidRDefault="00BD3E1D" w:rsidP="00BD3E1D">
      <w:pPr>
        <w:rPr>
          <w:rFonts w:ascii="Times New Roman" w:hAnsi="Times New Roman" w:cs="Times New Roman"/>
          <w:sz w:val="24"/>
          <w:szCs w:val="28"/>
          <w:lang w:val="lt-LT"/>
        </w:rPr>
      </w:pPr>
      <w:bookmarkStart w:id="30" w:name="_Hlk134536430"/>
      <w:r w:rsidRPr="009E388C">
        <w:rPr>
          <w:rFonts w:ascii="Times New Roman" w:hAnsi="Times New Roman" w:cs="Times New Roman"/>
          <w:sz w:val="24"/>
          <w:szCs w:val="28"/>
          <w:lang w:val="lt-LT"/>
        </w:rPr>
        <w:t xml:space="preserve">Remiantis </w:t>
      </w:r>
      <w:hyperlink r:id="rId25" w:history="1">
        <w:r w:rsidRPr="009E388C">
          <w:rPr>
            <w:rStyle w:val="Hyperlink"/>
            <w:rFonts w:ascii="Times New Roman" w:hAnsi="Times New Roman" w:cs="Times New Roman"/>
            <w:i/>
            <w:iCs/>
            <w:sz w:val="24"/>
            <w:szCs w:val="28"/>
            <w:lang w:val="lt-LT"/>
          </w:rPr>
          <w:t>Lietuvos Respublikos atliekų tvarkymo įstatymo</w:t>
        </w:r>
      </w:hyperlink>
      <w:r w:rsidRPr="009E388C">
        <w:rPr>
          <w:rFonts w:ascii="Times New Roman" w:hAnsi="Times New Roman" w:cs="Times New Roman"/>
          <w:sz w:val="24"/>
          <w:szCs w:val="28"/>
          <w:lang w:val="lt-LT"/>
        </w:rPr>
        <w:t xml:space="preserve"> (toliau – Įstatymas) nuostatomis, savivaldybės organizuoja komunalinių atliekų tvarkymo sistemas, būtinas jų teritorijose susidarančioms komunalinėms atliekoms tvarkyti, užtikrina tų sistemų funkcionavimą, organizuoja šiukšlių ir atliekų, kurių turėtojo nustatyti neįmanoma arba kuris neegzistuoja, tvarkymą ir administruoja komunalinių atliekų tvarkymo paslaugos teikimą. Kelios ar visos į komunalinių atliekų tvarkymo regioną įeinančios savivaldybės, didindamos atliekų tvarkymo sistemos efektyvumą, gali bendradarbiauti ir kartu įsteigti juridinį asmenį – komunalinių atliekų tvarkymo sistemos administratorių.</w:t>
      </w:r>
    </w:p>
    <w:bookmarkEnd w:id="30"/>
    <w:p w14:paraId="25D13C35" w14:textId="1E08220A" w:rsidR="00D23D84" w:rsidRPr="009E388C" w:rsidRDefault="00D23D84" w:rsidP="00D23D84">
      <w:pPr>
        <w:rPr>
          <w:rFonts w:ascii="Times New Roman" w:hAnsi="Times New Roman" w:cs="Times New Roman"/>
          <w:sz w:val="24"/>
          <w:szCs w:val="28"/>
          <w:lang w:val="lt-LT"/>
        </w:rPr>
      </w:pPr>
      <w:r w:rsidRPr="009E388C">
        <w:rPr>
          <w:rFonts w:ascii="Times New Roman" w:hAnsi="Times New Roman" w:cs="Times New Roman"/>
          <w:sz w:val="24"/>
          <w:szCs w:val="28"/>
          <w:lang w:val="lt-LT"/>
        </w:rPr>
        <w:t>Siekiant efektyvaus regioninės komunalinių atliekų tvarkymo sistemos organizavimo, 200</w:t>
      </w:r>
      <w:r w:rsidR="00B746B2" w:rsidRPr="009E388C">
        <w:rPr>
          <w:rFonts w:ascii="Times New Roman" w:hAnsi="Times New Roman" w:cs="Times New Roman"/>
          <w:sz w:val="24"/>
          <w:szCs w:val="28"/>
          <w:lang w:val="lt-LT"/>
        </w:rPr>
        <w:t>7</w:t>
      </w:r>
      <w:r w:rsidRPr="009E388C">
        <w:rPr>
          <w:rFonts w:ascii="Times New Roman" w:hAnsi="Times New Roman" w:cs="Times New Roman"/>
          <w:sz w:val="24"/>
          <w:szCs w:val="28"/>
          <w:lang w:val="lt-LT"/>
        </w:rPr>
        <w:t xml:space="preserve"> m. </w:t>
      </w:r>
      <w:r w:rsidR="004057D2" w:rsidRPr="009E388C">
        <w:rPr>
          <w:rFonts w:ascii="Times New Roman" w:hAnsi="Times New Roman" w:cs="Times New Roman"/>
          <w:sz w:val="24"/>
          <w:szCs w:val="28"/>
          <w:lang w:val="lt-LT"/>
        </w:rPr>
        <w:t>birželio</w:t>
      </w:r>
      <w:r w:rsidRPr="009E388C">
        <w:rPr>
          <w:rFonts w:ascii="Times New Roman" w:hAnsi="Times New Roman" w:cs="Times New Roman"/>
          <w:sz w:val="24"/>
          <w:szCs w:val="28"/>
          <w:lang w:val="lt-LT"/>
        </w:rPr>
        <w:t xml:space="preserve"> </w:t>
      </w:r>
      <w:r w:rsidR="004057D2" w:rsidRPr="009E388C">
        <w:rPr>
          <w:rFonts w:ascii="Times New Roman" w:hAnsi="Times New Roman" w:cs="Times New Roman"/>
          <w:sz w:val="24"/>
          <w:szCs w:val="28"/>
          <w:lang w:val="lt-LT"/>
        </w:rPr>
        <w:t>5</w:t>
      </w:r>
      <w:r w:rsidRPr="009E388C">
        <w:rPr>
          <w:rFonts w:ascii="Times New Roman" w:hAnsi="Times New Roman" w:cs="Times New Roman"/>
          <w:sz w:val="24"/>
          <w:szCs w:val="28"/>
          <w:lang w:val="lt-LT"/>
        </w:rPr>
        <w:t xml:space="preserve"> d. </w:t>
      </w:r>
      <w:r w:rsidR="004057D2" w:rsidRPr="009E388C">
        <w:rPr>
          <w:rFonts w:ascii="Times New Roman" w:hAnsi="Times New Roman" w:cs="Times New Roman"/>
          <w:sz w:val="24"/>
          <w:szCs w:val="28"/>
          <w:lang w:val="lt-LT"/>
        </w:rPr>
        <w:t>Varėnos</w:t>
      </w:r>
      <w:r w:rsidRPr="009E388C">
        <w:rPr>
          <w:rFonts w:ascii="Times New Roman" w:hAnsi="Times New Roman" w:cs="Times New Roman"/>
          <w:sz w:val="24"/>
          <w:szCs w:val="28"/>
          <w:lang w:val="lt-LT"/>
        </w:rPr>
        <w:t xml:space="preserve"> </w:t>
      </w:r>
      <w:r w:rsidR="00B746B2" w:rsidRPr="009E388C">
        <w:rPr>
          <w:rFonts w:ascii="Times New Roman" w:hAnsi="Times New Roman" w:cs="Times New Roman"/>
          <w:sz w:val="24"/>
          <w:szCs w:val="28"/>
          <w:lang w:val="lt-LT"/>
        </w:rPr>
        <w:t>r. sav.</w:t>
      </w:r>
      <w:r w:rsidRPr="009E388C">
        <w:rPr>
          <w:rFonts w:ascii="Times New Roman" w:hAnsi="Times New Roman" w:cs="Times New Roman"/>
          <w:sz w:val="24"/>
          <w:szCs w:val="28"/>
          <w:lang w:val="lt-LT"/>
        </w:rPr>
        <w:t xml:space="preserve"> tarybos sprendimu Nr.</w:t>
      </w:r>
      <w:r w:rsidR="00B746B2" w:rsidRPr="009E388C">
        <w:rPr>
          <w:rFonts w:ascii="Times New Roman" w:hAnsi="Times New Roman" w:cs="Times New Roman"/>
          <w:sz w:val="24"/>
          <w:szCs w:val="28"/>
          <w:lang w:val="lt-LT"/>
        </w:rPr>
        <w:t xml:space="preserve"> </w:t>
      </w:r>
      <w:r w:rsidR="004057D2" w:rsidRPr="009E388C">
        <w:rPr>
          <w:rFonts w:ascii="Times New Roman" w:hAnsi="Times New Roman" w:cs="Times New Roman"/>
          <w:sz w:val="24"/>
          <w:szCs w:val="28"/>
          <w:lang w:val="lt-LT"/>
        </w:rPr>
        <w:t>T-VI-55</w:t>
      </w:r>
      <w:r w:rsidRPr="009E388C">
        <w:rPr>
          <w:rFonts w:ascii="Times New Roman" w:hAnsi="Times New Roman" w:cs="Times New Roman"/>
          <w:sz w:val="24"/>
          <w:szCs w:val="28"/>
          <w:lang w:val="lt-LT"/>
        </w:rPr>
        <w:t xml:space="preserve"> ir 200</w:t>
      </w:r>
      <w:r w:rsidR="004057D2" w:rsidRPr="009E388C">
        <w:rPr>
          <w:rFonts w:ascii="Times New Roman" w:hAnsi="Times New Roman" w:cs="Times New Roman"/>
          <w:sz w:val="24"/>
          <w:szCs w:val="28"/>
          <w:lang w:val="lt-LT"/>
        </w:rPr>
        <w:t>7</w:t>
      </w:r>
      <w:r w:rsidRPr="009E388C">
        <w:rPr>
          <w:rFonts w:ascii="Times New Roman" w:hAnsi="Times New Roman" w:cs="Times New Roman"/>
          <w:sz w:val="24"/>
          <w:szCs w:val="28"/>
          <w:lang w:val="lt-LT"/>
        </w:rPr>
        <w:t xml:space="preserve"> m. </w:t>
      </w:r>
      <w:r w:rsidR="00B746B2" w:rsidRPr="009E388C">
        <w:rPr>
          <w:rFonts w:ascii="Times New Roman" w:hAnsi="Times New Roman" w:cs="Times New Roman"/>
          <w:sz w:val="24"/>
          <w:szCs w:val="28"/>
          <w:lang w:val="lt-LT"/>
        </w:rPr>
        <w:t>rugsėjo</w:t>
      </w:r>
      <w:r w:rsidRPr="009E388C">
        <w:rPr>
          <w:rFonts w:ascii="Times New Roman" w:hAnsi="Times New Roman" w:cs="Times New Roman"/>
          <w:sz w:val="24"/>
          <w:szCs w:val="28"/>
          <w:lang w:val="lt-LT"/>
        </w:rPr>
        <w:t xml:space="preserve"> </w:t>
      </w:r>
      <w:r w:rsidR="004057D2" w:rsidRPr="009E388C">
        <w:rPr>
          <w:rFonts w:ascii="Times New Roman" w:hAnsi="Times New Roman" w:cs="Times New Roman"/>
          <w:sz w:val="24"/>
          <w:szCs w:val="28"/>
          <w:lang w:val="lt-LT"/>
        </w:rPr>
        <w:t>27</w:t>
      </w:r>
      <w:r w:rsidRPr="009E388C">
        <w:rPr>
          <w:rFonts w:ascii="Times New Roman" w:hAnsi="Times New Roman" w:cs="Times New Roman"/>
          <w:sz w:val="24"/>
          <w:szCs w:val="28"/>
          <w:lang w:val="lt-LT"/>
        </w:rPr>
        <w:t xml:space="preserve"> d. bendradarbiavimo sutarties Nr. </w:t>
      </w:r>
      <w:r w:rsidR="004057D2" w:rsidRPr="009E388C">
        <w:rPr>
          <w:rFonts w:ascii="Times New Roman" w:hAnsi="Times New Roman" w:cs="Times New Roman"/>
          <w:sz w:val="24"/>
          <w:szCs w:val="28"/>
          <w:lang w:val="lt-LT"/>
        </w:rPr>
        <w:t>162</w:t>
      </w:r>
      <w:r w:rsidRPr="009E388C">
        <w:rPr>
          <w:rFonts w:ascii="Times New Roman" w:hAnsi="Times New Roman" w:cs="Times New Roman"/>
          <w:sz w:val="24"/>
          <w:szCs w:val="28"/>
          <w:lang w:val="lt-LT"/>
        </w:rPr>
        <w:t xml:space="preserve">, pagrindu pavedė </w:t>
      </w:r>
      <w:r w:rsidR="00BD3E1D" w:rsidRPr="009E388C">
        <w:rPr>
          <w:rFonts w:ascii="Times New Roman" w:hAnsi="Times New Roman" w:cs="Times New Roman"/>
          <w:sz w:val="24"/>
          <w:szCs w:val="28"/>
          <w:lang w:val="lt-LT"/>
        </w:rPr>
        <w:t xml:space="preserve">UAB Alytaus regiono atliekų tvarkymo centras (toliau – </w:t>
      </w:r>
      <w:r w:rsidRPr="009E388C">
        <w:rPr>
          <w:rFonts w:ascii="Times New Roman" w:hAnsi="Times New Roman" w:cs="Times New Roman"/>
          <w:sz w:val="24"/>
          <w:szCs w:val="28"/>
          <w:lang w:val="lt-LT"/>
        </w:rPr>
        <w:t>ARATC</w:t>
      </w:r>
      <w:r w:rsidR="00BD3E1D" w:rsidRPr="009E388C">
        <w:rPr>
          <w:rFonts w:ascii="Times New Roman" w:hAnsi="Times New Roman" w:cs="Times New Roman"/>
          <w:sz w:val="24"/>
          <w:szCs w:val="28"/>
          <w:lang w:val="lt-LT"/>
        </w:rPr>
        <w:t>)</w:t>
      </w:r>
      <w:r w:rsidRPr="009E388C">
        <w:rPr>
          <w:rFonts w:ascii="Times New Roman" w:hAnsi="Times New Roman" w:cs="Times New Roman"/>
          <w:sz w:val="24"/>
          <w:szCs w:val="28"/>
          <w:lang w:val="lt-LT"/>
        </w:rPr>
        <w:t xml:space="preserve"> vykdyti dalį </w:t>
      </w:r>
      <w:hyperlink r:id="rId26" w:history="1">
        <w:r w:rsidRPr="009E388C">
          <w:rPr>
            <w:rStyle w:val="Hyperlink"/>
            <w:rFonts w:ascii="Times New Roman" w:hAnsi="Times New Roman" w:cs="Times New Roman"/>
            <w:i/>
            <w:iCs/>
            <w:sz w:val="24"/>
            <w:szCs w:val="28"/>
            <w:lang w:val="lt-LT"/>
          </w:rPr>
          <w:t>Lietuvos Respublikos atliekų tvarkymo įstatymu</w:t>
        </w:r>
      </w:hyperlink>
      <w:r w:rsidRPr="009E388C">
        <w:rPr>
          <w:rFonts w:ascii="Times New Roman" w:hAnsi="Times New Roman" w:cs="Times New Roman"/>
          <w:sz w:val="24"/>
          <w:szCs w:val="28"/>
          <w:lang w:val="lt-LT"/>
        </w:rPr>
        <w:t xml:space="preserve"> </w:t>
      </w:r>
      <w:r w:rsidR="00BD3E1D" w:rsidRPr="009E388C">
        <w:rPr>
          <w:rFonts w:ascii="Times New Roman" w:hAnsi="Times New Roman" w:cs="Times New Roman"/>
          <w:sz w:val="24"/>
          <w:szCs w:val="28"/>
          <w:lang w:val="lt-LT"/>
        </w:rPr>
        <w:t>pavestų</w:t>
      </w:r>
      <w:r w:rsidRPr="009E388C">
        <w:rPr>
          <w:rFonts w:ascii="Times New Roman" w:hAnsi="Times New Roman" w:cs="Times New Roman"/>
          <w:sz w:val="24"/>
          <w:szCs w:val="28"/>
          <w:lang w:val="lt-LT"/>
        </w:rPr>
        <w:t xml:space="preserve"> funkcijų.</w:t>
      </w:r>
    </w:p>
    <w:p w14:paraId="3B63159C" w14:textId="71447E0F" w:rsidR="00BD3E1D" w:rsidRPr="009E388C" w:rsidRDefault="00BD3E1D" w:rsidP="00BD3E1D">
      <w:pPr>
        <w:rPr>
          <w:rFonts w:ascii="Times New Roman" w:hAnsi="Times New Roman" w:cs="Times New Roman"/>
          <w:sz w:val="24"/>
          <w:szCs w:val="28"/>
          <w:lang w:val="lt-LT"/>
        </w:rPr>
      </w:pPr>
      <w:bookmarkStart w:id="31" w:name="_Hlk134536567"/>
      <w:bookmarkStart w:id="32" w:name="_Hlk134609449"/>
      <w:r w:rsidRPr="009E388C">
        <w:rPr>
          <w:rFonts w:ascii="Times New Roman" w:hAnsi="Times New Roman" w:cs="Times New Roman"/>
          <w:sz w:val="24"/>
          <w:szCs w:val="28"/>
          <w:lang w:val="lt-LT"/>
        </w:rPr>
        <w:t>ARATC nepavestas komunalinių atliekų tvarkymo organizavimo bei k</w:t>
      </w:r>
      <w:r w:rsidR="003338D1" w:rsidRPr="009E388C">
        <w:rPr>
          <w:rFonts w:ascii="Times New Roman" w:hAnsi="Times New Roman" w:cs="Times New Roman"/>
          <w:sz w:val="24"/>
          <w:szCs w:val="28"/>
          <w:lang w:val="lt-LT"/>
        </w:rPr>
        <w:t>itas</w:t>
      </w:r>
      <w:r w:rsidRPr="009E388C">
        <w:rPr>
          <w:rFonts w:ascii="Times New Roman" w:hAnsi="Times New Roman" w:cs="Times New Roman"/>
          <w:sz w:val="24"/>
          <w:szCs w:val="28"/>
          <w:lang w:val="lt-LT"/>
        </w:rPr>
        <w:t xml:space="preserve"> funkcijas įgyvendina Varėnos rajono savivaldybė: organizuoja atliekų, kurių turėtojo nustatyti neįmanoma arba kuris neegzistuoja tvarkymą, nustato komunalinių atliekų tvarkymo paslaugos teikimo taisykles, priima kitus teisės aktus reglamentuojančius komunalinių atliekų tvarkymą bei vykdo atliekų tvarkymo taisyklių, kitų teisės aktų reikalavimų vykdymo kontrolę</w:t>
      </w:r>
      <w:r w:rsidRPr="009E388C">
        <w:rPr>
          <w:rStyle w:val="FootnoteReference"/>
          <w:rFonts w:ascii="Times New Roman" w:hAnsi="Times New Roman" w:cs="Times New Roman"/>
          <w:sz w:val="24"/>
          <w:szCs w:val="28"/>
          <w:lang w:val="lt-LT"/>
        </w:rPr>
        <w:footnoteReference w:id="1"/>
      </w:r>
      <w:r w:rsidRPr="009E388C">
        <w:rPr>
          <w:rFonts w:ascii="Times New Roman" w:hAnsi="Times New Roman" w:cs="Times New Roman"/>
          <w:sz w:val="24"/>
          <w:szCs w:val="28"/>
          <w:lang w:val="lt-LT"/>
        </w:rPr>
        <w:t>.</w:t>
      </w:r>
    </w:p>
    <w:bookmarkStart w:id="33" w:name="_Hlk134536586"/>
    <w:bookmarkEnd w:id="31"/>
    <w:p w14:paraId="00C908CB" w14:textId="4493CAE5" w:rsidR="00BD3E1D" w:rsidRPr="009E388C" w:rsidRDefault="00BD3E1D" w:rsidP="00D23D84">
      <w:pPr>
        <w:rPr>
          <w:rFonts w:ascii="Times New Roman" w:hAnsi="Times New Roman" w:cs="Times New Roman"/>
          <w:sz w:val="24"/>
          <w:szCs w:val="28"/>
        </w:rPr>
      </w:pPr>
      <w:r w:rsidRPr="009E388C">
        <w:fldChar w:fldCharType="begin"/>
      </w:r>
      <w:r w:rsidRPr="009E388C">
        <w:rPr>
          <w:rFonts w:ascii="Times New Roman" w:hAnsi="Times New Roman" w:cs="Times New Roman"/>
          <w:sz w:val="24"/>
          <w:szCs w:val="28"/>
        </w:rPr>
        <w:instrText>HYPERLINK "https://e-seimas.lrs.lt/portal/legalAct/lt/TAD/b63962122fcb11e79f4996496b137f39/asr"</w:instrText>
      </w:r>
      <w:r w:rsidRPr="009E388C">
        <w:fldChar w:fldCharType="separate"/>
      </w:r>
      <w:r w:rsidRPr="009E388C">
        <w:rPr>
          <w:rStyle w:val="Hyperlink"/>
          <w:rFonts w:ascii="Times New Roman" w:hAnsi="Times New Roman" w:cs="Times New Roman"/>
          <w:sz w:val="24"/>
          <w:szCs w:val="28"/>
          <w:lang w:val="lt-LT"/>
        </w:rPr>
        <w:t>Lietuvos Respublikos viešųjų pirkimų įstatymo</w:t>
      </w:r>
      <w:r w:rsidRPr="009E388C">
        <w:rPr>
          <w:rStyle w:val="Hyperlink"/>
          <w:rFonts w:ascii="Times New Roman" w:hAnsi="Times New Roman" w:cs="Times New Roman"/>
          <w:sz w:val="24"/>
          <w:szCs w:val="28"/>
          <w:lang w:val="lt-LT"/>
        </w:rPr>
        <w:fldChar w:fldCharType="end"/>
      </w:r>
      <w:r w:rsidRPr="009E388C">
        <w:rPr>
          <w:rFonts w:ascii="Times New Roman" w:hAnsi="Times New Roman" w:cs="Times New Roman"/>
          <w:sz w:val="24"/>
          <w:szCs w:val="28"/>
          <w:lang w:val="lt-LT"/>
        </w:rPr>
        <w:t xml:space="preserve"> 10 str. nėra perkeltos </w:t>
      </w:r>
      <w:hyperlink r:id="rId27" w:history="1">
        <w:r w:rsidRPr="009E388C">
          <w:rPr>
            <w:rStyle w:val="Hyperlink"/>
            <w:rFonts w:ascii="Times New Roman" w:hAnsi="Times New Roman" w:cs="Times New Roman"/>
            <w:sz w:val="24"/>
            <w:szCs w:val="28"/>
            <w:lang w:val="lt-LT"/>
          </w:rPr>
          <w:t>Direktyvos 2014/24/ES</w:t>
        </w:r>
      </w:hyperlink>
      <w:r w:rsidRPr="009E388C">
        <w:rPr>
          <w:rFonts w:ascii="Times New Roman" w:hAnsi="Times New Roman" w:cs="Times New Roman"/>
          <w:sz w:val="24"/>
          <w:szCs w:val="28"/>
          <w:lang w:val="lt-LT"/>
        </w:rPr>
        <w:t xml:space="preserve"> 12 str. 4 dalies teisės normos dėl horizontalaus, t. y. dviejų savarankiškų (nepavaldžių viena kitai) perkančiųjų organizacijų arba vadinamojo viešo – viešo (angl. </w:t>
      </w:r>
      <w:proofErr w:type="spellStart"/>
      <w:r w:rsidRPr="009E388C">
        <w:rPr>
          <w:rFonts w:ascii="Times New Roman" w:hAnsi="Times New Roman" w:cs="Times New Roman"/>
          <w:sz w:val="24"/>
          <w:szCs w:val="28"/>
          <w:lang w:val="lt-LT"/>
        </w:rPr>
        <w:t>public</w:t>
      </w:r>
      <w:proofErr w:type="spellEnd"/>
      <w:r w:rsidRPr="009E388C">
        <w:rPr>
          <w:rFonts w:ascii="Times New Roman" w:hAnsi="Times New Roman" w:cs="Times New Roman"/>
          <w:sz w:val="24"/>
          <w:szCs w:val="28"/>
          <w:lang w:val="lt-LT"/>
        </w:rPr>
        <w:t xml:space="preserve"> to </w:t>
      </w:r>
      <w:proofErr w:type="spellStart"/>
      <w:r w:rsidRPr="009E388C">
        <w:rPr>
          <w:rFonts w:ascii="Times New Roman" w:hAnsi="Times New Roman" w:cs="Times New Roman"/>
          <w:sz w:val="24"/>
          <w:szCs w:val="28"/>
          <w:lang w:val="lt-LT"/>
        </w:rPr>
        <w:t>public</w:t>
      </w:r>
      <w:proofErr w:type="spellEnd"/>
      <w:r w:rsidRPr="009E388C">
        <w:rPr>
          <w:rFonts w:ascii="Times New Roman" w:hAnsi="Times New Roman" w:cs="Times New Roman"/>
          <w:sz w:val="24"/>
          <w:szCs w:val="28"/>
          <w:lang w:val="lt-LT"/>
        </w:rPr>
        <w:t>) bendradarbiavimo bei kelių perkančiųjų organizacijų kontrolės vienos perkančiosios organizacijos atžvilgiu, todėl dalis funkcijų, kurias būtų galima pavesti komunalinių atliekų tvarkymo sistemos administratoriui, yra įgyvendinamos viešųjų pirkimų būdu pasitelkiant paslaugų teikėjus.</w:t>
      </w:r>
      <w:bookmarkEnd w:id="32"/>
      <w:bookmarkEnd w:id="33"/>
    </w:p>
    <w:p w14:paraId="4ECEA3CF" w14:textId="580301DB" w:rsidR="00D23D84" w:rsidRPr="009E388C" w:rsidRDefault="00D23D84" w:rsidP="00D23D84">
      <w:pPr>
        <w:rPr>
          <w:rFonts w:ascii="Times New Roman" w:hAnsi="Times New Roman" w:cs="Times New Roman"/>
          <w:sz w:val="24"/>
          <w:szCs w:val="28"/>
          <w:lang w:val="lt-LT"/>
        </w:rPr>
      </w:pPr>
      <w:r w:rsidRPr="009E388C">
        <w:rPr>
          <w:rFonts w:ascii="Times New Roman" w:hAnsi="Times New Roman" w:cs="Times New Roman"/>
          <w:sz w:val="24"/>
          <w:szCs w:val="28"/>
          <w:lang w:val="lt-LT"/>
        </w:rPr>
        <w:t xml:space="preserve">Komunalinių atliekų </w:t>
      </w:r>
      <w:r w:rsidR="00BD3E1D" w:rsidRPr="009E388C">
        <w:rPr>
          <w:rFonts w:ascii="Times New Roman" w:hAnsi="Times New Roman" w:cs="Times New Roman"/>
          <w:sz w:val="24"/>
          <w:szCs w:val="28"/>
          <w:lang w:val="lt-LT"/>
        </w:rPr>
        <w:t>vežimo</w:t>
      </w:r>
      <w:r w:rsidRPr="009E388C">
        <w:rPr>
          <w:rFonts w:ascii="Times New Roman" w:hAnsi="Times New Roman" w:cs="Times New Roman"/>
          <w:sz w:val="24"/>
          <w:szCs w:val="28"/>
          <w:lang w:val="lt-LT"/>
        </w:rPr>
        <w:t xml:space="preserve"> funkciją savivaldybėje įgyvendina </w:t>
      </w:r>
      <w:r w:rsidR="00BD3E1D" w:rsidRPr="009E388C">
        <w:rPr>
          <w:rFonts w:ascii="Times New Roman" w:hAnsi="Times New Roman" w:cs="Times New Roman"/>
          <w:sz w:val="24"/>
          <w:szCs w:val="28"/>
          <w:lang w:val="lt-LT"/>
        </w:rPr>
        <w:t xml:space="preserve">LR </w:t>
      </w:r>
      <w:r w:rsidRPr="009E388C">
        <w:rPr>
          <w:rFonts w:ascii="Times New Roman" w:hAnsi="Times New Roman" w:cs="Times New Roman"/>
          <w:sz w:val="24"/>
          <w:szCs w:val="28"/>
          <w:lang w:val="lt-LT"/>
        </w:rPr>
        <w:t xml:space="preserve">teisės aktų nustatyta tvarka parinkti atliekų vežėjai. Komunalinių atliekų surinkimas </w:t>
      </w:r>
      <w:r w:rsidR="004057D2" w:rsidRPr="009E388C">
        <w:rPr>
          <w:rFonts w:ascii="Times New Roman" w:hAnsi="Times New Roman" w:cs="Times New Roman"/>
          <w:sz w:val="24"/>
          <w:szCs w:val="28"/>
          <w:lang w:val="lt-LT"/>
        </w:rPr>
        <w:t>Varėnos</w:t>
      </w:r>
      <w:r w:rsidRPr="009E388C">
        <w:rPr>
          <w:rFonts w:ascii="Times New Roman" w:hAnsi="Times New Roman" w:cs="Times New Roman"/>
          <w:sz w:val="24"/>
          <w:szCs w:val="28"/>
          <w:lang w:val="lt-LT"/>
        </w:rPr>
        <w:t xml:space="preserve"> </w:t>
      </w:r>
      <w:r w:rsidR="00F93A6F" w:rsidRPr="009E388C">
        <w:rPr>
          <w:rFonts w:ascii="Times New Roman" w:hAnsi="Times New Roman" w:cs="Times New Roman"/>
          <w:sz w:val="24"/>
          <w:szCs w:val="28"/>
          <w:lang w:val="lt-LT"/>
        </w:rPr>
        <w:t>rajono</w:t>
      </w:r>
      <w:r w:rsidRPr="009E388C">
        <w:rPr>
          <w:rFonts w:ascii="Times New Roman" w:hAnsi="Times New Roman" w:cs="Times New Roman"/>
          <w:sz w:val="24"/>
          <w:szCs w:val="28"/>
          <w:lang w:val="lt-LT"/>
        </w:rPr>
        <w:t xml:space="preserve"> savivaldybėje vykdomas remiantis </w:t>
      </w:r>
      <w:hyperlink r:id="rId28" w:history="1">
        <w:r w:rsidRPr="009E388C">
          <w:rPr>
            <w:rStyle w:val="Hyperlink"/>
            <w:rFonts w:ascii="Times New Roman" w:hAnsi="Times New Roman" w:cs="Times New Roman"/>
            <w:i/>
            <w:iCs/>
            <w:sz w:val="24"/>
            <w:szCs w:val="28"/>
            <w:lang w:val="lt-LT"/>
          </w:rPr>
          <w:t>Lietuvos Respublikos aplinkos ministro įsakymu dėl minimalių komunalinių atliekų tvarkymo paslaugos kokybės reikalavimų</w:t>
        </w:r>
      </w:hyperlink>
      <w:r w:rsidRPr="009E388C">
        <w:rPr>
          <w:rFonts w:ascii="Times New Roman" w:hAnsi="Times New Roman" w:cs="Times New Roman"/>
          <w:sz w:val="24"/>
          <w:szCs w:val="28"/>
          <w:lang w:val="lt-LT"/>
        </w:rPr>
        <w:t xml:space="preserve"> bei </w:t>
      </w:r>
      <w:hyperlink r:id="rId29" w:history="1">
        <w:r w:rsidRPr="009E388C">
          <w:rPr>
            <w:rStyle w:val="Hyperlink"/>
            <w:rFonts w:ascii="Times New Roman" w:hAnsi="Times New Roman" w:cs="Times New Roman"/>
            <w:i/>
            <w:iCs/>
            <w:sz w:val="24"/>
            <w:szCs w:val="28"/>
            <w:lang w:val="lt-LT"/>
          </w:rPr>
          <w:t>savivaldybės atliekų tvarkymo taisyklių</w:t>
        </w:r>
      </w:hyperlink>
      <w:r w:rsidRPr="009E388C">
        <w:rPr>
          <w:rFonts w:ascii="Times New Roman" w:hAnsi="Times New Roman" w:cs="Times New Roman"/>
          <w:sz w:val="24"/>
          <w:szCs w:val="28"/>
          <w:lang w:val="lt-LT"/>
        </w:rPr>
        <w:t xml:space="preserve"> nuostatomis.</w:t>
      </w:r>
    </w:p>
    <w:p w14:paraId="777A4F0F" w14:textId="5B4B9777" w:rsidR="00D23D84" w:rsidRPr="009E388C" w:rsidRDefault="00D23D84" w:rsidP="00D23D84">
      <w:pPr>
        <w:pStyle w:val="Caption"/>
        <w:spacing w:before="200" w:after="120"/>
        <w:rPr>
          <w:rFonts w:ascii="Times New Roman" w:hAnsi="Times New Roman" w:cs="Times New Roman"/>
          <w:sz w:val="20"/>
          <w:szCs w:val="20"/>
        </w:rPr>
      </w:pPr>
      <w:r w:rsidRPr="009E388C">
        <w:rPr>
          <w:rFonts w:ascii="Times New Roman" w:hAnsi="Times New Roman" w:cs="Times New Roman"/>
          <w:sz w:val="20"/>
          <w:szCs w:val="20"/>
        </w:rPr>
        <w:lastRenderedPageBreak/>
        <w:fldChar w:fldCharType="begin"/>
      </w:r>
      <w:r w:rsidRPr="009E388C">
        <w:rPr>
          <w:rFonts w:ascii="Times New Roman" w:hAnsi="Times New Roman" w:cs="Times New Roman"/>
          <w:sz w:val="20"/>
          <w:szCs w:val="20"/>
        </w:rPr>
        <w:instrText xml:space="preserve"> SEQ lentelė \* ARABIC </w:instrText>
      </w:r>
      <w:r w:rsidRPr="009E388C">
        <w:rPr>
          <w:rFonts w:ascii="Times New Roman" w:hAnsi="Times New Roman" w:cs="Times New Roman"/>
          <w:sz w:val="20"/>
          <w:szCs w:val="20"/>
        </w:rPr>
        <w:fldChar w:fldCharType="separate"/>
      </w:r>
      <w:bookmarkStart w:id="34" w:name="_Toc130207336"/>
      <w:bookmarkStart w:id="35" w:name="_Toc142324316"/>
      <w:r w:rsidR="0006025D" w:rsidRPr="009E388C">
        <w:rPr>
          <w:rFonts w:ascii="Times New Roman" w:hAnsi="Times New Roman" w:cs="Times New Roman"/>
          <w:noProof/>
          <w:sz w:val="20"/>
          <w:szCs w:val="20"/>
        </w:rPr>
        <w:t>2</w:t>
      </w:r>
      <w:r w:rsidRPr="009E388C">
        <w:rPr>
          <w:rFonts w:ascii="Times New Roman" w:hAnsi="Times New Roman" w:cs="Times New Roman"/>
          <w:sz w:val="20"/>
          <w:szCs w:val="20"/>
        </w:rPr>
        <w:fldChar w:fldCharType="end"/>
      </w:r>
      <w:r w:rsidRPr="009E388C">
        <w:rPr>
          <w:rFonts w:ascii="Times New Roman" w:hAnsi="Times New Roman" w:cs="Times New Roman"/>
          <w:sz w:val="20"/>
          <w:szCs w:val="20"/>
        </w:rPr>
        <w:t xml:space="preserve"> lentelė. Komunalinių atliekų </w:t>
      </w:r>
      <w:r w:rsidR="00BD3E1D" w:rsidRPr="009E388C">
        <w:rPr>
          <w:rFonts w:ascii="Times New Roman" w:hAnsi="Times New Roman" w:cs="Times New Roman"/>
          <w:sz w:val="20"/>
          <w:szCs w:val="20"/>
        </w:rPr>
        <w:t>vežimo</w:t>
      </w:r>
      <w:r w:rsidRPr="009E388C">
        <w:rPr>
          <w:rFonts w:ascii="Times New Roman" w:hAnsi="Times New Roman" w:cs="Times New Roman"/>
          <w:sz w:val="20"/>
          <w:szCs w:val="20"/>
        </w:rPr>
        <w:t xml:space="preserve"> paslaugas teikiantys subjektai</w:t>
      </w:r>
      <w:r w:rsidRPr="009E388C">
        <w:rPr>
          <w:rStyle w:val="FootnoteReference"/>
          <w:rFonts w:ascii="Times New Roman" w:hAnsi="Times New Roman" w:cs="Times New Roman"/>
          <w:sz w:val="20"/>
          <w:szCs w:val="20"/>
        </w:rPr>
        <w:footnoteReference w:id="2"/>
      </w:r>
      <w:bookmarkEnd w:id="34"/>
      <w:bookmarkEnd w:id="35"/>
    </w:p>
    <w:tbl>
      <w:tblPr>
        <w:tblStyle w:val="TableGrid"/>
        <w:tblW w:w="902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76"/>
        <w:gridCol w:w="2334"/>
        <w:gridCol w:w="705"/>
        <w:gridCol w:w="627"/>
        <w:gridCol w:w="614"/>
        <w:gridCol w:w="954"/>
        <w:gridCol w:w="646"/>
        <w:gridCol w:w="571"/>
      </w:tblGrid>
      <w:tr w:rsidR="00BD3E1D" w:rsidRPr="009E388C" w14:paraId="29374377" w14:textId="77777777" w:rsidTr="00CC7187">
        <w:trPr>
          <w:trHeight w:val="315"/>
          <w:tblHeader/>
        </w:trPr>
        <w:tc>
          <w:tcPr>
            <w:tcW w:w="2583" w:type="dxa"/>
            <w:vMerge w:val="restart"/>
            <w:vAlign w:val="center"/>
          </w:tcPr>
          <w:p w14:paraId="4B45267E" w14:textId="77777777" w:rsidR="00BD3E1D" w:rsidRPr="009E388C" w:rsidRDefault="00BD3E1D" w:rsidP="00442887">
            <w:pPr>
              <w:jc w:val="left"/>
              <w:rPr>
                <w:rFonts w:ascii="Times New Roman" w:hAnsi="Times New Roman" w:cs="Times New Roman"/>
                <w:b/>
                <w:bCs/>
                <w:szCs w:val="20"/>
                <w:lang w:val="lt-LT"/>
              </w:rPr>
            </w:pPr>
            <w:bookmarkStart w:id="36" w:name="_Hlk134472044"/>
            <w:r w:rsidRPr="009E388C">
              <w:rPr>
                <w:rFonts w:ascii="Times New Roman" w:hAnsi="Times New Roman" w:cs="Times New Roman"/>
                <w:b/>
                <w:bCs/>
                <w:szCs w:val="20"/>
                <w:lang w:val="lt-LT"/>
              </w:rPr>
              <w:t>Atliekų vežėjas</w:t>
            </w:r>
          </w:p>
        </w:tc>
        <w:tc>
          <w:tcPr>
            <w:tcW w:w="2341" w:type="dxa"/>
            <w:vMerge w:val="restart"/>
            <w:vAlign w:val="center"/>
          </w:tcPr>
          <w:p w14:paraId="36E2898A" w14:textId="77777777" w:rsidR="00BD3E1D" w:rsidRPr="009E388C" w:rsidRDefault="00BD3E1D" w:rsidP="00442887">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Sutartis</w:t>
            </w:r>
          </w:p>
        </w:tc>
        <w:tc>
          <w:tcPr>
            <w:tcW w:w="1931" w:type="dxa"/>
            <w:gridSpan w:val="3"/>
            <w:vAlign w:val="center"/>
          </w:tcPr>
          <w:p w14:paraId="2BC33DD6" w14:textId="77777777" w:rsidR="00BD3E1D" w:rsidRPr="009E388C" w:rsidRDefault="00BD3E1D" w:rsidP="00442887">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Konteineriais</w:t>
            </w:r>
          </w:p>
        </w:tc>
        <w:tc>
          <w:tcPr>
            <w:tcW w:w="2172" w:type="dxa"/>
            <w:gridSpan w:val="3"/>
            <w:vAlign w:val="center"/>
          </w:tcPr>
          <w:p w14:paraId="7C281840" w14:textId="77777777" w:rsidR="00BD3E1D" w:rsidRPr="009E388C" w:rsidRDefault="00BD3E1D" w:rsidP="00442887">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Apvažiavimo būdu</w:t>
            </w:r>
            <w:r w:rsidRPr="009E388C">
              <w:rPr>
                <w:rStyle w:val="FootnoteReference"/>
                <w:rFonts w:ascii="Times New Roman" w:hAnsi="Times New Roman" w:cs="Times New Roman"/>
                <w:b/>
                <w:bCs/>
                <w:szCs w:val="20"/>
                <w:lang w:val="lt-LT"/>
              </w:rPr>
              <w:footnoteReference w:id="3"/>
            </w:r>
          </w:p>
        </w:tc>
      </w:tr>
      <w:tr w:rsidR="00BD3E1D" w:rsidRPr="009E388C" w14:paraId="2C926A41" w14:textId="77777777" w:rsidTr="00CC7187">
        <w:trPr>
          <w:trHeight w:val="332"/>
          <w:tblHeader/>
        </w:trPr>
        <w:tc>
          <w:tcPr>
            <w:tcW w:w="2583" w:type="dxa"/>
            <w:vMerge/>
            <w:vAlign w:val="center"/>
          </w:tcPr>
          <w:p w14:paraId="4823FB94" w14:textId="77777777" w:rsidR="00BD3E1D" w:rsidRPr="009E388C" w:rsidRDefault="00BD3E1D" w:rsidP="00442887">
            <w:pPr>
              <w:jc w:val="left"/>
              <w:rPr>
                <w:rFonts w:ascii="Times New Roman" w:hAnsi="Times New Roman" w:cs="Times New Roman"/>
                <w:szCs w:val="20"/>
                <w:lang w:val="lt-LT"/>
              </w:rPr>
            </w:pPr>
          </w:p>
        </w:tc>
        <w:tc>
          <w:tcPr>
            <w:tcW w:w="2341" w:type="dxa"/>
            <w:vMerge/>
            <w:vAlign w:val="center"/>
          </w:tcPr>
          <w:p w14:paraId="27774451" w14:textId="77777777" w:rsidR="00BD3E1D" w:rsidRPr="009E388C" w:rsidRDefault="00BD3E1D" w:rsidP="00442887">
            <w:pPr>
              <w:jc w:val="left"/>
              <w:rPr>
                <w:rFonts w:ascii="Times New Roman" w:hAnsi="Times New Roman" w:cs="Times New Roman"/>
                <w:szCs w:val="20"/>
                <w:lang w:val="lt-LT"/>
              </w:rPr>
            </w:pPr>
          </w:p>
        </w:tc>
        <w:tc>
          <w:tcPr>
            <w:tcW w:w="689" w:type="dxa"/>
            <w:vAlign w:val="center"/>
          </w:tcPr>
          <w:p w14:paraId="2584B251" w14:textId="77777777" w:rsidR="00BD3E1D" w:rsidRPr="009E388C" w:rsidRDefault="00BD3E1D" w:rsidP="00442887">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MKA</w:t>
            </w:r>
          </w:p>
        </w:tc>
        <w:tc>
          <w:tcPr>
            <w:tcW w:w="627" w:type="dxa"/>
            <w:vAlign w:val="center"/>
          </w:tcPr>
          <w:p w14:paraId="6EB98D90" w14:textId="77777777" w:rsidR="00BD3E1D" w:rsidRPr="009E388C" w:rsidRDefault="00BD3E1D" w:rsidP="00442887">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MA</w:t>
            </w:r>
          </w:p>
        </w:tc>
        <w:tc>
          <w:tcPr>
            <w:tcW w:w="615" w:type="dxa"/>
            <w:vAlign w:val="center"/>
          </w:tcPr>
          <w:p w14:paraId="5F78B9BB" w14:textId="77777777" w:rsidR="00BD3E1D" w:rsidRPr="009E388C" w:rsidRDefault="00BD3E1D" w:rsidP="00442887">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ŽA</w:t>
            </w:r>
          </w:p>
        </w:tc>
        <w:tc>
          <w:tcPr>
            <w:tcW w:w="955" w:type="dxa"/>
            <w:vAlign w:val="center"/>
          </w:tcPr>
          <w:p w14:paraId="357A34D8" w14:textId="2893C9BB" w:rsidR="00BD3E1D" w:rsidRPr="009E388C" w:rsidRDefault="00BD3E1D" w:rsidP="00442887">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DGA</w:t>
            </w:r>
          </w:p>
        </w:tc>
        <w:tc>
          <w:tcPr>
            <w:tcW w:w="646" w:type="dxa"/>
            <w:vAlign w:val="center"/>
          </w:tcPr>
          <w:p w14:paraId="2C4A0A40" w14:textId="77777777" w:rsidR="00BD3E1D" w:rsidRPr="009E388C" w:rsidRDefault="00BD3E1D" w:rsidP="00442887">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BPA</w:t>
            </w:r>
          </w:p>
        </w:tc>
        <w:tc>
          <w:tcPr>
            <w:tcW w:w="571" w:type="dxa"/>
            <w:vAlign w:val="center"/>
          </w:tcPr>
          <w:p w14:paraId="2F78138A" w14:textId="77777777" w:rsidR="00BD3E1D" w:rsidRPr="009E388C" w:rsidRDefault="00BD3E1D" w:rsidP="00442887">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EEĮ</w:t>
            </w:r>
          </w:p>
        </w:tc>
      </w:tr>
      <w:tr w:rsidR="00BD3E1D" w:rsidRPr="009E388C" w14:paraId="2640D7BF" w14:textId="77777777" w:rsidTr="00BD3E1D">
        <w:trPr>
          <w:trHeight w:val="320"/>
        </w:trPr>
        <w:tc>
          <w:tcPr>
            <w:tcW w:w="2583" w:type="dxa"/>
            <w:vAlign w:val="center"/>
          </w:tcPr>
          <w:p w14:paraId="08030048" w14:textId="1BEEC087"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UAB „</w:t>
            </w:r>
            <w:proofErr w:type="spellStart"/>
            <w:r w:rsidRPr="009E388C">
              <w:rPr>
                <w:rFonts w:ascii="Times New Roman" w:hAnsi="Times New Roman" w:cs="Times New Roman"/>
                <w:szCs w:val="20"/>
                <w:lang w:val="lt-LT"/>
              </w:rPr>
              <w:t>Ecoservice</w:t>
            </w:r>
            <w:proofErr w:type="spellEnd"/>
            <w:r w:rsidRPr="009E388C">
              <w:rPr>
                <w:rFonts w:ascii="Times New Roman" w:hAnsi="Times New Roman" w:cs="Times New Roman"/>
                <w:szCs w:val="20"/>
                <w:lang w:val="lt-LT"/>
              </w:rPr>
              <w:t xml:space="preserve"> projektai“</w:t>
            </w:r>
          </w:p>
        </w:tc>
        <w:tc>
          <w:tcPr>
            <w:tcW w:w="2341" w:type="dxa"/>
            <w:vAlign w:val="center"/>
          </w:tcPr>
          <w:p w14:paraId="762E7443" w14:textId="4B947681"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2020 11 26 Nr. 529</w:t>
            </w:r>
          </w:p>
        </w:tc>
        <w:tc>
          <w:tcPr>
            <w:tcW w:w="689" w:type="dxa"/>
            <w:vAlign w:val="center"/>
          </w:tcPr>
          <w:p w14:paraId="6F2F31B0" w14:textId="3BC24B63"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c>
          <w:tcPr>
            <w:tcW w:w="627" w:type="dxa"/>
            <w:vAlign w:val="center"/>
          </w:tcPr>
          <w:p w14:paraId="009216D1" w14:textId="62202682"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c>
          <w:tcPr>
            <w:tcW w:w="615" w:type="dxa"/>
            <w:vAlign w:val="center"/>
          </w:tcPr>
          <w:p w14:paraId="7F81F65C" w14:textId="63A6D59F"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c>
          <w:tcPr>
            <w:tcW w:w="955" w:type="dxa"/>
            <w:vAlign w:val="center"/>
          </w:tcPr>
          <w:p w14:paraId="37D52E98" w14:textId="410651B7"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c>
          <w:tcPr>
            <w:tcW w:w="646" w:type="dxa"/>
            <w:vAlign w:val="center"/>
          </w:tcPr>
          <w:p w14:paraId="08695650" w14:textId="1AEF564F"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c>
          <w:tcPr>
            <w:tcW w:w="571" w:type="dxa"/>
            <w:vAlign w:val="center"/>
          </w:tcPr>
          <w:p w14:paraId="4C20ED6A" w14:textId="19413F44"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r>
      <w:tr w:rsidR="00BD3E1D" w:rsidRPr="009E388C" w14:paraId="5B1888C0" w14:textId="77777777" w:rsidTr="00CC7187">
        <w:trPr>
          <w:trHeight w:val="287"/>
        </w:trPr>
        <w:tc>
          <w:tcPr>
            <w:tcW w:w="2583" w:type="dxa"/>
            <w:vAlign w:val="center"/>
          </w:tcPr>
          <w:p w14:paraId="20A184DE" w14:textId="590580DD"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UAB „</w:t>
            </w:r>
            <w:proofErr w:type="spellStart"/>
            <w:r w:rsidRPr="009E388C">
              <w:rPr>
                <w:rFonts w:ascii="Times New Roman" w:hAnsi="Times New Roman" w:cs="Times New Roman"/>
                <w:szCs w:val="20"/>
                <w:lang w:val="lt-LT"/>
              </w:rPr>
              <w:t>Ecoservice</w:t>
            </w:r>
            <w:proofErr w:type="spellEnd"/>
            <w:r w:rsidRPr="009E388C">
              <w:rPr>
                <w:rFonts w:ascii="Times New Roman" w:hAnsi="Times New Roman" w:cs="Times New Roman"/>
                <w:szCs w:val="20"/>
                <w:lang w:val="lt-LT"/>
              </w:rPr>
              <w:t>“</w:t>
            </w:r>
          </w:p>
        </w:tc>
        <w:tc>
          <w:tcPr>
            <w:tcW w:w="2341" w:type="dxa"/>
            <w:vAlign w:val="center"/>
          </w:tcPr>
          <w:p w14:paraId="6F730140" w14:textId="45A2100D"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2021-12-23 Nr. S-320</w:t>
            </w:r>
          </w:p>
        </w:tc>
        <w:tc>
          <w:tcPr>
            <w:tcW w:w="689" w:type="dxa"/>
            <w:vAlign w:val="center"/>
          </w:tcPr>
          <w:p w14:paraId="2A03F4D4" w14:textId="6423CE9F"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c>
          <w:tcPr>
            <w:tcW w:w="627" w:type="dxa"/>
            <w:vAlign w:val="center"/>
          </w:tcPr>
          <w:p w14:paraId="74D4372A" w14:textId="2B76EFB0"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c>
          <w:tcPr>
            <w:tcW w:w="615" w:type="dxa"/>
            <w:vAlign w:val="center"/>
          </w:tcPr>
          <w:p w14:paraId="0C553169" w14:textId="065F71E3"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c>
          <w:tcPr>
            <w:tcW w:w="955" w:type="dxa"/>
            <w:vAlign w:val="center"/>
          </w:tcPr>
          <w:p w14:paraId="3B553308" w14:textId="334B0538"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c>
          <w:tcPr>
            <w:tcW w:w="646" w:type="dxa"/>
            <w:vAlign w:val="center"/>
          </w:tcPr>
          <w:p w14:paraId="4E9381FD" w14:textId="7CF90B58"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c>
          <w:tcPr>
            <w:tcW w:w="571" w:type="dxa"/>
            <w:vAlign w:val="center"/>
          </w:tcPr>
          <w:p w14:paraId="0BEE96B6" w14:textId="0A4DE67E"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w:t>
            </w:r>
          </w:p>
        </w:tc>
      </w:tr>
    </w:tbl>
    <w:bookmarkEnd w:id="36"/>
    <w:p w14:paraId="63EE3F42" w14:textId="029E0417" w:rsidR="00D23D84" w:rsidRPr="009E388C" w:rsidRDefault="00D23D84" w:rsidP="00D23D84">
      <w:pPr>
        <w:rPr>
          <w:rFonts w:ascii="Times New Roman" w:hAnsi="Times New Roman" w:cs="Times New Roman"/>
          <w:color w:val="595959" w:themeColor="text1" w:themeTint="A6"/>
          <w:szCs w:val="20"/>
          <w:lang w:val="lt-LT"/>
        </w:rPr>
      </w:pPr>
      <w:r w:rsidRPr="009E388C">
        <w:rPr>
          <w:rFonts w:ascii="Times New Roman" w:hAnsi="Times New Roman" w:cs="Times New Roman"/>
          <w:color w:val="595959" w:themeColor="text1" w:themeTint="A6"/>
          <w:szCs w:val="20"/>
          <w:lang w:val="lt-LT"/>
        </w:rPr>
        <w:t>Šaltinis: ARATC</w:t>
      </w:r>
    </w:p>
    <w:p w14:paraId="1FDB8C5C" w14:textId="4BCA6FCE" w:rsidR="00D23D84" w:rsidRPr="009E388C" w:rsidRDefault="004057D2" w:rsidP="00D23D84">
      <w:pPr>
        <w:rPr>
          <w:rFonts w:ascii="Times New Roman" w:hAnsi="Times New Roman" w:cs="Times New Roman"/>
          <w:sz w:val="24"/>
          <w:szCs w:val="28"/>
          <w:lang w:val="lt-LT"/>
        </w:rPr>
      </w:pPr>
      <w:r w:rsidRPr="009E388C">
        <w:rPr>
          <w:rFonts w:ascii="Times New Roman" w:hAnsi="Times New Roman" w:cs="Times New Roman"/>
          <w:sz w:val="24"/>
          <w:szCs w:val="28"/>
          <w:lang w:val="lt-LT"/>
        </w:rPr>
        <w:t>Varėnos</w:t>
      </w:r>
      <w:r w:rsidR="00D23D84" w:rsidRPr="009E388C">
        <w:rPr>
          <w:rFonts w:ascii="Times New Roman" w:hAnsi="Times New Roman" w:cs="Times New Roman"/>
          <w:sz w:val="24"/>
          <w:szCs w:val="28"/>
          <w:lang w:val="lt-LT"/>
        </w:rPr>
        <w:t xml:space="preserve"> </w:t>
      </w:r>
      <w:r w:rsidR="003338D1" w:rsidRPr="009E388C">
        <w:rPr>
          <w:rFonts w:ascii="Times New Roman" w:hAnsi="Times New Roman" w:cs="Times New Roman"/>
          <w:sz w:val="24"/>
          <w:szCs w:val="28"/>
          <w:lang w:val="lt-LT"/>
        </w:rPr>
        <w:t>rajone</w:t>
      </w:r>
      <w:r w:rsidR="00D23D84" w:rsidRPr="009E388C">
        <w:rPr>
          <w:rFonts w:ascii="Times New Roman" w:hAnsi="Times New Roman" w:cs="Times New Roman"/>
          <w:sz w:val="24"/>
          <w:szCs w:val="28"/>
          <w:lang w:val="lt-LT"/>
        </w:rPr>
        <w:t xml:space="preserve"> surinktos ir apdorotos komunalinės atliekos, kurios nėra galutinai sutvarkomos regioniniuose įrenginiuose - perduodamos teisės aktų nustatyta tvarka parinktiems atliekų tvarkytojams (žr. </w:t>
      </w:r>
      <w:r w:rsidR="00D23D84" w:rsidRPr="009E388C">
        <w:rPr>
          <w:rFonts w:ascii="Times New Roman" w:hAnsi="Times New Roman" w:cs="Times New Roman"/>
          <w:i/>
          <w:iCs/>
          <w:color w:val="0563C1"/>
          <w:sz w:val="24"/>
          <w:szCs w:val="28"/>
          <w:u w:val="single"/>
          <w:lang w:val="lt-LT"/>
        </w:rPr>
        <w:fldChar w:fldCharType="begin"/>
      </w:r>
      <w:r w:rsidR="00D23D84" w:rsidRPr="009E388C">
        <w:rPr>
          <w:rFonts w:ascii="Times New Roman" w:hAnsi="Times New Roman" w:cs="Times New Roman"/>
          <w:i/>
          <w:iCs/>
          <w:color w:val="0563C1"/>
          <w:sz w:val="24"/>
          <w:szCs w:val="28"/>
          <w:u w:val="single"/>
          <w:lang w:val="lt-LT"/>
        </w:rPr>
        <w:instrText xml:space="preserve"> REF _Ref128056847 \h  \* MERGEFORMAT </w:instrText>
      </w:r>
      <w:r w:rsidR="00D23D84" w:rsidRPr="009E388C">
        <w:rPr>
          <w:rFonts w:ascii="Times New Roman" w:hAnsi="Times New Roman" w:cs="Times New Roman"/>
          <w:i/>
          <w:iCs/>
          <w:color w:val="0563C1"/>
          <w:sz w:val="24"/>
          <w:szCs w:val="28"/>
          <w:u w:val="single"/>
          <w:lang w:val="lt-LT"/>
        </w:rPr>
      </w:r>
      <w:r w:rsidR="00D23D84" w:rsidRPr="009E388C">
        <w:rPr>
          <w:rFonts w:ascii="Times New Roman" w:hAnsi="Times New Roman" w:cs="Times New Roman"/>
          <w:i/>
          <w:iCs/>
          <w:color w:val="0563C1"/>
          <w:sz w:val="24"/>
          <w:szCs w:val="28"/>
          <w:u w:val="single"/>
          <w:lang w:val="lt-LT"/>
        </w:rPr>
        <w:fldChar w:fldCharType="separate"/>
      </w:r>
      <w:r w:rsidR="0006025D" w:rsidRPr="009E388C">
        <w:rPr>
          <w:rFonts w:ascii="Times New Roman" w:hAnsi="Times New Roman" w:cs="Times New Roman"/>
          <w:i/>
          <w:iCs/>
          <w:color w:val="0563C1"/>
          <w:sz w:val="24"/>
          <w:szCs w:val="28"/>
          <w:u w:val="single"/>
          <w:lang w:val="lt-LT"/>
        </w:rPr>
        <w:t>1 Priedas</w:t>
      </w:r>
      <w:r w:rsidR="00D23D84" w:rsidRPr="009E388C">
        <w:rPr>
          <w:rFonts w:ascii="Times New Roman" w:hAnsi="Times New Roman" w:cs="Times New Roman"/>
          <w:i/>
          <w:iCs/>
          <w:color w:val="0563C1"/>
          <w:sz w:val="24"/>
          <w:szCs w:val="28"/>
          <w:u w:val="single"/>
          <w:lang w:val="lt-LT"/>
        </w:rPr>
        <w:fldChar w:fldCharType="end"/>
      </w:r>
      <w:r w:rsidR="00D23D84" w:rsidRPr="009E388C">
        <w:rPr>
          <w:rFonts w:ascii="Times New Roman" w:hAnsi="Times New Roman" w:cs="Times New Roman"/>
          <w:i/>
          <w:iCs/>
          <w:sz w:val="24"/>
          <w:szCs w:val="28"/>
          <w:u w:val="single"/>
          <w:lang w:val="lt-LT"/>
        </w:rPr>
        <w:t>)</w:t>
      </w:r>
      <w:r w:rsidR="00D23D84" w:rsidRPr="009E388C">
        <w:rPr>
          <w:rFonts w:ascii="Times New Roman" w:hAnsi="Times New Roman" w:cs="Times New Roman"/>
          <w:sz w:val="24"/>
          <w:szCs w:val="28"/>
          <w:lang w:val="lt-LT"/>
        </w:rPr>
        <w:t>.</w:t>
      </w:r>
    </w:p>
    <w:p w14:paraId="4B2C9862" w14:textId="77777777" w:rsidR="00BD3E1D" w:rsidRPr="009E388C" w:rsidRDefault="00BD3E1D" w:rsidP="00BD3E1D">
      <w:pPr>
        <w:rPr>
          <w:rFonts w:ascii="Times New Roman" w:hAnsi="Times New Roman" w:cs="Times New Roman"/>
          <w:sz w:val="24"/>
          <w:szCs w:val="28"/>
          <w:lang w:val="lt-LT"/>
        </w:rPr>
      </w:pPr>
      <w:bookmarkStart w:id="37" w:name="_Hlk134472205"/>
      <w:bookmarkStart w:id="38" w:name="_Hlk134608317"/>
      <w:r w:rsidRPr="009E388C">
        <w:rPr>
          <w:rFonts w:ascii="Times New Roman" w:hAnsi="Times New Roman" w:cs="Times New Roman"/>
          <w:sz w:val="24"/>
          <w:szCs w:val="28"/>
          <w:lang w:val="lt-LT"/>
        </w:rPr>
        <w:t>Įstatyme nustatytas gaminiams ir pakuotėms taikomas gamintojo atsakomybės principas įtvirtina pagrindines gamintojų ir importuotojų atsakomybes. Gamintojai ir importuotojai privalo dalyvauti organizuojant gaminių ar pakuočių atliekų tvarkymą savivaldybių organizuojamose komunalinių atliekų tvarkymo sistemose bei finansuoti šių atliekų tvarkymą. Įstatyme įtvirtintas gamintojų atsakomybės principas taikomas tik pakuočių, elektros ir elektroninės įrangos atliekoms bei baterijoms ir akumuliatoriams, nors į komunalinių atliekų tvarkymo sistemą šiuo metu patenka ir kitų probleminių atliekų srautų, kuriems galėtų būti taikomas gamintojų atsakomybės principas (pvz. tekstilės, baldų atliekos, higienos priemonių atliekos).</w:t>
      </w:r>
    </w:p>
    <w:p w14:paraId="08DED1DB" w14:textId="77777777" w:rsidR="00BD3E1D" w:rsidRPr="009E388C" w:rsidRDefault="00BD3E1D" w:rsidP="00BD3E1D">
      <w:pPr>
        <w:rPr>
          <w:rFonts w:ascii="Times New Roman" w:hAnsi="Times New Roman" w:cs="Times New Roman"/>
          <w:sz w:val="24"/>
          <w:szCs w:val="28"/>
          <w:lang w:val="lt-LT"/>
        </w:rPr>
      </w:pPr>
      <w:bookmarkStart w:id="39" w:name="_Hlk134472257"/>
      <w:bookmarkEnd w:id="37"/>
      <w:r w:rsidRPr="009E388C">
        <w:rPr>
          <w:rFonts w:ascii="Times New Roman" w:hAnsi="Times New Roman" w:cs="Times New Roman"/>
          <w:sz w:val="24"/>
          <w:szCs w:val="28"/>
          <w:lang w:val="lt-LT"/>
        </w:rPr>
        <w:t>Pakuočių atliekų tvarkymo srityje ši Įstatymo nuostata iki 2022 m. buvo įgyvendinama pasirašant bendradarbiavimo dėl savivaldybių komunalinių atliekų sraute susidarančių pakuočių atliekų rūšiuojamojo surinkimo, vežimo ir paruošimo naudoti organizavimo sutartis (toliau – Bendradarbiavimo sutartys) su gamintojus ir importuotojus atstovaujančiomis organizacijomis. 2022 m. sausio 1 d. įsigaliojus naujai Lietuvos Respublikos pakuočių ir pakuočių atliekų tvarkymo įstatymo redakcijai visos Bendradarbiavimo sutartys dėl pasikeitusių teisinių reikalavimų nutrauktos bei pradėtos rengti, derinti ir pasirašinėti naujos sutartys dėl:</w:t>
      </w:r>
    </w:p>
    <w:bookmarkEnd w:id="38"/>
    <w:bookmarkEnd w:id="39"/>
    <w:p w14:paraId="0162343C" w14:textId="77777777" w:rsidR="00D23D84" w:rsidRPr="009E388C" w:rsidRDefault="00D23D84">
      <w:pPr>
        <w:pStyle w:val="ListParagraph"/>
        <w:numPr>
          <w:ilvl w:val="0"/>
          <w:numId w:val="6"/>
        </w:numPr>
        <w:rPr>
          <w:rFonts w:ascii="Times New Roman" w:hAnsi="Times New Roman" w:cs="Times New Roman"/>
          <w:sz w:val="24"/>
          <w:szCs w:val="28"/>
          <w:lang w:val="lt-LT"/>
        </w:rPr>
      </w:pPr>
      <w:r w:rsidRPr="009E388C">
        <w:rPr>
          <w:rFonts w:ascii="Times New Roman" w:hAnsi="Times New Roman" w:cs="Times New Roman"/>
          <w:sz w:val="24"/>
          <w:szCs w:val="28"/>
          <w:lang w:val="lt-LT"/>
        </w:rPr>
        <w:t>bendradarbiavimo šviečiant ir informuojant visuomenę pakuočių atliekų tvarkymo klausimais;</w:t>
      </w:r>
    </w:p>
    <w:p w14:paraId="2F7A90C7" w14:textId="77777777" w:rsidR="00D23D84" w:rsidRPr="009E388C" w:rsidRDefault="00D23D84">
      <w:pPr>
        <w:pStyle w:val="ListParagraph"/>
        <w:numPr>
          <w:ilvl w:val="0"/>
          <w:numId w:val="6"/>
        </w:numPr>
        <w:rPr>
          <w:rFonts w:ascii="Times New Roman" w:hAnsi="Times New Roman" w:cs="Times New Roman"/>
          <w:sz w:val="24"/>
          <w:szCs w:val="28"/>
          <w:lang w:val="lt-LT"/>
        </w:rPr>
      </w:pPr>
      <w:r w:rsidRPr="009E388C">
        <w:rPr>
          <w:rFonts w:ascii="Times New Roman" w:hAnsi="Times New Roman" w:cs="Times New Roman"/>
          <w:sz w:val="24"/>
          <w:szCs w:val="28"/>
          <w:lang w:val="lt-LT"/>
        </w:rPr>
        <w:t>pakuočių atliekų tvarkymo organizavimo ir finansavimo;</w:t>
      </w:r>
    </w:p>
    <w:p w14:paraId="0C10F7DE" w14:textId="77777777" w:rsidR="00D23D84" w:rsidRPr="009E388C" w:rsidRDefault="00D23D84">
      <w:pPr>
        <w:pStyle w:val="ListParagraph"/>
        <w:numPr>
          <w:ilvl w:val="0"/>
          <w:numId w:val="6"/>
        </w:numPr>
        <w:rPr>
          <w:rFonts w:ascii="Times New Roman" w:hAnsi="Times New Roman" w:cs="Times New Roman"/>
          <w:sz w:val="24"/>
          <w:szCs w:val="28"/>
          <w:lang w:val="lt-LT"/>
        </w:rPr>
      </w:pPr>
      <w:r w:rsidRPr="009E388C">
        <w:rPr>
          <w:rFonts w:ascii="Times New Roman" w:hAnsi="Times New Roman" w:cs="Times New Roman"/>
          <w:sz w:val="24"/>
          <w:szCs w:val="28"/>
          <w:lang w:val="lt-LT"/>
        </w:rPr>
        <w:t>komunalinių atliekų sraute susidarančių pakuočių atliekų rūšiuojamojo surinkimo ir vežimo pakuočių atliekų tvarkytojams paslaugų.</w:t>
      </w:r>
    </w:p>
    <w:p w14:paraId="0201A8E7" w14:textId="6DDB4B24" w:rsidR="00D23D84" w:rsidRPr="009E388C" w:rsidRDefault="004057D2" w:rsidP="00D23D84">
      <w:pPr>
        <w:rPr>
          <w:rFonts w:ascii="Times New Roman" w:hAnsi="Times New Roman" w:cs="Times New Roman"/>
          <w:sz w:val="24"/>
          <w:szCs w:val="28"/>
          <w:lang w:val="lt-LT"/>
        </w:rPr>
      </w:pPr>
      <w:r w:rsidRPr="009E388C">
        <w:rPr>
          <w:rFonts w:ascii="Times New Roman" w:hAnsi="Times New Roman" w:cs="Times New Roman"/>
          <w:i/>
          <w:iCs/>
          <w:sz w:val="24"/>
          <w:szCs w:val="28"/>
          <w:lang w:val="lt-LT"/>
        </w:rPr>
        <w:t>Varėnos</w:t>
      </w:r>
      <w:r w:rsidR="00D23D84" w:rsidRPr="009E388C">
        <w:rPr>
          <w:rFonts w:ascii="Times New Roman" w:hAnsi="Times New Roman" w:cs="Times New Roman"/>
          <w:i/>
          <w:iCs/>
          <w:sz w:val="24"/>
          <w:szCs w:val="28"/>
          <w:lang w:val="lt-LT"/>
        </w:rPr>
        <w:t xml:space="preserve"> </w:t>
      </w:r>
      <w:r w:rsidR="00F93A6F" w:rsidRPr="009E388C">
        <w:rPr>
          <w:rFonts w:ascii="Times New Roman" w:hAnsi="Times New Roman" w:cs="Times New Roman"/>
          <w:i/>
          <w:iCs/>
          <w:sz w:val="24"/>
          <w:szCs w:val="28"/>
          <w:lang w:val="lt-LT"/>
        </w:rPr>
        <w:t>r</w:t>
      </w:r>
      <w:r w:rsidR="00D34B46" w:rsidRPr="009E388C">
        <w:rPr>
          <w:rFonts w:ascii="Times New Roman" w:hAnsi="Times New Roman" w:cs="Times New Roman"/>
          <w:i/>
          <w:iCs/>
          <w:sz w:val="24"/>
          <w:szCs w:val="28"/>
          <w:lang w:val="lt-LT"/>
        </w:rPr>
        <w:t>ajono savivaldybės</w:t>
      </w:r>
      <w:r w:rsidR="00D23D84" w:rsidRPr="009E388C">
        <w:rPr>
          <w:rFonts w:ascii="Times New Roman" w:hAnsi="Times New Roman" w:cs="Times New Roman"/>
          <w:i/>
          <w:iCs/>
          <w:sz w:val="24"/>
          <w:szCs w:val="28"/>
          <w:lang w:val="lt-LT"/>
        </w:rPr>
        <w:t xml:space="preserve"> atliekų prevencijos ir tvarkymo 2021–2027 m. plano</w:t>
      </w:r>
      <w:r w:rsidR="00D23D84" w:rsidRPr="009E388C">
        <w:rPr>
          <w:rFonts w:ascii="Times New Roman" w:hAnsi="Times New Roman" w:cs="Times New Roman"/>
          <w:sz w:val="24"/>
          <w:szCs w:val="28"/>
          <w:lang w:val="lt-LT"/>
        </w:rPr>
        <w:t xml:space="preserve"> rengimo laikotarpiu Įstatymo nuostatos buvo įgyvendinamos laikinųjų pakuočių atliekų tvarkymo organizavimo ir finansavimo sutarčių pagrindu.</w:t>
      </w:r>
    </w:p>
    <w:p w14:paraId="41305633" w14:textId="52F6D9F6" w:rsidR="00610283" w:rsidRPr="009E388C" w:rsidRDefault="00610283" w:rsidP="00610283">
      <w:pPr>
        <w:pStyle w:val="Caption"/>
        <w:spacing w:before="200" w:after="120"/>
        <w:rPr>
          <w:rFonts w:ascii="Times New Roman" w:hAnsi="Times New Roman" w:cs="Times New Roman"/>
          <w:sz w:val="20"/>
          <w:szCs w:val="20"/>
        </w:rPr>
      </w:pPr>
      <w:r w:rsidRPr="009E388C">
        <w:rPr>
          <w:rFonts w:ascii="Times New Roman" w:hAnsi="Times New Roman" w:cs="Times New Roman"/>
          <w:sz w:val="20"/>
          <w:szCs w:val="20"/>
        </w:rPr>
        <w:lastRenderedPageBreak/>
        <w:fldChar w:fldCharType="begin"/>
      </w:r>
      <w:r w:rsidRPr="009E388C">
        <w:rPr>
          <w:rFonts w:ascii="Times New Roman" w:hAnsi="Times New Roman" w:cs="Times New Roman"/>
          <w:sz w:val="20"/>
          <w:szCs w:val="20"/>
        </w:rPr>
        <w:instrText xml:space="preserve"> SEQ lentelė \* ARABIC </w:instrText>
      </w:r>
      <w:r w:rsidRPr="009E388C">
        <w:rPr>
          <w:rFonts w:ascii="Times New Roman" w:hAnsi="Times New Roman" w:cs="Times New Roman"/>
          <w:sz w:val="20"/>
          <w:szCs w:val="20"/>
        </w:rPr>
        <w:fldChar w:fldCharType="separate"/>
      </w:r>
      <w:bookmarkStart w:id="40" w:name="_Toc130207337"/>
      <w:bookmarkStart w:id="41" w:name="_Toc142324317"/>
      <w:r w:rsidR="0006025D" w:rsidRPr="009E388C">
        <w:rPr>
          <w:rFonts w:ascii="Times New Roman" w:hAnsi="Times New Roman" w:cs="Times New Roman"/>
          <w:noProof/>
          <w:sz w:val="20"/>
          <w:szCs w:val="20"/>
        </w:rPr>
        <w:t>3</w:t>
      </w:r>
      <w:r w:rsidRPr="009E388C">
        <w:rPr>
          <w:rFonts w:ascii="Times New Roman" w:hAnsi="Times New Roman" w:cs="Times New Roman"/>
          <w:sz w:val="20"/>
          <w:szCs w:val="20"/>
        </w:rPr>
        <w:fldChar w:fldCharType="end"/>
      </w:r>
      <w:r w:rsidRPr="009E388C">
        <w:rPr>
          <w:rFonts w:ascii="Times New Roman" w:hAnsi="Times New Roman" w:cs="Times New Roman"/>
          <w:sz w:val="20"/>
          <w:szCs w:val="20"/>
        </w:rPr>
        <w:t xml:space="preserve"> lentelė. PA tvarkymo paslaugų organizavimo ir finansavimo </w:t>
      </w:r>
      <w:bookmarkEnd w:id="40"/>
      <w:r w:rsidR="00BD3E1D" w:rsidRPr="009E388C">
        <w:rPr>
          <w:rFonts w:ascii="Times New Roman" w:hAnsi="Times New Roman" w:cs="Times New Roman"/>
          <w:sz w:val="20"/>
          <w:szCs w:val="20"/>
        </w:rPr>
        <w:t>laikinosios sutartys</w:t>
      </w:r>
      <w:r w:rsidR="00BD3E1D" w:rsidRPr="009E388C">
        <w:rPr>
          <w:rStyle w:val="FootnoteReference"/>
          <w:rFonts w:ascii="Times New Roman" w:hAnsi="Times New Roman" w:cs="Times New Roman"/>
          <w:sz w:val="20"/>
          <w:szCs w:val="20"/>
        </w:rPr>
        <w:footnoteReference w:id="4"/>
      </w:r>
      <w:bookmarkEnd w:id="41"/>
    </w:p>
    <w:tbl>
      <w:tblPr>
        <w:tblStyle w:val="TableGrid"/>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700"/>
        <w:gridCol w:w="2178"/>
        <w:gridCol w:w="4212"/>
      </w:tblGrid>
      <w:tr w:rsidR="00BD3E1D" w:rsidRPr="009E388C" w14:paraId="65C786D0" w14:textId="77777777" w:rsidTr="00BD3E1D">
        <w:trPr>
          <w:cantSplit/>
          <w:trHeight w:val="324"/>
          <w:tblHeader/>
        </w:trPr>
        <w:tc>
          <w:tcPr>
            <w:tcW w:w="2700" w:type="dxa"/>
            <w:vAlign w:val="center"/>
          </w:tcPr>
          <w:p w14:paraId="5929CBA2" w14:textId="77777777" w:rsidR="00BD3E1D" w:rsidRPr="009E388C" w:rsidRDefault="00BD3E1D" w:rsidP="00BD3E1D">
            <w:pPr>
              <w:jc w:val="left"/>
              <w:rPr>
                <w:rFonts w:ascii="Times New Roman" w:hAnsi="Times New Roman" w:cs="Times New Roman"/>
                <w:b/>
                <w:bCs/>
                <w:szCs w:val="20"/>
                <w:lang w:val="lt-LT"/>
              </w:rPr>
            </w:pPr>
            <w:bookmarkStart w:id="42" w:name="_Hlk134472334"/>
            <w:r w:rsidRPr="009E388C">
              <w:rPr>
                <w:rFonts w:ascii="Times New Roman" w:hAnsi="Times New Roman" w:cs="Times New Roman"/>
                <w:b/>
                <w:bCs/>
                <w:szCs w:val="20"/>
                <w:lang w:val="lt-LT"/>
              </w:rPr>
              <w:t>Organizacija</w:t>
            </w:r>
          </w:p>
        </w:tc>
        <w:tc>
          <w:tcPr>
            <w:tcW w:w="2178" w:type="dxa"/>
            <w:vAlign w:val="center"/>
          </w:tcPr>
          <w:p w14:paraId="3375FA71" w14:textId="77777777" w:rsidR="00BD3E1D" w:rsidRPr="009E388C" w:rsidRDefault="00BD3E1D" w:rsidP="00BD3E1D">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Atliekų tvarkytojas</w:t>
            </w:r>
          </w:p>
        </w:tc>
        <w:tc>
          <w:tcPr>
            <w:tcW w:w="4212" w:type="dxa"/>
            <w:vAlign w:val="center"/>
          </w:tcPr>
          <w:p w14:paraId="50158CCD" w14:textId="77777777" w:rsidR="00BD3E1D" w:rsidRPr="009E388C" w:rsidRDefault="00BD3E1D" w:rsidP="00BD3E1D">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Sutartys</w:t>
            </w:r>
          </w:p>
        </w:tc>
      </w:tr>
      <w:tr w:rsidR="00BD3E1D" w:rsidRPr="009E388C" w14:paraId="5EFAA7AC" w14:textId="77777777" w:rsidTr="00442887">
        <w:trPr>
          <w:trHeight w:val="251"/>
        </w:trPr>
        <w:tc>
          <w:tcPr>
            <w:tcW w:w="2700" w:type="dxa"/>
            <w:vAlign w:val="center"/>
          </w:tcPr>
          <w:p w14:paraId="328BBA72" w14:textId="00B600FC"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VšĮ „Žaliasis taškas“</w:t>
            </w:r>
          </w:p>
        </w:tc>
        <w:tc>
          <w:tcPr>
            <w:tcW w:w="2178" w:type="dxa"/>
            <w:vMerge w:val="restart"/>
            <w:vAlign w:val="center"/>
          </w:tcPr>
          <w:p w14:paraId="357C7BEF" w14:textId="68E9FC38"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 xml:space="preserve">UAB </w:t>
            </w:r>
            <w:proofErr w:type="spellStart"/>
            <w:r w:rsidRPr="009E388C">
              <w:rPr>
                <w:rFonts w:ascii="Times New Roman" w:hAnsi="Times New Roman" w:cs="Times New Roman"/>
                <w:szCs w:val="20"/>
                <w:lang w:val="lt-LT"/>
              </w:rPr>
              <w:t>Ecoservice</w:t>
            </w:r>
            <w:proofErr w:type="spellEnd"/>
            <w:r w:rsidRPr="009E388C">
              <w:rPr>
                <w:rFonts w:ascii="Times New Roman" w:hAnsi="Times New Roman" w:cs="Times New Roman"/>
                <w:szCs w:val="20"/>
                <w:lang w:val="lt-LT"/>
              </w:rPr>
              <w:t xml:space="preserve"> projektai</w:t>
            </w:r>
          </w:p>
        </w:tc>
        <w:tc>
          <w:tcPr>
            <w:tcW w:w="4212" w:type="dxa"/>
            <w:vAlign w:val="center"/>
          </w:tcPr>
          <w:p w14:paraId="03AB5579" w14:textId="3E90DE6A"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2013 m. spalio 29 d. sutartis Nr. T-13-123</w:t>
            </w:r>
          </w:p>
        </w:tc>
      </w:tr>
      <w:tr w:rsidR="00BD3E1D" w:rsidRPr="009E388C" w14:paraId="5E042CB3" w14:textId="77777777" w:rsidTr="00ED53AA">
        <w:trPr>
          <w:trHeight w:val="287"/>
        </w:trPr>
        <w:tc>
          <w:tcPr>
            <w:tcW w:w="2700" w:type="dxa"/>
            <w:vAlign w:val="center"/>
          </w:tcPr>
          <w:p w14:paraId="50FF4B79" w14:textId="6EDA3935"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VšĮ „Gamtos ateitis“</w:t>
            </w:r>
          </w:p>
        </w:tc>
        <w:tc>
          <w:tcPr>
            <w:tcW w:w="2178" w:type="dxa"/>
            <w:vMerge/>
            <w:vAlign w:val="center"/>
          </w:tcPr>
          <w:p w14:paraId="6CFF4090" w14:textId="77777777" w:rsidR="00BD3E1D" w:rsidRPr="009E388C" w:rsidRDefault="00BD3E1D" w:rsidP="00BD3E1D">
            <w:pPr>
              <w:jc w:val="left"/>
              <w:rPr>
                <w:rFonts w:ascii="Times New Roman" w:hAnsi="Times New Roman" w:cs="Times New Roman"/>
                <w:szCs w:val="20"/>
                <w:lang w:val="lt-LT"/>
              </w:rPr>
            </w:pPr>
          </w:p>
        </w:tc>
        <w:tc>
          <w:tcPr>
            <w:tcW w:w="4212" w:type="dxa"/>
            <w:vAlign w:val="center"/>
          </w:tcPr>
          <w:p w14:paraId="175CCBD3" w14:textId="3819FD34" w:rsidR="00BD3E1D" w:rsidRPr="009E388C" w:rsidRDefault="00BD3E1D" w:rsidP="00BD3E1D">
            <w:pPr>
              <w:jc w:val="left"/>
              <w:rPr>
                <w:rFonts w:ascii="Times New Roman" w:hAnsi="Times New Roman" w:cs="Times New Roman"/>
                <w:szCs w:val="20"/>
                <w:lang w:val="lt-LT"/>
              </w:rPr>
            </w:pPr>
            <w:r w:rsidRPr="009E388C">
              <w:rPr>
                <w:rFonts w:ascii="Times New Roman" w:hAnsi="Times New Roman" w:cs="Times New Roman"/>
                <w:szCs w:val="20"/>
                <w:lang w:val="lt-LT"/>
              </w:rPr>
              <w:t>2015 m. balandžio 20 d. sutartis Nr. S-1</w:t>
            </w:r>
          </w:p>
        </w:tc>
      </w:tr>
    </w:tbl>
    <w:bookmarkEnd w:id="42"/>
    <w:p w14:paraId="1F16E82C" w14:textId="5870F025" w:rsidR="00D23D84" w:rsidRPr="009E388C" w:rsidRDefault="00610283" w:rsidP="008B4A7D">
      <w:pPr>
        <w:rPr>
          <w:rFonts w:ascii="Times New Roman" w:hAnsi="Times New Roman" w:cs="Times New Roman"/>
          <w:color w:val="595959" w:themeColor="text1" w:themeTint="A6"/>
          <w:szCs w:val="20"/>
          <w:lang w:val="lt-LT"/>
        </w:rPr>
      </w:pPr>
      <w:r w:rsidRPr="009E388C">
        <w:rPr>
          <w:rFonts w:ascii="Times New Roman" w:hAnsi="Times New Roman" w:cs="Times New Roman"/>
          <w:color w:val="595959" w:themeColor="text1" w:themeTint="A6"/>
          <w:szCs w:val="20"/>
          <w:lang w:val="lt-LT"/>
        </w:rPr>
        <w:t>Šaltinis: ARATC</w:t>
      </w:r>
    </w:p>
    <w:p w14:paraId="07DC7F83" w14:textId="01B27741" w:rsidR="00610283" w:rsidRPr="009E388C" w:rsidRDefault="00610283" w:rsidP="00610283">
      <w:pPr>
        <w:rPr>
          <w:rFonts w:ascii="Times New Roman" w:hAnsi="Times New Roman" w:cs="Times New Roman"/>
          <w:sz w:val="24"/>
          <w:szCs w:val="28"/>
          <w:lang w:val="lt-LT"/>
        </w:rPr>
      </w:pPr>
      <w:r w:rsidRPr="009E388C">
        <w:rPr>
          <w:rFonts w:ascii="Times New Roman" w:hAnsi="Times New Roman" w:cs="Times New Roman"/>
          <w:sz w:val="24"/>
          <w:szCs w:val="28"/>
          <w:lang w:val="lt-LT"/>
        </w:rPr>
        <w:t>Įstatyme taip pat nustatyta, kad sudarydami sutartis su savivaldybėmis</w:t>
      </w:r>
      <w:r w:rsidR="003338D1" w:rsidRPr="009E388C">
        <w:rPr>
          <w:rFonts w:ascii="Times New Roman" w:hAnsi="Times New Roman" w:cs="Times New Roman"/>
          <w:sz w:val="24"/>
          <w:szCs w:val="28"/>
          <w:lang w:val="lt-LT"/>
        </w:rPr>
        <w:t>,</w:t>
      </w:r>
      <w:r w:rsidRPr="009E388C">
        <w:rPr>
          <w:rFonts w:ascii="Times New Roman" w:hAnsi="Times New Roman" w:cs="Times New Roman"/>
          <w:sz w:val="24"/>
          <w:szCs w:val="28"/>
          <w:lang w:val="lt-LT"/>
        </w:rPr>
        <w:t xml:space="preserve"> gamintojai ir importuotojai ar licencijuotos organizacijos gali diegti papildančias atliekų surinkimo sistemas, prioritetą teikdami savivaldybių organizuojamoms komunalinių atliekų tvarkymo sistemoms ir tokiu būdu organizuoti atliekų, kurios susidarė naudojant gamintojų ir importuotojų tiektus Lietuvos Respublikos vidaus rinkai verslo tikslais gaminius (elektros ir elektroninę įrangą, baterijas ir akumuliatorius, apmokestinamuosius gaminius), tvarkymą.</w:t>
      </w:r>
    </w:p>
    <w:p w14:paraId="3114804F" w14:textId="77777777" w:rsidR="00610283" w:rsidRPr="009E388C" w:rsidRDefault="00610283" w:rsidP="00610283">
      <w:pPr>
        <w:rPr>
          <w:rFonts w:ascii="Times New Roman" w:hAnsi="Times New Roman" w:cs="Times New Roman"/>
          <w:sz w:val="24"/>
          <w:szCs w:val="28"/>
          <w:lang w:val="lt-LT"/>
        </w:rPr>
      </w:pPr>
      <w:r w:rsidRPr="009E388C">
        <w:rPr>
          <w:rFonts w:ascii="Times New Roman" w:hAnsi="Times New Roman" w:cs="Times New Roman"/>
          <w:sz w:val="24"/>
          <w:szCs w:val="28"/>
          <w:lang w:val="lt-LT"/>
        </w:rPr>
        <w:t>Atsižvelgiant į tai, kad tam tikros atliekos, kurioms taikomos gamintojo atsakomybės principas, yra surenkamos regioninėje komunalinių atliekų tvarkymo sistemos infrastruktūroje, jos eksploatavimo išlaidos yra dalinai finansuojamos gamintojų ir importuotojų organizacijų, pagal su ARATC sudarytas finansavimo sutartis.</w:t>
      </w:r>
    </w:p>
    <w:p w14:paraId="4D8021F4" w14:textId="6DA81447" w:rsidR="00610283" w:rsidRPr="009E388C" w:rsidRDefault="00610283" w:rsidP="00610283">
      <w:pPr>
        <w:pStyle w:val="Caption"/>
        <w:spacing w:before="200" w:after="120"/>
        <w:rPr>
          <w:rFonts w:ascii="Times New Roman" w:hAnsi="Times New Roman" w:cs="Times New Roman"/>
          <w:sz w:val="20"/>
          <w:szCs w:val="20"/>
        </w:rPr>
      </w:pPr>
      <w:r w:rsidRPr="009E388C">
        <w:rPr>
          <w:rFonts w:ascii="Times New Roman" w:hAnsi="Times New Roman" w:cs="Times New Roman"/>
          <w:sz w:val="20"/>
          <w:szCs w:val="20"/>
        </w:rPr>
        <w:fldChar w:fldCharType="begin"/>
      </w:r>
      <w:r w:rsidRPr="009E388C">
        <w:rPr>
          <w:rFonts w:ascii="Times New Roman" w:hAnsi="Times New Roman" w:cs="Times New Roman"/>
          <w:sz w:val="20"/>
          <w:szCs w:val="20"/>
        </w:rPr>
        <w:instrText xml:space="preserve"> SEQ lentelė \* ARABIC </w:instrText>
      </w:r>
      <w:r w:rsidRPr="009E388C">
        <w:rPr>
          <w:rFonts w:ascii="Times New Roman" w:hAnsi="Times New Roman" w:cs="Times New Roman"/>
          <w:sz w:val="20"/>
          <w:szCs w:val="20"/>
        </w:rPr>
        <w:fldChar w:fldCharType="separate"/>
      </w:r>
      <w:bookmarkStart w:id="43" w:name="_Toc130207338"/>
      <w:bookmarkStart w:id="44" w:name="_Toc142324318"/>
      <w:r w:rsidR="0006025D" w:rsidRPr="009E388C">
        <w:rPr>
          <w:rFonts w:ascii="Times New Roman" w:hAnsi="Times New Roman" w:cs="Times New Roman"/>
          <w:noProof/>
          <w:sz w:val="20"/>
          <w:szCs w:val="20"/>
        </w:rPr>
        <w:t>4</w:t>
      </w:r>
      <w:r w:rsidRPr="009E388C">
        <w:rPr>
          <w:rFonts w:ascii="Times New Roman" w:hAnsi="Times New Roman" w:cs="Times New Roman"/>
          <w:sz w:val="20"/>
          <w:szCs w:val="20"/>
        </w:rPr>
        <w:fldChar w:fldCharType="end"/>
      </w:r>
      <w:r w:rsidRPr="009E388C">
        <w:rPr>
          <w:rFonts w:ascii="Times New Roman" w:hAnsi="Times New Roman" w:cs="Times New Roman"/>
          <w:sz w:val="20"/>
          <w:szCs w:val="20"/>
        </w:rPr>
        <w:t xml:space="preserve"> lentelė. Atliekų, kurioms taikomas gamintojo atsakomybės principas, surinkimo ir finansavimo sutartys</w:t>
      </w:r>
      <w:bookmarkEnd w:id="43"/>
      <w:bookmarkEnd w:id="44"/>
    </w:p>
    <w:tbl>
      <w:tblPr>
        <w:tblStyle w:val="TableGrid"/>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520"/>
        <w:gridCol w:w="4050"/>
        <w:gridCol w:w="1080"/>
        <w:gridCol w:w="1440"/>
      </w:tblGrid>
      <w:tr w:rsidR="00610283" w:rsidRPr="009E388C" w14:paraId="5A55F55C" w14:textId="77777777" w:rsidTr="008378C6">
        <w:trPr>
          <w:trHeight w:val="522"/>
          <w:tblHeader/>
        </w:trPr>
        <w:tc>
          <w:tcPr>
            <w:tcW w:w="2520" w:type="dxa"/>
            <w:vAlign w:val="center"/>
          </w:tcPr>
          <w:p w14:paraId="47A35E30" w14:textId="77777777" w:rsidR="00610283" w:rsidRPr="009E388C" w:rsidRDefault="00610283" w:rsidP="008378C6">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Organizacija</w:t>
            </w:r>
          </w:p>
        </w:tc>
        <w:tc>
          <w:tcPr>
            <w:tcW w:w="4050" w:type="dxa"/>
            <w:vAlign w:val="center"/>
          </w:tcPr>
          <w:p w14:paraId="61613B64" w14:textId="77777777" w:rsidR="00610283" w:rsidRPr="009E388C" w:rsidRDefault="00610283" w:rsidP="008378C6">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Sutarties dalykas</w:t>
            </w:r>
          </w:p>
        </w:tc>
        <w:tc>
          <w:tcPr>
            <w:tcW w:w="1080" w:type="dxa"/>
            <w:vAlign w:val="center"/>
          </w:tcPr>
          <w:p w14:paraId="6A305101" w14:textId="77777777" w:rsidR="00610283" w:rsidRPr="009E388C" w:rsidRDefault="00610283" w:rsidP="008378C6">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Sutarties data</w:t>
            </w:r>
          </w:p>
        </w:tc>
        <w:tc>
          <w:tcPr>
            <w:tcW w:w="1440" w:type="dxa"/>
            <w:vAlign w:val="center"/>
          </w:tcPr>
          <w:p w14:paraId="5AA07FDC" w14:textId="77777777" w:rsidR="00610283" w:rsidRPr="009E388C" w:rsidRDefault="00610283" w:rsidP="008378C6">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Sutarties Nr.</w:t>
            </w:r>
          </w:p>
        </w:tc>
      </w:tr>
      <w:tr w:rsidR="00610283" w:rsidRPr="009E388C" w14:paraId="416AD8C9" w14:textId="77777777" w:rsidTr="008378C6">
        <w:trPr>
          <w:trHeight w:val="836"/>
        </w:trPr>
        <w:tc>
          <w:tcPr>
            <w:tcW w:w="2520" w:type="dxa"/>
            <w:vAlign w:val="center"/>
          </w:tcPr>
          <w:p w14:paraId="2EB2AD7A"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VšĮ „Elektronikos gamintojų ir importuotojų asociacija“</w:t>
            </w:r>
          </w:p>
        </w:tc>
        <w:tc>
          <w:tcPr>
            <w:tcW w:w="4050" w:type="dxa"/>
            <w:vAlign w:val="center"/>
          </w:tcPr>
          <w:p w14:paraId="17B6001B"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Sutartis dėl 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3C2EDD08"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2018-04-12</w:t>
            </w:r>
          </w:p>
        </w:tc>
        <w:tc>
          <w:tcPr>
            <w:tcW w:w="1440" w:type="dxa"/>
            <w:vAlign w:val="center"/>
          </w:tcPr>
          <w:p w14:paraId="6CE251D9"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Nr. 222</w:t>
            </w:r>
          </w:p>
        </w:tc>
      </w:tr>
      <w:tr w:rsidR="00610283" w:rsidRPr="009E388C" w14:paraId="00DE3E9C" w14:textId="77777777" w:rsidTr="008378C6">
        <w:trPr>
          <w:trHeight w:val="809"/>
        </w:trPr>
        <w:tc>
          <w:tcPr>
            <w:tcW w:w="2520" w:type="dxa"/>
            <w:vAlign w:val="center"/>
          </w:tcPr>
          <w:p w14:paraId="3B0B60AD"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Asociacija „EEPA“</w:t>
            </w:r>
          </w:p>
        </w:tc>
        <w:tc>
          <w:tcPr>
            <w:tcW w:w="4050" w:type="dxa"/>
            <w:vAlign w:val="center"/>
          </w:tcPr>
          <w:p w14:paraId="3E889587"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Buityje naudojamos elektros ir elektroninės įrangos atliekų surinkimo savivaldybių įrengtose didelių gabaritų atliekų surinkimo aikštelėse ir šių aikštelių eksploatavimo dalinio finansavimo</w:t>
            </w:r>
          </w:p>
        </w:tc>
        <w:tc>
          <w:tcPr>
            <w:tcW w:w="1080" w:type="dxa"/>
            <w:vAlign w:val="center"/>
          </w:tcPr>
          <w:p w14:paraId="18DD3D3A"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2018-03-08</w:t>
            </w:r>
          </w:p>
        </w:tc>
        <w:tc>
          <w:tcPr>
            <w:tcW w:w="1440" w:type="dxa"/>
            <w:vAlign w:val="center"/>
          </w:tcPr>
          <w:p w14:paraId="7A82A419"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Nr. 89</w:t>
            </w:r>
          </w:p>
        </w:tc>
      </w:tr>
      <w:tr w:rsidR="00610283" w:rsidRPr="009E388C" w14:paraId="756CAA1F" w14:textId="77777777" w:rsidTr="008378C6">
        <w:trPr>
          <w:trHeight w:val="791"/>
        </w:trPr>
        <w:tc>
          <w:tcPr>
            <w:tcW w:w="2520" w:type="dxa"/>
            <w:vAlign w:val="center"/>
          </w:tcPr>
          <w:p w14:paraId="69148CF5" w14:textId="77777777" w:rsidR="00610283" w:rsidRPr="009E388C" w:rsidRDefault="00610283" w:rsidP="003338D1">
            <w:pPr>
              <w:rPr>
                <w:rFonts w:ascii="Times New Roman" w:hAnsi="Times New Roman" w:cs="Times New Roman"/>
                <w:szCs w:val="20"/>
                <w:lang w:val="lt-LT"/>
              </w:rPr>
            </w:pPr>
            <w:proofErr w:type="spellStart"/>
            <w:r w:rsidRPr="009E388C">
              <w:rPr>
                <w:rFonts w:ascii="Times New Roman" w:hAnsi="Times New Roman" w:cs="Times New Roman"/>
                <w:szCs w:val="20"/>
                <w:lang w:val="lt-LT"/>
              </w:rPr>
              <w:t>Autogamintojų</w:t>
            </w:r>
            <w:proofErr w:type="spellEnd"/>
            <w:r w:rsidRPr="009E388C">
              <w:rPr>
                <w:rFonts w:ascii="Times New Roman" w:hAnsi="Times New Roman" w:cs="Times New Roman"/>
                <w:szCs w:val="20"/>
                <w:lang w:val="lt-LT"/>
              </w:rPr>
              <w:t xml:space="preserve"> ir importuotojų asociacija</w:t>
            </w:r>
          </w:p>
        </w:tc>
        <w:tc>
          <w:tcPr>
            <w:tcW w:w="4050" w:type="dxa"/>
            <w:vAlign w:val="center"/>
          </w:tcPr>
          <w:p w14:paraId="54708C3D"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Laikinoji sutartis dėl padangų atliekų surinkimo savivaldybių įrengtose didelių gabaritų atliekų surinkimo aikštelėse ir šių aikštelių eksploatavimo dalinio finansavimo</w:t>
            </w:r>
          </w:p>
        </w:tc>
        <w:tc>
          <w:tcPr>
            <w:tcW w:w="1080" w:type="dxa"/>
            <w:vAlign w:val="center"/>
          </w:tcPr>
          <w:p w14:paraId="7CC0E16A"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2017-10-16</w:t>
            </w:r>
          </w:p>
        </w:tc>
        <w:tc>
          <w:tcPr>
            <w:tcW w:w="1440" w:type="dxa"/>
            <w:vAlign w:val="center"/>
          </w:tcPr>
          <w:p w14:paraId="0E9496DF"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Nr. 229</w:t>
            </w:r>
          </w:p>
        </w:tc>
      </w:tr>
      <w:tr w:rsidR="00610283" w:rsidRPr="009E388C" w14:paraId="687E31B3" w14:textId="77777777" w:rsidTr="008378C6">
        <w:trPr>
          <w:trHeight w:val="476"/>
        </w:trPr>
        <w:tc>
          <w:tcPr>
            <w:tcW w:w="2520" w:type="dxa"/>
            <w:vAlign w:val="center"/>
          </w:tcPr>
          <w:p w14:paraId="64C7618B"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Gamintojų ir importuotojų asociacija</w:t>
            </w:r>
          </w:p>
        </w:tc>
        <w:tc>
          <w:tcPr>
            <w:tcW w:w="4050" w:type="dxa"/>
            <w:vAlign w:val="center"/>
          </w:tcPr>
          <w:p w14:paraId="4FF5FC1E"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Sutartis dėl gaminių atliekų surinkimo bei visuomenės informavimo ir švietimo</w:t>
            </w:r>
          </w:p>
        </w:tc>
        <w:tc>
          <w:tcPr>
            <w:tcW w:w="1080" w:type="dxa"/>
            <w:vAlign w:val="center"/>
          </w:tcPr>
          <w:p w14:paraId="2AD5F6F2"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2019-03-13</w:t>
            </w:r>
          </w:p>
        </w:tc>
        <w:tc>
          <w:tcPr>
            <w:tcW w:w="1440" w:type="dxa"/>
            <w:vAlign w:val="center"/>
          </w:tcPr>
          <w:p w14:paraId="6D6F78E7"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Nr. 2017/12/18-1/293</w:t>
            </w:r>
          </w:p>
        </w:tc>
      </w:tr>
      <w:tr w:rsidR="00610283" w:rsidRPr="009E388C" w14:paraId="42736839" w14:textId="77777777" w:rsidTr="008378C6">
        <w:trPr>
          <w:trHeight w:val="809"/>
        </w:trPr>
        <w:tc>
          <w:tcPr>
            <w:tcW w:w="2520" w:type="dxa"/>
            <w:vAlign w:val="center"/>
          </w:tcPr>
          <w:p w14:paraId="4C457C90"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 xml:space="preserve">UAB </w:t>
            </w:r>
            <w:proofErr w:type="spellStart"/>
            <w:r w:rsidRPr="009E388C">
              <w:rPr>
                <w:rFonts w:ascii="Times New Roman" w:hAnsi="Times New Roman" w:cs="Times New Roman"/>
                <w:szCs w:val="20"/>
                <w:lang w:val="lt-LT"/>
              </w:rPr>
              <w:t>Ekobazė</w:t>
            </w:r>
            <w:proofErr w:type="spellEnd"/>
          </w:p>
        </w:tc>
        <w:tc>
          <w:tcPr>
            <w:tcW w:w="4050" w:type="dxa"/>
            <w:vAlign w:val="center"/>
          </w:tcPr>
          <w:p w14:paraId="20C886AB"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Dėl padangų atliekų surinkimo savivaldybių įrengtose didelių gabaritų atliekų surinkimo aikštelėse ir šių aikštelių eksploatavimo dalinio finansavimo bei padangų atliekų sutvarkymo</w:t>
            </w:r>
          </w:p>
        </w:tc>
        <w:tc>
          <w:tcPr>
            <w:tcW w:w="1080" w:type="dxa"/>
            <w:vAlign w:val="center"/>
          </w:tcPr>
          <w:p w14:paraId="47E3063E"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2021-09-10</w:t>
            </w:r>
          </w:p>
        </w:tc>
        <w:tc>
          <w:tcPr>
            <w:tcW w:w="1440" w:type="dxa"/>
            <w:vAlign w:val="center"/>
          </w:tcPr>
          <w:p w14:paraId="6B73543C"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Nr. 539</w:t>
            </w:r>
          </w:p>
        </w:tc>
      </w:tr>
      <w:tr w:rsidR="00610283" w:rsidRPr="009E388C" w14:paraId="4EFA3E8F" w14:textId="77777777" w:rsidTr="008378C6">
        <w:trPr>
          <w:trHeight w:val="845"/>
        </w:trPr>
        <w:tc>
          <w:tcPr>
            <w:tcW w:w="2520" w:type="dxa"/>
            <w:vAlign w:val="center"/>
          </w:tcPr>
          <w:p w14:paraId="6072383C"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UAB Antrinis perdirbimas</w:t>
            </w:r>
          </w:p>
        </w:tc>
        <w:tc>
          <w:tcPr>
            <w:tcW w:w="4050" w:type="dxa"/>
            <w:vAlign w:val="center"/>
          </w:tcPr>
          <w:p w14:paraId="18E4345C"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Dėl padangų atliekų surinkimo Alytaus regiono savivaldybių įrengtose didelių gabaritų atliekų surinkimo aikštelės ir šių aikštelių eksploatavimo dalinio finansavimo</w:t>
            </w:r>
          </w:p>
        </w:tc>
        <w:tc>
          <w:tcPr>
            <w:tcW w:w="1080" w:type="dxa"/>
            <w:vAlign w:val="center"/>
          </w:tcPr>
          <w:p w14:paraId="05B969BE"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2020-08-17</w:t>
            </w:r>
          </w:p>
        </w:tc>
        <w:tc>
          <w:tcPr>
            <w:tcW w:w="1440" w:type="dxa"/>
            <w:vAlign w:val="center"/>
          </w:tcPr>
          <w:p w14:paraId="351A59F8" w14:textId="77777777" w:rsidR="00610283" w:rsidRPr="009E388C" w:rsidRDefault="00610283" w:rsidP="003338D1">
            <w:pPr>
              <w:rPr>
                <w:rFonts w:ascii="Times New Roman" w:hAnsi="Times New Roman" w:cs="Times New Roman"/>
                <w:szCs w:val="20"/>
                <w:lang w:val="lt-LT"/>
              </w:rPr>
            </w:pPr>
            <w:r w:rsidRPr="009E388C">
              <w:rPr>
                <w:rFonts w:ascii="Times New Roman" w:hAnsi="Times New Roman" w:cs="Times New Roman"/>
                <w:szCs w:val="20"/>
                <w:lang w:val="lt-LT"/>
              </w:rPr>
              <w:t>Nr. 318</w:t>
            </w:r>
          </w:p>
        </w:tc>
      </w:tr>
    </w:tbl>
    <w:p w14:paraId="713EC804" w14:textId="77777777" w:rsidR="00610283" w:rsidRPr="009E388C" w:rsidRDefault="00610283" w:rsidP="00610283">
      <w:pPr>
        <w:rPr>
          <w:rFonts w:ascii="Times New Roman" w:hAnsi="Times New Roman" w:cs="Times New Roman"/>
          <w:color w:val="595959" w:themeColor="text1" w:themeTint="A6"/>
          <w:szCs w:val="20"/>
          <w:lang w:val="lt-LT"/>
        </w:rPr>
      </w:pPr>
      <w:r w:rsidRPr="009E388C">
        <w:rPr>
          <w:rFonts w:ascii="Times New Roman" w:hAnsi="Times New Roman" w:cs="Times New Roman"/>
          <w:color w:val="595959" w:themeColor="text1" w:themeTint="A6"/>
          <w:szCs w:val="20"/>
          <w:lang w:val="lt-LT"/>
        </w:rPr>
        <w:t>Šaltinis: ARATC</w:t>
      </w:r>
    </w:p>
    <w:p w14:paraId="185D46D2" w14:textId="27CF5432" w:rsidR="00610283" w:rsidRPr="009E388C" w:rsidRDefault="00610283" w:rsidP="008B4A7D">
      <w:pPr>
        <w:rPr>
          <w:rFonts w:ascii="Times New Roman" w:hAnsi="Times New Roman" w:cs="Times New Roman"/>
          <w:sz w:val="24"/>
          <w:szCs w:val="28"/>
          <w:lang w:val="lt-LT"/>
        </w:rPr>
      </w:pPr>
      <w:r w:rsidRPr="009E388C">
        <w:rPr>
          <w:rFonts w:ascii="Times New Roman" w:hAnsi="Times New Roman" w:cs="Times New Roman"/>
          <w:sz w:val="24"/>
          <w:szCs w:val="28"/>
          <w:lang w:val="lt-LT"/>
        </w:rPr>
        <w:lastRenderedPageBreak/>
        <w:t>Vyriausybės gamintojams ir importuotojams nustatytų elektros ir elektroninės įrangos, baterijų ir akumuliatorių ir apmokestinamųjų gaminių užduotims įgyvendinti Alytaus regiono savivaldybėse taip pat diegiamos savivaldybės organizuojamą komunalinių atliekų tvarkymo sistemą papildančios atliekų surinkimo sistemos.</w:t>
      </w:r>
    </w:p>
    <w:p w14:paraId="14897985" w14:textId="5146097B" w:rsidR="00610283" w:rsidRPr="009E388C" w:rsidRDefault="00610283" w:rsidP="00610283">
      <w:pPr>
        <w:pStyle w:val="Caption"/>
        <w:spacing w:before="200" w:after="120"/>
        <w:rPr>
          <w:rFonts w:ascii="Times New Roman" w:hAnsi="Times New Roman" w:cs="Times New Roman"/>
          <w:sz w:val="20"/>
          <w:szCs w:val="20"/>
        </w:rPr>
      </w:pPr>
      <w:r w:rsidRPr="009E388C">
        <w:rPr>
          <w:rFonts w:ascii="Times New Roman" w:hAnsi="Times New Roman" w:cs="Times New Roman"/>
          <w:sz w:val="20"/>
          <w:szCs w:val="20"/>
        </w:rPr>
        <w:fldChar w:fldCharType="begin"/>
      </w:r>
      <w:r w:rsidRPr="009E388C">
        <w:rPr>
          <w:rFonts w:ascii="Times New Roman" w:hAnsi="Times New Roman" w:cs="Times New Roman"/>
          <w:sz w:val="20"/>
          <w:szCs w:val="20"/>
        </w:rPr>
        <w:instrText xml:space="preserve"> SEQ lentelė \* ARABIC </w:instrText>
      </w:r>
      <w:r w:rsidRPr="009E388C">
        <w:rPr>
          <w:rFonts w:ascii="Times New Roman" w:hAnsi="Times New Roman" w:cs="Times New Roman"/>
          <w:sz w:val="20"/>
          <w:szCs w:val="20"/>
        </w:rPr>
        <w:fldChar w:fldCharType="separate"/>
      </w:r>
      <w:bookmarkStart w:id="45" w:name="_Toc130207339"/>
      <w:bookmarkStart w:id="46" w:name="_Toc142324319"/>
      <w:r w:rsidR="0006025D" w:rsidRPr="009E388C">
        <w:rPr>
          <w:rFonts w:ascii="Times New Roman" w:hAnsi="Times New Roman" w:cs="Times New Roman"/>
          <w:noProof/>
          <w:sz w:val="20"/>
          <w:szCs w:val="20"/>
        </w:rPr>
        <w:t>5</w:t>
      </w:r>
      <w:r w:rsidRPr="009E388C">
        <w:rPr>
          <w:rFonts w:ascii="Times New Roman" w:hAnsi="Times New Roman" w:cs="Times New Roman"/>
          <w:sz w:val="20"/>
          <w:szCs w:val="20"/>
        </w:rPr>
        <w:fldChar w:fldCharType="end"/>
      </w:r>
      <w:r w:rsidRPr="009E388C">
        <w:rPr>
          <w:rFonts w:ascii="Times New Roman" w:hAnsi="Times New Roman" w:cs="Times New Roman"/>
          <w:sz w:val="20"/>
          <w:szCs w:val="20"/>
        </w:rPr>
        <w:t xml:space="preserve"> lentelė. Papildančios atliekų surinkimo sistemos </w:t>
      </w:r>
      <w:r w:rsidR="004057D2" w:rsidRPr="009E388C">
        <w:rPr>
          <w:rFonts w:ascii="Times New Roman" w:hAnsi="Times New Roman" w:cs="Times New Roman"/>
          <w:sz w:val="20"/>
          <w:szCs w:val="20"/>
        </w:rPr>
        <w:t>Varėnos</w:t>
      </w:r>
      <w:r w:rsidR="00F93A6F" w:rsidRPr="009E388C">
        <w:rPr>
          <w:rFonts w:ascii="Times New Roman" w:hAnsi="Times New Roman" w:cs="Times New Roman"/>
          <w:sz w:val="20"/>
          <w:szCs w:val="20"/>
        </w:rPr>
        <w:t xml:space="preserve"> r. sav.</w:t>
      </w:r>
      <w:bookmarkEnd w:id="45"/>
      <w:bookmarkEnd w:id="46"/>
    </w:p>
    <w:tbl>
      <w:tblPr>
        <w:tblStyle w:val="TableGrid"/>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1440"/>
        <w:gridCol w:w="1440"/>
        <w:gridCol w:w="3870"/>
      </w:tblGrid>
      <w:tr w:rsidR="00BD3E1D" w:rsidRPr="009E388C" w14:paraId="5A4C4CD5" w14:textId="77777777" w:rsidTr="00BD3E1D">
        <w:trPr>
          <w:cantSplit/>
          <w:trHeight w:val="432"/>
          <w:tblHeader/>
        </w:trPr>
        <w:tc>
          <w:tcPr>
            <w:tcW w:w="2340" w:type="dxa"/>
            <w:vAlign w:val="center"/>
          </w:tcPr>
          <w:p w14:paraId="7907A4A7" w14:textId="77777777" w:rsidR="00BD3E1D" w:rsidRPr="009E388C" w:rsidRDefault="00BD3E1D" w:rsidP="008378C6">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Organizacija</w:t>
            </w:r>
          </w:p>
        </w:tc>
        <w:tc>
          <w:tcPr>
            <w:tcW w:w="1440" w:type="dxa"/>
            <w:vAlign w:val="center"/>
          </w:tcPr>
          <w:p w14:paraId="2075571C" w14:textId="77777777" w:rsidR="00BD3E1D" w:rsidRPr="009E388C" w:rsidRDefault="00BD3E1D" w:rsidP="008378C6">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Sutarties data</w:t>
            </w:r>
          </w:p>
        </w:tc>
        <w:tc>
          <w:tcPr>
            <w:tcW w:w="1440" w:type="dxa"/>
            <w:vAlign w:val="center"/>
          </w:tcPr>
          <w:p w14:paraId="509B9AF2" w14:textId="77777777" w:rsidR="00BD3E1D" w:rsidRPr="009E388C" w:rsidRDefault="00BD3E1D" w:rsidP="008378C6">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Sutarties Nr.</w:t>
            </w:r>
          </w:p>
        </w:tc>
        <w:tc>
          <w:tcPr>
            <w:tcW w:w="3870" w:type="dxa"/>
            <w:vAlign w:val="center"/>
          </w:tcPr>
          <w:p w14:paraId="7C942494" w14:textId="77777777" w:rsidR="00BD3E1D" w:rsidRPr="009E388C" w:rsidRDefault="00BD3E1D" w:rsidP="008378C6">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Sutarties dalykas</w:t>
            </w:r>
          </w:p>
        </w:tc>
      </w:tr>
      <w:tr w:rsidR="00BD3E1D" w:rsidRPr="009E388C" w14:paraId="0F77CFDD" w14:textId="77777777" w:rsidTr="00BD3E1D">
        <w:trPr>
          <w:trHeight w:val="431"/>
        </w:trPr>
        <w:tc>
          <w:tcPr>
            <w:tcW w:w="2340" w:type="dxa"/>
            <w:vAlign w:val="center"/>
          </w:tcPr>
          <w:p w14:paraId="3C2C6604" w14:textId="77777777" w:rsidR="00BD3E1D" w:rsidRPr="009E388C" w:rsidRDefault="00BD3E1D" w:rsidP="004057D2">
            <w:pPr>
              <w:jc w:val="left"/>
              <w:rPr>
                <w:rFonts w:ascii="Times New Roman" w:hAnsi="Times New Roman" w:cs="Times New Roman"/>
                <w:szCs w:val="20"/>
                <w:lang w:val="lt-LT"/>
              </w:rPr>
            </w:pPr>
            <w:r w:rsidRPr="009E388C">
              <w:rPr>
                <w:rFonts w:ascii="Times New Roman" w:hAnsi="Times New Roman" w:cs="Times New Roman"/>
                <w:szCs w:val="20"/>
                <w:lang w:val="lt-LT"/>
              </w:rPr>
              <w:t>Asociacija ,,EEPA“ sutartys</w:t>
            </w:r>
          </w:p>
        </w:tc>
        <w:tc>
          <w:tcPr>
            <w:tcW w:w="1440" w:type="dxa"/>
            <w:vAlign w:val="center"/>
          </w:tcPr>
          <w:p w14:paraId="0AD5B2D9" w14:textId="33258231" w:rsidR="00BD3E1D" w:rsidRPr="009E388C" w:rsidRDefault="00BD3E1D" w:rsidP="004057D2">
            <w:pPr>
              <w:jc w:val="left"/>
              <w:rPr>
                <w:rFonts w:ascii="Times New Roman" w:hAnsi="Times New Roman" w:cs="Times New Roman"/>
                <w:szCs w:val="20"/>
                <w:lang w:val="lt-LT"/>
              </w:rPr>
            </w:pPr>
            <w:r w:rsidRPr="009E388C">
              <w:rPr>
                <w:rFonts w:ascii="Times New Roman" w:hAnsi="Times New Roman" w:cs="Times New Roman"/>
                <w:szCs w:val="20"/>
                <w:lang w:val="lt-LT"/>
              </w:rPr>
              <w:t>2016-05-16</w:t>
            </w:r>
          </w:p>
        </w:tc>
        <w:tc>
          <w:tcPr>
            <w:tcW w:w="1440" w:type="dxa"/>
            <w:vAlign w:val="center"/>
          </w:tcPr>
          <w:p w14:paraId="433AEEAC" w14:textId="46C6F46A" w:rsidR="00BD3E1D" w:rsidRPr="009E388C" w:rsidRDefault="00BD3E1D" w:rsidP="004057D2">
            <w:pPr>
              <w:jc w:val="left"/>
              <w:rPr>
                <w:rFonts w:ascii="Times New Roman" w:hAnsi="Times New Roman" w:cs="Times New Roman"/>
                <w:szCs w:val="20"/>
                <w:lang w:val="lt-LT"/>
              </w:rPr>
            </w:pPr>
            <w:r w:rsidRPr="009E388C">
              <w:rPr>
                <w:rFonts w:ascii="Times New Roman" w:hAnsi="Times New Roman" w:cs="Times New Roman"/>
                <w:szCs w:val="20"/>
                <w:lang w:val="lt-LT"/>
              </w:rPr>
              <w:t>Nr. 10/S-134</w:t>
            </w:r>
          </w:p>
        </w:tc>
        <w:tc>
          <w:tcPr>
            <w:tcW w:w="3870" w:type="dxa"/>
            <w:vAlign w:val="center"/>
          </w:tcPr>
          <w:p w14:paraId="46E30D08" w14:textId="77777777" w:rsidR="00BD3E1D" w:rsidRPr="009E388C" w:rsidRDefault="00BD3E1D" w:rsidP="004057D2">
            <w:pPr>
              <w:jc w:val="left"/>
              <w:rPr>
                <w:rFonts w:ascii="Times New Roman" w:hAnsi="Times New Roman" w:cs="Times New Roman"/>
                <w:szCs w:val="20"/>
                <w:lang w:val="lt-LT"/>
              </w:rPr>
            </w:pPr>
            <w:r w:rsidRPr="009E388C">
              <w:rPr>
                <w:rFonts w:ascii="Times New Roman" w:hAnsi="Times New Roman" w:cs="Times New Roman"/>
                <w:szCs w:val="20"/>
                <w:lang w:val="lt-LT"/>
              </w:rPr>
              <w:t>Dėl papildančios elektros ir elektroninės įrangos bei baterijų ir akumuliatorių atliekų surinkimo sistemos</w:t>
            </w:r>
          </w:p>
        </w:tc>
      </w:tr>
    </w:tbl>
    <w:p w14:paraId="68E6ABC4" w14:textId="28A5D94B" w:rsidR="00610283" w:rsidRPr="009E388C" w:rsidRDefault="00610283" w:rsidP="008B4A7D">
      <w:pPr>
        <w:rPr>
          <w:rFonts w:ascii="Times New Roman" w:hAnsi="Times New Roman" w:cs="Times New Roman"/>
          <w:color w:val="595959" w:themeColor="text1" w:themeTint="A6"/>
          <w:szCs w:val="20"/>
          <w:lang w:val="lt-LT"/>
        </w:rPr>
      </w:pPr>
      <w:r w:rsidRPr="009E388C">
        <w:rPr>
          <w:rFonts w:ascii="Times New Roman" w:hAnsi="Times New Roman" w:cs="Times New Roman"/>
          <w:color w:val="595959" w:themeColor="text1" w:themeTint="A6"/>
          <w:szCs w:val="20"/>
          <w:lang w:val="lt-LT"/>
        </w:rPr>
        <w:t>Šaltinis: ARATC</w:t>
      </w:r>
    </w:p>
    <w:p w14:paraId="7FB4E86A" w14:textId="72CF04F4" w:rsidR="00610283" w:rsidRPr="009E388C" w:rsidRDefault="00610283" w:rsidP="00610283">
      <w:pPr>
        <w:rPr>
          <w:rFonts w:ascii="Times New Roman" w:hAnsi="Times New Roman" w:cs="Times New Roman"/>
          <w:sz w:val="24"/>
          <w:szCs w:val="28"/>
          <w:lang w:val="lt-LT"/>
        </w:rPr>
      </w:pPr>
      <w:r w:rsidRPr="009E388C">
        <w:rPr>
          <w:rFonts w:ascii="Times New Roman" w:hAnsi="Times New Roman" w:cs="Times New Roman"/>
          <w:sz w:val="24"/>
          <w:szCs w:val="28"/>
          <w:lang w:val="lt-LT"/>
        </w:rPr>
        <w:t xml:space="preserve">Alytaus regiono savivaldybių veiksmai organizuojant komunalinių atliekų tvarkymo sistemą – planuojami ir suderinami regioninių ir savivaldybių atliekų prevencijos ir tvarkymo planų pagrindu, kaip tai nustato </w:t>
      </w:r>
      <w:hyperlink r:id="rId30" w:history="1">
        <w:r w:rsidRPr="009E388C">
          <w:rPr>
            <w:rStyle w:val="Hyperlink"/>
            <w:rFonts w:ascii="Times New Roman" w:hAnsi="Times New Roman" w:cs="Times New Roman"/>
            <w:i/>
            <w:iCs/>
            <w:sz w:val="24"/>
            <w:szCs w:val="28"/>
            <w:lang w:val="lt-LT"/>
          </w:rPr>
          <w:t>Lietuvos Respublikos atliekų tvarkymo įstatymas</w:t>
        </w:r>
      </w:hyperlink>
      <w:r w:rsidRPr="009E388C">
        <w:rPr>
          <w:rFonts w:ascii="Times New Roman" w:hAnsi="Times New Roman" w:cs="Times New Roman"/>
          <w:sz w:val="24"/>
          <w:szCs w:val="28"/>
          <w:lang w:val="lt-LT"/>
        </w:rPr>
        <w:t>. Savivaldybė komunalinių atliekų tvarkymo sistemai organizuoti savo teritorijoje, 201</w:t>
      </w:r>
      <w:r w:rsidR="004057D2" w:rsidRPr="009E388C">
        <w:rPr>
          <w:rFonts w:ascii="Times New Roman" w:hAnsi="Times New Roman" w:cs="Times New Roman"/>
          <w:sz w:val="24"/>
          <w:szCs w:val="28"/>
          <w:lang w:val="lt-LT"/>
        </w:rPr>
        <w:t>3</w:t>
      </w:r>
      <w:r w:rsidRPr="009E388C">
        <w:rPr>
          <w:rFonts w:ascii="Times New Roman" w:hAnsi="Times New Roman" w:cs="Times New Roman"/>
          <w:sz w:val="24"/>
          <w:szCs w:val="28"/>
          <w:lang w:val="lt-LT"/>
        </w:rPr>
        <w:t xml:space="preserve"> m. </w:t>
      </w:r>
      <w:r w:rsidR="004057D2" w:rsidRPr="009E388C">
        <w:rPr>
          <w:rFonts w:ascii="Times New Roman" w:hAnsi="Times New Roman" w:cs="Times New Roman"/>
          <w:sz w:val="24"/>
          <w:szCs w:val="28"/>
          <w:lang w:val="lt-LT"/>
        </w:rPr>
        <w:t>vasario 5</w:t>
      </w:r>
      <w:r w:rsidRPr="009E388C">
        <w:rPr>
          <w:rFonts w:ascii="Times New Roman" w:hAnsi="Times New Roman" w:cs="Times New Roman"/>
          <w:sz w:val="24"/>
          <w:szCs w:val="28"/>
          <w:lang w:val="lt-LT"/>
        </w:rPr>
        <w:t xml:space="preserve"> d. </w:t>
      </w:r>
      <w:r w:rsidR="004057D2" w:rsidRPr="009E388C">
        <w:rPr>
          <w:rFonts w:ascii="Times New Roman" w:hAnsi="Times New Roman" w:cs="Times New Roman"/>
          <w:sz w:val="24"/>
          <w:szCs w:val="28"/>
          <w:lang w:val="lt-LT"/>
        </w:rPr>
        <w:t>Varėnos</w:t>
      </w:r>
      <w:r w:rsidRPr="009E388C">
        <w:rPr>
          <w:rFonts w:ascii="Times New Roman" w:hAnsi="Times New Roman" w:cs="Times New Roman"/>
          <w:sz w:val="24"/>
          <w:szCs w:val="28"/>
          <w:lang w:val="lt-LT"/>
        </w:rPr>
        <w:t xml:space="preserve"> </w:t>
      </w:r>
      <w:r w:rsidR="00F93A6F" w:rsidRPr="009E388C">
        <w:rPr>
          <w:rFonts w:ascii="Times New Roman" w:hAnsi="Times New Roman" w:cs="Times New Roman"/>
          <w:sz w:val="24"/>
          <w:szCs w:val="28"/>
          <w:lang w:val="lt-LT"/>
        </w:rPr>
        <w:t>r</w:t>
      </w:r>
      <w:r w:rsidRPr="009E388C">
        <w:rPr>
          <w:rFonts w:ascii="Times New Roman" w:hAnsi="Times New Roman" w:cs="Times New Roman"/>
          <w:sz w:val="24"/>
          <w:szCs w:val="28"/>
          <w:lang w:val="lt-LT"/>
        </w:rPr>
        <w:t xml:space="preserve">. sav. taryba sprendimu Nr. </w:t>
      </w:r>
      <w:r w:rsidR="004057D2" w:rsidRPr="009E388C">
        <w:rPr>
          <w:rFonts w:ascii="Times New Roman" w:hAnsi="Times New Roman" w:cs="Times New Roman"/>
          <w:sz w:val="24"/>
          <w:szCs w:val="28"/>
          <w:lang w:val="lt-LT"/>
        </w:rPr>
        <w:t>T-VII-6027</w:t>
      </w:r>
      <w:r w:rsidRPr="009E388C">
        <w:rPr>
          <w:rFonts w:ascii="Times New Roman" w:hAnsi="Times New Roman" w:cs="Times New Roman"/>
          <w:sz w:val="24"/>
          <w:szCs w:val="28"/>
          <w:lang w:val="lt-LT"/>
        </w:rPr>
        <w:t xml:space="preserve"> patvirtino </w:t>
      </w:r>
      <w:hyperlink r:id="rId31" w:history="1">
        <w:r w:rsidR="004057D2" w:rsidRPr="009E388C">
          <w:rPr>
            <w:rStyle w:val="Hyperlink"/>
            <w:rFonts w:ascii="Times New Roman" w:hAnsi="Times New Roman" w:cs="Times New Roman"/>
            <w:i/>
            <w:iCs/>
            <w:sz w:val="24"/>
            <w:szCs w:val="28"/>
            <w:lang w:val="lt-LT"/>
          </w:rPr>
          <w:t>Varėnos</w:t>
        </w:r>
        <w:r w:rsidR="00786EA8" w:rsidRPr="009E388C">
          <w:rPr>
            <w:rStyle w:val="Hyperlink"/>
            <w:rFonts w:ascii="Times New Roman" w:hAnsi="Times New Roman" w:cs="Times New Roman"/>
            <w:i/>
            <w:iCs/>
            <w:sz w:val="24"/>
            <w:szCs w:val="28"/>
            <w:lang w:val="lt-LT"/>
          </w:rPr>
          <w:t xml:space="preserve"> </w:t>
        </w:r>
        <w:r w:rsidR="00F93A6F" w:rsidRPr="009E388C">
          <w:rPr>
            <w:rStyle w:val="Hyperlink"/>
            <w:rFonts w:ascii="Times New Roman" w:hAnsi="Times New Roman" w:cs="Times New Roman"/>
            <w:i/>
            <w:iCs/>
            <w:sz w:val="24"/>
            <w:szCs w:val="28"/>
            <w:lang w:val="lt-LT"/>
          </w:rPr>
          <w:t>rajono</w:t>
        </w:r>
        <w:r w:rsidRPr="009E388C">
          <w:rPr>
            <w:rStyle w:val="Hyperlink"/>
            <w:rFonts w:ascii="Times New Roman" w:hAnsi="Times New Roman" w:cs="Times New Roman"/>
            <w:i/>
            <w:iCs/>
            <w:sz w:val="24"/>
            <w:szCs w:val="28"/>
            <w:lang w:val="lt-LT"/>
          </w:rPr>
          <w:t xml:space="preserve"> savivaldybės atliekų tvarkymo planą 2014-2020 metams</w:t>
        </w:r>
      </w:hyperlink>
      <w:r w:rsidRPr="009E388C">
        <w:rPr>
          <w:rFonts w:ascii="Times New Roman" w:hAnsi="Times New Roman" w:cs="Times New Roman"/>
          <w:sz w:val="24"/>
          <w:szCs w:val="28"/>
          <w:lang w:val="lt-LT"/>
        </w:rPr>
        <w:t xml:space="preserve">. </w:t>
      </w:r>
    </w:p>
    <w:p w14:paraId="5A4518A7" w14:textId="16A3E1F4" w:rsidR="00610283" w:rsidRPr="009E388C" w:rsidRDefault="00610283" w:rsidP="00610283">
      <w:pPr>
        <w:rPr>
          <w:rFonts w:ascii="Times New Roman" w:hAnsi="Times New Roman" w:cs="Times New Roman"/>
          <w:sz w:val="24"/>
          <w:szCs w:val="28"/>
          <w:lang w:val="lt-LT"/>
        </w:rPr>
      </w:pPr>
      <w:r w:rsidRPr="009E388C">
        <w:rPr>
          <w:rFonts w:ascii="Times New Roman" w:hAnsi="Times New Roman" w:cs="Times New Roman"/>
          <w:sz w:val="24"/>
          <w:szCs w:val="28"/>
          <w:lang w:val="lt-LT"/>
        </w:rPr>
        <w:t xml:space="preserve">Komunalinių atliekų tvarkymo paslaugų teikimas </w:t>
      </w:r>
      <w:r w:rsidR="004057D2" w:rsidRPr="009E388C">
        <w:rPr>
          <w:rFonts w:ascii="Times New Roman" w:hAnsi="Times New Roman" w:cs="Times New Roman"/>
          <w:sz w:val="24"/>
          <w:szCs w:val="28"/>
          <w:lang w:val="lt-LT"/>
        </w:rPr>
        <w:t>Varėnos</w:t>
      </w:r>
      <w:r w:rsidRPr="009E388C">
        <w:rPr>
          <w:rFonts w:ascii="Times New Roman" w:hAnsi="Times New Roman" w:cs="Times New Roman"/>
          <w:sz w:val="24"/>
          <w:szCs w:val="28"/>
          <w:lang w:val="lt-LT"/>
        </w:rPr>
        <w:t xml:space="preserve"> </w:t>
      </w:r>
      <w:r w:rsidR="00F93A6F" w:rsidRPr="009E388C">
        <w:rPr>
          <w:rFonts w:ascii="Times New Roman" w:hAnsi="Times New Roman" w:cs="Times New Roman"/>
          <w:sz w:val="24"/>
          <w:szCs w:val="28"/>
          <w:lang w:val="lt-LT"/>
        </w:rPr>
        <w:t>r</w:t>
      </w:r>
      <w:r w:rsidRPr="009E388C">
        <w:rPr>
          <w:rFonts w:ascii="Times New Roman" w:hAnsi="Times New Roman" w:cs="Times New Roman"/>
          <w:sz w:val="24"/>
          <w:szCs w:val="28"/>
          <w:lang w:val="lt-LT"/>
        </w:rPr>
        <w:t>. sav. detaliai reglamentuojamas 201</w:t>
      </w:r>
      <w:r w:rsidR="00F93A6F" w:rsidRPr="009E388C">
        <w:rPr>
          <w:rFonts w:ascii="Times New Roman" w:hAnsi="Times New Roman" w:cs="Times New Roman"/>
          <w:sz w:val="24"/>
          <w:szCs w:val="28"/>
          <w:lang w:val="lt-LT"/>
        </w:rPr>
        <w:t>2</w:t>
      </w:r>
      <w:r w:rsidRPr="009E388C">
        <w:rPr>
          <w:rFonts w:ascii="Times New Roman" w:hAnsi="Times New Roman" w:cs="Times New Roman"/>
          <w:sz w:val="24"/>
          <w:szCs w:val="28"/>
          <w:lang w:val="lt-LT"/>
        </w:rPr>
        <w:t xml:space="preserve"> m. </w:t>
      </w:r>
      <w:r w:rsidR="00F93A6F" w:rsidRPr="009E388C">
        <w:rPr>
          <w:rFonts w:ascii="Times New Roman" w:hAnsi="Times New Roman" w:cs="Times New Roman"/>
          <w:sz w:val="24"/>
          <w:szCs w:val="28"/>
          <w:lang w:val="lt-LT"/>
        </w:rPr>
        <w:t>gruodžio</w:t>
      </w:r>
      <w:r w:rsidRPr="009E388C">
        <w:rPr>
          <w:rFonts w:ascii="Times New Roman" w:hAnsi="Times New Roman" w:cs="Times New Roman"/>
          <w:sz w:val="24"/>
          <w:szCs w:val="28"/>
          <w:lang w:val="lt-LT"/>
        </w:rPr>
        <w:t xml:space="preserve"> </w:t>
      </w:r>
      <w:r w:rsidR="004057D2" w:rsidRPr="009E388C">
        <w:rPr>
          <w:rFonts w:ascii="Times New Roman" w:hAnsi="Times New Roman" w:cs="Times New Roman"/>
          <w:sz w:val="24"/>
          <w:szCs w:val="28"/>
          <w:lang w:val="lt-LT"/>
        </w:rPr>
        <w:t>27</w:t>
      </w:r>
      <w:r w:rsidRPr="009E388C">
        <w:rPr>
          <w:rFonts w:ascii="Times New Roman" w:hAnsi="Times New Roman" w:cs="Times New Roman"/>
          <w:sz w:val="24"/>
          <w:szCs w:val="28"/>
          <w:lang w:val="lt-LT"/>
        </w:rPr>
        <w:t xml:space="preserve"> d. </w:t>
      </w:r>
      <w:r w:rsidR="004057D2" w:rsidRPr="009E388C">
        <w:rPr>
          <w:rFonts w:ascii="Times New Roman" w:hAnsi="Times New Roman" w:cs="Times New Roman"/>
          <w:sz w:val="24"/>
          <w:szCs w:val="28"/>
          <w:lang w:val="lt-LT"/>
        </w:rPr>
        <w:t>Varėnos</w:t>
      </w:r>
      <w:r w:rsidRPr="009E388C">
        <w:rPr>
          <w:rFonts w:ascii="Times New Roman" w:hAnsi="Times New Roman" w:cs="Times New Roman"/>
          <w:sz w:val="24"/>
          <w:szCs w:val="28"/>
          <w:lang w:val="lt-LT"/>
        </w:rPr>
        <w:t xml:space="preserve"> </w:t>
      </w:r>
      <w:r w:rsidR="00F93A6F" w:rsidRPr="009E388C">
        <w:rPr>
          <w:rFonts w:ascii="Times New Roman" w:hAnsi="Times New Roman" w:cs="Times New Roman"/>
          <w:sz w:val="24"/>
          <w:szCs w:val="28"/>
          <w:lang w:val="lt-LT"/>
        </w:rPr>
        <w:t>rajono</w:t>
      </w:r>
      <w:r w:rsidRPr="009E388C">
        <w:rPr>
          <w:rFonts w:ascii="Times New Roman" w:hAnsi="Times New Roman" w:cs="Times New Roman"/>
          <w:sz w:val="24"/>
          <w:szCs w:val="28"/>
          <w:lang w:val="lt-LT"/>
        </w:rPr>
        <w:t xml:space="preserve"> savivaldybės tarybos sprendimu Nr. T</w:t>
      </w:r>
      <w:r w:rsidR="004057D2" w:rsidRPr="009E388C">
        <w:rPr>
          <w:rFonts w:ascii="Times New Roman" w:hAnsi="Times New Roman" w:cs="Times New Roman"/>
          <w:sz w:val="24"/>
          <w:szCs w:val="28"/>
          <w:lang w:val="lt-LT"/>
        </w:rPr>
        <w:t>-VII-567</w:t>
      </w:r>
      <w:r w:rsidRPr="009E388C">
        <w:rPr>
          <w:rFonts w:ascii="Times New Roman" w:hAnsi="Times New Roman" w:cs="Times New Roman"/>
          <w:sz w:val="24"/>
          <w:szCs w:val="28"/>
          <w:lang w:val="lt-LT"/>
        </w:rPr>
        <w:t xml:space="preserve"> patvirtintose </w:t>
      </w:r>
      <w:hyperlink r:id="rId32" w:history="1">
        <w:r w:rsidR="004057D2" w:rsidRPr="009E388C">
          <w:rPr>
            <w:rStyle w:val="Hyperlink"/>
            <w:rFonts w:ascii="Times New Roman" w:hAnsi="Times New Roman" w:cs="Times New Roman"/>
            <w:i/>
            <w:iCs/>
            <w:sz w:val="24"/>
            <w:szCs w:val="28"/>
            <w:lang w:val="lt-LT"/>
          </w:rPr>
          <w:t>Varėnos</w:t>
        </w:r>
        <w:r w:rsidRPr="009E388C">
          <w:rPr>
            <w:rStyle w:val="Hyperlink"/>
            <w:rFonts w:ascii="Times New Roman" w:hAnsi="Times New Roman" w:cs="Times New Roman"/>
            <w:i/>
            <w:iCs/>
            <w:sz w:val="24"/>
            <w:szCs w:val="28"/>
            <w:lang w:val="lt-LT"/>
          </w:rPr>
          <w:t xml:space="preserve"> </w:t>
        </w:r>
        <w:r w:rsidR="00F93A6F" w:rsidRPr="009E388C">
          <w:rPr>
            <w:rStyle w:val="Hyperlink"/>
            <w:rFonts w:ascii="Times New Roman" w:hAnsi="Times New Roman" w:cs="Times New Roman"/>
            <w:i/>
            <w:iCs/>
            <w:sz w:val="24"/>
            <w:szCs w:val="28"/>
            <w:lang w:val="lt-LT"/>
          </w:rPr>
          <w:t>rajono</w:t>
        </w:r>
        <w:r w:rsidRPr="009E388C">
          <w:rPr>
            <w:rStyle w:val="Hyperlink"/>
            <w:rFonts w:ascii="Times New Roman" w:hAnsi="Times New Roman" w:cs="Times New Roman"/>
            <w:i/>
            <w:iCs/>
            <w:sz w:val="24"/>
            <w:szCs w:val="28"/>
            <w:lang w:val="lt-LT"/>
          </w:rPr>
          <w:t xml:space="preserve"> savivaldybės komunalinių atliekų tvarkymo taisyklėse</w:t>
        </w:r>
      </w:hyperlink>
      <w:r w:rsidRPr="009E388C">
        <w:rPr>
          <w:rFonts w:ascii="Times New Roman" w:hAnsi="Times New Roman" w:cs="Times New Roman"/>
          <w:sz w:val="24"/>
          <w:szCs w:val="28"/>
          <w:lang w:val="lt-LT"/>
        </w:rPr>
        <w:t>.</w:t>
      </w:r>
    </w:p>
    <w:p w14:paraId="58D7284A" w14:textId="655D5091" w:rsidR="00610283" w:rsidRPr="009E388C" w:rsidRDefault="004057D2" w:rsidP="00610283">
      <w:pPr>
        <w:rPr>
          <w:rFonts w:ascii="Times New Roman" w:hAnsi="Times New Roman" w:cs="Times New Roman"/>
          <w:sz w:val="24"/>
          <w:szCs w:val="28"/>
          <w:lang w:val="lt-LT"/>
        </w:rPr>
      </w:pPr>
      <w:r w:rsidRPr="009E388C">
        <w:rPr>
          <w:rFonts w:ascii="Times New Roman" w:hAnsi="Times New Roman" w:cs="Times New Roman"/>
          <w:sz w:val="24"/>
          <w:szCs w:val="28"/>
          <w:lang w:val="lt-LT"/>
        </w:rPr>
        <w:t>Varėnos</w:t>
      </w:r>
      <w:r w:rsidR="00610283" w:rsidRPr="009E388C">
        <w:rPr>
          <w:rFonts w:ascii="Times New Roman" w:hAnsi="Times New Roman" w:cs="Times New Roman"/>
          <w:sz w:val="24"/>
          <w:szCs w:val="28"/>
          <w:lang w:val="lt-LT"/>
        </w:rPr>
        <w:t xml:space="preserve"> </w:t>
      </w:r>
      <w:r w:rsidR="00F93A6F" w:rsidRPr="009E388C">
        <w:rPr>
          <w:rFonts w:ascii="Times New Roman" w:hAnsi="Times New Roman" w:cs="Times New Roman"/>
          <w:sz w:val="24"/>
          <w:szCs w:val="28"/>
          <w:lang w:val="lt-LT"/>
        </w:rPr>
        <w:t>rajono</w:t>
      </w:r>
      <w:r w:rsidR="00610283" w:rsidRPr="009E388C">
        <w:rPr>
          <w:rFonts w:ascii="Times New Roman" w:hAnsi="Times New Roman" w:cs="Times New Roman"/>
          <w:sz w:val="24"/>
          <w:szCs w:val="28"/>
          <w:lang w:val="lt-LT"/>
        </w:rPr>
        <w:t xml:space="preserve"> sav. komunalinių atliekų tvarkymo sistemos organizacinė schema pavaizduota 1 paveiksle.</w:t>
      </w:r>
    </w:p>
    <w:p w14:paraId="51318396" w14:textId="77777777" w:rsidR="00610283" w:rsidRPr="009E388C" w:rsidRDefault="00610283" w:rsidP="00610283">
      <w:pPr>
        <w:rPr>
          <w:rFonts w:ascii="Times New Roman" w:hAnsi="Times New Roman" w:cs="Times New Roman"/>
          <w:sz w:val="24"/>
          <w:szCs w:val="28"/>
          <w:lang w:val="lt-LT"/>
        </w:rPr>
        <w:sectPr w:rsidR="00610283" w:rsidRPr="009E388C" w:rsidSect="00CB003D">
          <w:pgSz w:w="11906" w:h="16838" w:code="9"/>
          <w:pgMar w:top="1926" w:right="1440" w:bottom="1440" w:left="1440" w:header="720" w:footer="840" w:gutter="0"/>
          <w:cols w:space="720"/>
          <w:docGrid w:linePitch="360"/>
        </w:sectPr>
      </w:pPr>
    </w:p>
    <w:p w14:paraId="05C6F06F" w14:textId="44DB7884" w:rsidR="00610283" w:rsidRPr="009E388C" w:rsidRDefault="00610283" w:rsidP="00610283">
      <w:pPr>
        <w:pStyle w:val="Caption"/>
        <w:spacing w:before="200" w:after="120"/>
        <w:rPr>
          <w:rFonts w:ascii="Times New Roman" w:hAnsi="Times New Roman" w:cs="Times New Roman"/>
          <w:sz w:val="20"/>
          <w:szCs w:val="20"/>
        </w:rPr>
      </w:pPr>
      <w:r w:rsidRPr="009E388C">
        <w:rPr>
          <w:rFonts w:ascii="Times New Roman" w:hAnsi="Times New Roman" w:cs="Times New Roman"/>
          <w:sz w:val="20"/>
          <w:szCs w:val="20"/>
        </w:rPr>
        <w:lastRenderedPageBreak/>
        <w:fldChar w:fldCharType="begin"/>
      </w:r>
      <w:r w:rsidRPr="009E388C">
        <w:rPr>
          <w:rFonts w:ascii="Times New Roman" w:hAnsi="Times New Roman" w:cs="Times New Roman"/>
          <w:sz w:val="20"/>
          <w:szCs w:val="20"/>
        </w:rPr>
        <w:instrText xml:space="preserve"> SEQ pav. \* ARABIC </w:instrText>
      </w:r>
      <w:r w:rsidRPr="009E388C">
        <w:rPr>
          <w:rFonts w:ascii="Times New Roman" w:hAnsi="Times New Roman" w:cs="Times New Roman"/>
          <w:sz w:val="20"/>
          <w:szCs w:val="20"/>
        </w:rPr>
        <w:fldChar w:fldCharType="separate"/>
      </w:r>
      <w:bookmarkStart w:id="47" w:name="_Toc130207316"/>
      <w:bookmarkStart w:id="48" w:name="_Toc142324363"/>
      <w:r w:rsidR="0006025D" w:rsidRPr="009E388C">
        <w:rPr>
          <w:rFonts w:ascii="Times New Roman" w:hAnsi="Times New Roman" w:cs="Times New Roman"/>
          <w:noProof/>
          <w:sz w:val="20"/>
          <w:szCs w:val="20"/>
        </w:rPr>
        <w:t>1</w:t>
      </w:r>
      <w:r w:rsidRPr="009E388C">
        <w:rPr>
          <w:rFonts w:ascii="Times New Roman" w:hAnsi="Times New Roman" w:cs="Times New Roman"/>
          <w:sz w:val="20"/>
          <w:szCs w:val="20"/>
        </w:rPr>
        <w:fldChar w:fldCharType="end"/>
      </w:r>
      <w:r w:rsidRPr="009E388C">
        <w:rPr>
          <w:rFonts w:ascii="Times New Roman" w:hAnsi="Times New Roman" w:cs="Times New Roman"/>
          <w:sz w:val="20"/>
          <w:szCs w:val="20"/>
        </w:rPr>
        <w:t xml:space="preserve"> paveikslas. </w:t>
      </w:r>
      <w:r w:rsidR="004057D2" w:rsidRPr="009E388C">
        <w:rPr>
          <w:rFonts w:ascii="Times New Roman" w:hAnsi="Times New Roman" w:cs="Times New Roman"/>
          <w:sz w:val="20"/>
          <w:szCs w:val="20"/>
        </w:rPr>
        <w:t>Varėnos</w:t>
      </w:r>
      <w:r w:rsidRPr="009E388C">
        <w:rPr>
          <w:rFonts w:ascii="Times New Roman" w:hAnsi="Times New Roman" w:cs="Times New Roman"/>
          <w:sz w:val="20"/>
          <w:szCs w:val="20"/>
        </w:rPr>
        <w:t xml:space="preserve"> </w:t>
      </w:r>
      <w:r w:rsidR="00F93A6F" w:rsidRPr="009E388C">
        <w:rPr>
          <w:rFonts w:ascii="Times New Roman" w:hAnsi="Times New Roman" w:cs="Times New Roman"/>
          <w:sz w:val="20"/>
          <w:szCs w:val="20"/>
        </w:rPr>
        <w:t>r</w:t>
      </w:r>
      <w:r w:rsidR="001D5C82" w:rsidRPr="009E388C">
        <w:rPr>
          <w:rFonts w:ascii="Times New Roman" w:hAnsi="Times New Roman" w:cs="Times New Roman"/>
          <w:sz w:val="20"/>
          <w:szCs w:val="20"/>
        </w:rPr>
        <w:t>.</w:t>
      </w:r>
      <w:r w:rsidRPr="009E388C">
        <w:rPr>
          <w:rFonts w:ascii="Times New Roman" w:hAnsi="Times New Roman" w:cs="Times New Roman"/>
          <w:sz w:val="20"/>
          <w:szCs w:val="20"/>
        </w:rPr>
        <w:t xml:space="preserve"> sav. komunalinių atliekų tvarkymo sistemos organizacinė schema</w:t>
      </w:r>
      <w:bookmarkEnd w:id="47"/>
      <w:bookmarkEnd w:id="48"/>
    </w:p>
    <w:p w14:paraId="3C028726" w14:textId="28289B9C" w:rsidR="00610283" w:rsidRPr="009E388C" w:rsidRDefault="00610283" w:rsidP="00610283">
      <w:pPr>
        <w:jc w:val="center"/>
        <w:rPr>
          <w:rFonts w:ascii="Times New Roman" w:hAnsi="Times New Roman" w:cs="Times New Roman"/>
          <w:lang w:val="lt-LT"/>
        </w:rPr>
      </w:pPr>
      <w:r w:rsidRPr="009E388C">
        <w:rPr>
          <w:rFonts w:ascii="Times New Roman" w:hAnsi="Times New Roman" w:cs="Times New Roman"/>
          <w:lang w:val="lt-LT"/>
        </w:rPr>
        <w:t xml:space="preserve"> </w:t>
      </w:r>
      <w:r w:rsidR="009E388C" w:rsidRPr="009E388C">
        <w:rPr>
          <w:rFonts w:ascii="Times New Roman" w:hAnsi="Times New Roman" w:cs="Times New Roman"/>
          <w:lang w:val="lt-LT"/>
        </w:rPr>
        <w:object w:dxaOrig="14565" w:dyaOrig="8730" w14:anchorId="0B1D8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6.4pt;height:392.75pt" o:ole="">
            <v:imagedata r:id="rId33" o:title="" cropright="12546f"/>
          </v:shape>
          <o:OLEObject Type="Embed" ProgID="Visio.Drawing.15" ShapeID="_x0000_i1025" DrawAspect="Content" ObjectID="_1761386326" r:id="rId34"/>
        </w:object>
      </w:r>
    </w:p>
    <w:p w14:paraId="480798D1" w14:textId="77777777" w:rsidR="00610283" w:rsidRPr="009E388C" w:rsidRDefault="00610283" w:rsidP="00610283">
      <w:pPr>
        <w:spacing w:afterLines="60" w:after="144"/>
        <w:rPr>
          <w:rFonts w:ascii="Times New Roman" w:hAnsi="Times New Roman" w:cs="Times New Roman"/>
          <w:color w:val="595959" w:themeColor="text1" w:themeTint="A6"/>
          <w:szCs w:val="20"/>
          <w:lang w:val="lt-LT"/>
        </w:rPr>
      </w:pPr>
      <w:r w:rsidRPr="009E388C">
        <w:rPr>
          <w:rFonts w:ascii="Times New Roman" w:hAnsi="Times New Roman" w:cs="Times New Roman"/>
          <w:color w:val="595959" w:themeColor="text1" w:themeTint="A6"/>
          <w:szCs w:val="20"/>
          <w:lang w:val="lt-LT"/>
        </w:rPr>
        <w:t>Šaltinis: sudaryta autorių</w:t>
      </w:r>
    </w:p>
    <w:p w14:paraId="667E65DC" w14:textId="77777777" w:rsidR="00610283" w:rsidRPr="009E388C" w:rsidRDefault="00610283" w:rsidP="00610283">
      <w:pPr>
        <w:rPr>
          <w:rFonts w:ascii="Times New Roman" w:hAnsi="Times New Roman" w:cs="Times New Roman"/>
          <w:sz w:val="24"/>
          <w:szCs w:val="28"/>
          <w:lang w:val="lt-LT"/>
        </w:rPr>
        <w:sectPr w:rsidR="00610283" w:rsidRPr="009E388C" w:rsidSect="00CB003D">
          <w:pgSz w:w="15840" w:h="12240" w:orient="landscape"/>
          <w:pgMar w:top="1440" w:right="1926" w:bottom="1440" w:left="1440" w:header="720" w:footer="840" w:gutter="0"/>
          <w:cols w:space="720"/>
          <w:docGrid w:linePitch="360"/>
        </w:sectPr>
      </w:pPr>
    </w:p>
    <w:bookmarkStart w:id="49" w:name="_Toc109921483"/>
    <w:p w14:paraId="1273030F" w14:textId="54EE56DE" w:rsidR="001D5C82" w:rsidRPr="009E388C" w:rsidRDefault="001D5C82" w:rsidP="001D5C82">
      <w:pPr>
        <w:rPr>
          <w:rFonts w:ascii="Times New Roman" w:hAnsi="Times New Roman" w:cs="Times New Roman"/>
          <w:lang w:val="lt-LT"/>
        </w:rPr>
      </w:pPr>
      <w:r w:rsidRPr="009E388C">
        <w:rPr>
          <w:rFonts w:ascii="Times New Roman" w:hAnsi="Times New Roman" w:cs="Times New Roman"/>
          <w:noProof/>
          <w:lang w:val="lt-LT"/>
        </w:rPr>
        <w:lastRenderedPageBreak/>
        <mc:AlternateContent>
          <mc:Choice Requires="wps">
            <w:drawing>
              <wp:anchor distT="0" distB="0" distL="114300" distR="114300" simplePos="0" relativeHeight="251660288" behindDoc="0" locked="0" layoutInCell="1" allowOverlap="1" wp14:anchorId="4B5008A2" wp14:editId="74061DA8">
                <wp:simplePos x="0" y="0"/>
                <wp:positionH relativeFrom="column">
                  <wp:posOffset>-114300</wp:posOffset>
                </wp:positionH>
                <wp:positionV relativeFrom="paragraph">
                  <wp:posOffset>-32385</wp:posOffset>
                </wp:positionV>
                <wp:extent cx="5979381" cy="2171700"/>
                <wp:effectExtent l="0" t="0" r="21590" b="19050"/>
                <wp:wrapNone/>
                <wp:docPr id="1976674546" name="Text Box 2"/>
                <wp:cNvGraphicFramePr/>
                <a:graphic xmlns:a="http://schemas.openxmlformats.org/drawingml/2006/main">
                  <a:graphicData uri="http://schemas.microsoft.com/office/word/2010/wordprocessingShape">
                    <wps:wsp>
                      <wps:cNvSpPr txBox="1"/>
                      <wps:spPr>
                        <a:xfrm>
                          <a:off x="0" y="0"/>
                          <a:ext cx="5979381" cy="2171700"/>
                        </a:xfrm>
                        <a:prstGeom prst="rect">
                          <a:avLst/>
                        </a:prstGeom>
                        <a:solidFill>
                          <a:schemeClr val="lt1"/>
                        </a:solidFill>
                        <a:ln w="6350">
                          <a:solidFill>
                            <a:prstClr val="black"/>
                          </a:solidFill>
                        </a:ln>
                      </wps:spPr>
                      <wps:txbx>
                        <w:txbxContent>
                          <w:p w14:paraId="77118B2E" w14:textId="77777777" w:rsidR="001D5C82" w:rsidRPr="009E388C" w:rsidRDefault="001D5C82">
                            <w:pPr>
                              <w:pStyle w:val="Heading3"/>
                              <w:numPr>
                                <w:ilvl w:val="2"/>
                                <w:numId w:val="8"/>
                              </w:numPr>
                              <w:tabs>
                                <w:tab w:val="num" w:pos="360"/>
                              </w:tabs>
                              <w:ind w:left="0" w:firstLine="0"/>
                              <w:rPr>
                                <w:rFonts w:ascii="Times New Roman" w:hAnsi="Times New Roman" w:cs="Times New Roman"/>
                              </w:rPr>
                            </w:pPr>
                            <w:bookmarkStart w:id="50" w:name="_Toc140659050"/>
                            <w:bookmarkStart w:id="51" w:name="_Toc142404046"/>
                            <w:bookmarkStart w:id="52" w:name="_Hlk134472799"/>
                            <w:r w:rsidRPr="009E388C">
                              <w:rPr>
                                <w:rFonts w:ascii="Times New Roman" w:hAnsi="Times New Roman" w:cs="Times New Roman"/>
                              </w:rPr>
                              <w:t>Poskyrio apibendrinimas</w:t>
                            </w:r>
                            <w:bookmarkEnd w:id="50"/>
                            <w:bookmarkEnd w:id="51"/>
                          </w:p>
                          <w:p w14:paraId="1E8B138F" w14:textId="3186B286" w:rsidR="001D5C82" w:rsidRPr="009E388C" w:rsidRDefault="001D5C82">
                            <w:pPr>
                              <w:rPr>
                                <w:rFonts w:ascii="Times New Roman" w:hAnsi="Times New Roman" w:cs="Times New Roman"/>
                                <w:sz w:val="24"/>
                                <w:szCs w:val="24"/>
                                <w:lang w:val="lt-LT"/>
                              </w:rPr>
                            </w:pPr>
                            <w:r w:rsidRPr="009E388C">
                              <w:rPr>
                                <w:rFonts w:ascii="Times New Roman" w:hAnsi="Times New Roman" w:cs="Times New Roman"/>
                                <w:sz w:val="24"/>
                                <w:szCs w:val="24"/>
                                <w:lang w:val="lt-LT"/>
                              </w:rPr>
                              <w:t xml:space="preserve">Varėnos </w:t>
                            </w:r>
                            <w:r w:rsidR="003338D1" w:rsidRPr="009E388C">
                              <w:rPr>
                                <w:rFonts w:ascii="Times New Roman" w:hAnsi="Times New Roman" w:cs="Times New Roman"/>
                                <w:sz w:val="24"/>
                                <w:szCs w:val="24"/>
                                <w:lang w:val="lt-LT"/>
                              </w:rPr>
                              <w:t xml:space="preserve">rajono savivaldybėje </w:t>
                            </w:r>
                            <w:r w:rsidR="008226B7" w:rsidRPr="009E388C">
                              <w:rPr>
                                <w:rFonts w:ascii="Times New Roman" w:hAnsi="Times New Roman" w:cs="Times New Roman"/>
                                <w:sz w:val="24"/>
                                <w:szCs w:val="24"/>
                                <w:lang w:val="lt-LT"/>
                              </w:rPr>
                              <w:t xml:space="preserve">komunalinių atliekų </w:t>
                            </w:r>
                            <w:r w:rsidR="003338D1" w:rsidRPr="009E388C">
                              <w:rPr>
                                <w:rFonts w:ascii="Times New Roman" w:hAnsi="Times New Roman" w:cs="Times New Roman"/>
                                <w:sz w:val="24"/>
                                <w:szCs w:val="24"/>
                                <w:lang w:val="lt-LT"/>
                              </w:rPr>
                              <w:t xml:space="preserve">(toliau – </w:t>
                            </w:r>
                            <w:r w:rsidRPr="009E388C">
                              <w:rPr>
                                <w:rFonts w:ascii="Times New Roman" w:hAnsi="Times New Roman" w:cs="Times New Roman"/>
                                <w:sz w:val="24"/>
                                <w:szCs w:val="24"/>
                                <w:lang w:val="lt-LT"/>
                              </w:rPr>
                              <w:t>KA</w:t>
                            </w:r>
                            <w:r w:rsidR="003338D1" w:rsidRPr="009E388C">
                              <w:rPr>
                                <w:rFonts w:ascii="Times New Roman" w:hAnsi="Times New Roman" w:cs="Times New Roman"/>
                                <w:sz w:val="24"/>
                                <w:szCs w:val="24"/>
                                <w:lang w:val="lt-LT"/>
                              </w:rPr>
                              <w:t>)</w:t>
                            </w:r>
                            <w:r w:rsidRPr="009E388C">
                              <w:rPr>
                                <w:rFonts w:ascii="Times New Roman" w:hAnsi="Times New Roman" w:cs="Times New Roman"/>
                                <w:sz w:val="24"/>
                                <w:szCs w:val="24"/>
                                <w:lang w:val="lt-LT"/>
                              </w:rPr>
                              <w:t xml:space="preserve"> tvarkymo sistema organizuojama remiantis LR teisės aktais, todėl jų trūkumai atliekų tvarkymo sistemos funkcijų pasiskirstymo, vidaus sandorių, gamintojų atsakomybės atžvilgiu riboja tiek </w:t>
                            </w:r>
                            <w:r w:rsidR="00E87D82" w:rsidRPr="009E388C">
                              <w:rPr>
                                <w:rFonts w:ascii="Times New Roman" w:hAnsi="Times New Roman" w:cs="Times New Roman"/>
                                <w:sz w:val="24"/>
                                <w:szCs w:val="24"/>
                                <w:lang w:val="lt-LT"/>
                              </w:rPr>
                              <w:t>savivaldybės,</w:t>
                            </w:r>
                            <w:r w:rsidRPr="009E388C">
                              <w:rPr>
                                <w:rFonts w:ascii="Times New Roman" w:hAnsi="Times New Roman" w:cs="Times New Roman"/>
                                <w:sz w:val="24"/>
                                <w:szCs w:val="24"/>
                                <w:lang w:val="lt-LT"/>
                              </w:rPr>
                              <w:t xml:space="preserve"> tiek viso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8226B7" w:rsidRPr="009E388C">
                              <w:rPr>
                                <w:rFonts w:ascii="Times New Roman" w:hAnsi="Times New Roman" w:cs="Times New Roman"/>
                                <w:sz w:val="24"/>
                                <w:szCs w:val="24"/>
                                <w:lang w:val="lt-LT"/>
                              </w:rPr>
                              <w:t>,</w:t>
                            </w:r>
                            <w:r w:rsidRPr="009E388C">
                              <w:rPr>
                                <w:rFonts w:ascii="Times New Roman" w:hAnsi="Times New Roman" w:cs="Times New Roman"/>
                                <w:sz w:val="24"/>
                                <w:szCs w:val="24"/>
                                <w:lang w:val="lt-LT"/>
                              </w:rPr>
                              <w:t xml:space="preserve"> didina atliekų tvarkymo finansinę naštą regiono gyventojams bei neleidžia pasiekti maksimalios viešosios paslaugos kokybės.</w:t>
                            </w:r>
                            <w:bookmarkEnd w:id="5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5008A2" id="_x0000_t202" coordsize="21600,21600" o:spt="202" path="m,l,21600r21600,l21600,xe">
                <v:stroke joinstyle="miter"/>
                <v:path gradientshapeok="t" o:connecttype="rect"/>
              </v:shapetype>
              <v:shape id="Text Box 2" o:spid="_x0000_s1028" type="#_x0000_t202" style="position:absolute;left:0;text-align:left;margin-left:-9pt;margin-top:-2.55pt;width:470.8pt;height:17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" fillcolor="white [3201]" strokeweight=".5pt">
                <v:textbox>
                  <w:txbxContent>
                    <w:p w14:paraId="77118B2E" w14:textId="77777777" w:rsidR="001D5C82" w:rsidRPr="009E388C" w:rsidRDefault="001D5C82">
                      <w:pPr>
                        <w:pStyle w:val="Heading3"/>
                        <w:numPr>
                          <w:ilvl w:val="2"/>
                          <w:numId w:val="8"/>
                        </w:numPr>
                        <w:tabs>
                          <w:tab w:val="num" w:pos="360"/>
                        </w:tabs>
                        <w:ind w:left="0" w:firstLine="0"/>
                        <w:rPr>
                          <w:rFonts w:ascii="Times New Roman" w:hAnsi="Times New Roman" w:cs="Times New Roman"/>
                        </w:rPr>
                      </w:pPr>
                      <w:bookmarkStart w:id="53" w:name="_Toc140659050"/>
                      <w:bookmarkStart w:id="54" w:name="_Toc142404046"/>
                      <w:bookmarkStart w:id="55" w:name="_Hlk134472799"/>
                      <w:r w:rsidRPr="009E388C">
                        <w:rPr>
                          <w:rFonts w:ascii="Times New Roman" w:hAnsi="Times New Roman" w:cs="Times New Roman"/>
                        </w:rPr>
                        <w:t>Poskyrio apibendrinimas</w:t>
                      </w:r>
                      <w:bookmarkEnd w:id="53"/>
                      <w:bookmarkEnd w:id="54"/>
                    </w:p>
                    <w:p w14:paraId="1E8B138F" w14:textId="3186B286" w:rsidR="001D5C82" w:rsidRPr="009E388C" w:rsidRDefault="001D5C82">
                      <w:pPr>
                        <w:rPr>
                          <w:rFonts w:ascii="Times New Roman" w:hAnsi="Times New Roman" w:cs="Times New Roman"/>
                          <w:sz w:val="24"/>
                          <w:szCs w:val="24"/>
                          <w:lang w:val="lt-LT"/>
                        </w:rPr>
                      </w:pPr>
                      <w:r w:rsidRPr="009E388C">
                        <w:rPr>
                          <w:rFonts w:ascii="Times New Roman" w:hAnsi="Times New Roman" w:cs="Times New Roman"/>
                          <w:sz w:val="24"/>
                          <w:szCs w:val="24"/>
                          <w:lang w:val="lt-LT"/>
                        </w:rPr>
                        <w:t xml:space="preserve">Varėnos </w:t>
                      </w:r>
                      <w:r w:rsidR="003338D1" w:rsidRPr="009E388C">
                        <w:rPr>
                          <w:rFonts w:ascii="Times New Roman" w:hAnsi="Times New Roman" w:cs="Times New Roman"/>
                          <w:sz w:val="24"/>
                          <w:szCs w:val="24"/>
                          <w:lang w:val="lt-LT"/>
                        </w:rPr>
                        <w:t xml:space="preserve">rajono savivaldybėje </w:t>
                      </w:r>
                      <w:r w:rsidR="008226B7" w:rsidRPr="009E388C">
                        <w:rPr>
                          <w:rFonts w:ascii="Times New Roman" w:hAnsi="Times New Roman" w:cs="Times New Roman"/>
                          <w:sz w:val="24"/>
                          <w:szCs w:val="24"/>
                          <w:lang w:val="lt-LT"/>
                        </w:rPr>
                        <w:t xml:space="preserve">komunalinių atliekų </w:t>
                      </w:r>
                      <w:r w:rsidR="003338D1" w:rsidRPr="009E388C">
                        <w:rPr>
                          <w:rFonts w:ascii="Times New Roman" w:hAnsi="Times New Roman" w:cs="Times New Roman"/>
                          <w:sz w:val="24"/>
                          <w:szCs w:val="24"/>
                          <w:lang w:val="lt-LT"/>
                        </w:rPr>
                        <w:t xml:space="preserve">(toliau – </w:t>
                      </w:r>
                      <w:r w:rsidRPr="009E388C">
                        <w:rPr>
                          <w:rFonts w:ascii="Times New Roman" w:hAnsi="Times New Roman" w:cs="Times New Roman"/>
                          <w:sz w:val="24"/>
                          <w:szCs w:val="24"/>
                          <w:lang w:val="lt-LT"/>
                        </w:rPr>
                        <w:t>KA</w:t>
                      </w:r>
                      <w:r w:rsidR="003338D1" w:rsidRPr="009E388C">
                        <w:rPr>
                          <w:rFonts w:ascii="Times New Roman" w:hAnsi="Times New Roman" w:cs="Times New Roman"/>
                          <w:sz w:val="24"/>
                          <w:szCs w:val="24"/>
                          <w:lang w:val="lt-LT"/>
                        </w:rPr>
                        <w:t>)</w:t>
                      </w:r>
                      <w:r w:rsidRPr="009E388C">
                        <w:rPr>
                          <w:rFonts w:ascii="Times New Roman" w:hAnsi="Times New Roman" w:cs="Times New Roman"/>
                          <w:sz w:val="24"/>
                          <w:szCs w:val="24"/>
                          <w:lang w:val="lt-LT"/>
                        </w:rPr>
                        <w:t xml:space="preserve"> tvarkymo sistema organizuojama remiantis LR teisės aktais, todėl jų trūkumai atliekų tvarkymo sistemos funkcijų pasiskirstymo, vidaus sandorių, gamintojų atsakomybės atžvilgiu riboja tiek </w:t>
                      </w:r>
                      <w:r w:rsidR="00E87D82" w:rsidRPr="009E388C">
                        <w:rPr>
                          <w:rFonts w:ascii="Times New Roman" w:hAnsi="Times New Roman" w:cs="Times New Roman"/>
                          <w:sz w:val="24"/>
                          <w:szCs w:val="24"/>
                          <w:lang w:val="lt-LT"/>
                        </w:rPr>
                        <w:t>savivaldybės,</w:t>
                      </w:r>
                      <w:r w:rsidRPr="009E388C">
                        <w:rPr>
                          <w:rFonts w:ascii="Times New Roman" w:hAnsi="Times New Roman" w:cs="Times New Roman"/>
                          <w:sz w:val="24"/>
                          <w:szCs w:val="24"/>
                          <w:lang w:val="lt-LT"/>
                        </w:rPr>
                        <w:t xml:space="preserve"> tiek viso regiono atliekų tvarkymo sistemos efektyvumą. Teisės aktų nuostatos ribojančios vidaus sandorius neleidžia išnaudoti Alytaus regiono komunalinių atliekų tvarkymo sistemos administratoriaus potencialo organizuojant komunalinių atliekų tvarkymą, o tai kartu su pilnos gamintojų atsakomybės nebuvimu</w:t>
                      </w:r>
                      <w:r w:rsidR="008226B7" w:rsidRPr="009E388C">
                        <w:rPr>
                          <w:rFonts w:ascii="Times New Roman" w:hAnsi="Times New Roman" w:cs="Times New Roman"/>
                          <w:sz w:val="24"/>
                          <w:szCs w:val="24"/>
                          <w:lang w:val="lt-LT"/>
                        </w:rPr>
                        <w:t>,</w:t>
                      </w:r>
                      <w:r w:rsidRPr="009E388C">
                        <w:rPr>
                          <w:rFonts w:ascii="Times New Roman" w:hAnsi="Times New Roman" w:cs="Times New Roman"/>
                          <w:sz w:val="24"/>
                          <w:szCs w:val="24"/>
                          <w:lang w:val="lt-LT"/>
                        </w:rPr>
                        <w:t xml:space="preserve"> didina atliekų tvarkymo finansinę naštą regiono gyventojams bei neleidžia pasiekti maksimalios viešosios paslaugos kokybės.</w:t>
                      </w:r>
                      <w:bookmarkEnd w:id="55"/>
                    </w:p>
                  </w:txbxContent>
                </v:textbox>
              </v:shape>
            </w:pict>
          </mc:Fallback>
        </mc:AlternateContent>
      </w:r>
    </w:p>
    <w:p w14:paraId="4BF464EA" w14:textId="5E8239C4" w:rsidR="001D5C82" w:rsidRPr="009E388C" w:rsidRDefault="001D5C82" w:rsidP="001D5C82">
      <w:pPr>
        <w:rPr>
          <w:rFonts w:ascii="Times New Roman" w:hAnsi="Times New Roman" w:cs="Times New Roman"/>
          <w:lang w:val="lt-LT"/>
        </w:rPr>
      </w:pPr>
    </w:p>
    <w:p w14:paraId="16D8275E" w14:textId="7C1F6724" w:rsidR="001D5C82" w:rsidRPr="009E388C" w:rsidRDefault="001D5C82" w:rsidP="001D5C82">
      <w:pPr>
        <w:rPr>
          <w:rFonts w:ascii="Times New Roman" w:hAnsi="Times New Roman" w:cs="Times New Roman"/>
          <w:lang w:val="lt-LT"/>
        </w:rPr>
      </w:pPr>
    </w:p>
    <w:p w14:paraId="0E6AAAF1" w14:textId="70BB1A56" w:rsidR="001D5C82" w:rsidRPr="009E388C" w:rsidRDefault="001D5C82" w:rsidP="001D5C82">
      <w:pPr>
        <w:rPr>
          <w:rFonts w:ascii="Times New Roman" w:hAnsi="Times New Roman" w:cs="Times New Roman"/>
          <w:lang w:val="lt-LT"/>
        </w:rPr>
      </w:pPr>
    </w:p>
    <w:p w14:paraId="24392C63" w14:textId="77777777" w:rsidR="001D5C82" w:rsidRPr="009E388C" w:rsidRDefault="001D5C82" w:rsidP="001D5C82">
      <w:pPr>
        <w:rPr>
          <w:rFonts w:ascii="Times New Roman" w:hAnsi="Times New Roman" w:cs="Times New Roman"/>
          <w:lang w:val="lt-LT"/>
        </w:rPr>
      </w:pPr>
    </w:p>
    <w:p w14:paraId="06EAB9AC" w14:textId="77777777" w:rsidR="001D5C82" w:rsidRPr="009E388C" w:rsidRDefault="001D5C82" w:rsidP="001D5C82">
      <w:pPr>
        <w:rPr>
          <w:rFonts w:ascii="Times New Roman" w:hAnsi="Times New Roman" w:cs="Times New Roman"/>
          <w:lang w:val="lt-LT"/>
        </w:rPr>
      </w:pPr>
    </w:p>
    <w:p w14:paraId="6E0D6485" w14:textId="77777777" w:rsidR="001D5C82" w:rsidRDefault="001D5C82" w:rsidP="001D5C82">
      <w:pPr>
        <w:rPr>
          <w:rFonts w:ascii="Times New Roman" w:hAnsi="Times New Roman" w:cs="Times New Roman"/>
          <w:lang w:val="lt-LT"/>
        </w:rPr>
      </w:pPr>
    </w:p>
    <w:p w14:paraId="736ABA5E" w14:textId="77777777" w:rsidR="009E388C" w:rsidRDefault="009E388C" w:rsidP="001D5C82">
      <w:pPr>
        <w:rPr>
          <w:rFonts w:ascii="Times New Roman" w:hAnsi="Times New Roman" w:cs="Times New Roman"/>
          <w:lang w:val="lt-LT"/>
        </w:rPr>
      </w:pPr>
    </w:p>
    <w:p w14:paraId="253A25B9" w14:textId="77777777" w:rsidR="009E388C" w:rsidRDefault="009E388C" w:rsidP="001D5C82">
      <w:pPr>
        <w:rPr>
          <w:rFonts w:ascii="Times New Roman" w:hAnsi="Times New Roman" w:cs="Times New Roman"/>
          <w:lang w:val="lt-LT"/>
        </w:rPr>
      </w:pPr>
    </w:p>
    <w:p w14:paraId="3643B539" w14:textId="77777777" w:rsidR="00D34B46" w:rsidRPr="009E388C" w:rsidRDefault="00D34B46">
      <w:pPr>
        <w:pStyle w:val="Heading2"/>
        <w:numPr>
          <w:ilvl w:val="1"/>
          <w:numId w:val="2"/>
        </w:numPr>
        <w:spacing w:before="240"/>
        <w:rPr>
          <w:rFonts w:ascii="Times New Roman" w:hAnsi="Times New Roman" w:cs="Times New Roman"/>
        </w:rPr>
      </w:pPr>
      <w:bookmarkStart w:id="53" w:name="_Toc134618372"/>
      <w:bookmarkStart w:id="54" w:name="_Toc142404047"/>
      <w:bookmarkStart w:id="55" w:name="_Hlk135309429"/>
      <w:r w:rsidRPr="009E388C">
        <w:rPr>
          <w:rFonts w:ascii="Times New Roman" w:hAnsi="Times New Roman" w:cs="Times New Roman"/>
        </w:rPr>
        <w:t>Komunalinių atliekų srautai ir jų tvarkymas</w:t>
      </w:r>
      <w:bookmarkEnd w:id="53"/>
      <w:bookmarkEnd w:id="54"/>
    </w:p>
    <w:p w14:paraId="5E8C1895" w14:textId="77777777" w:rsidR="00D34B46" w:rsidRPr="009E388C" w:rsidRDefault="00D34B46" w:rsidP="00D34B46">
      <w:pPr>
        <w:pStyle w:val="Heading3"/>
        <w:rPr>
          <w:rFonts w:ascii="Times New Roman" w:hAnsi="Times New Roman" w:cs="Times New Roman"/>
        </w:rPr>
      </w:pPr>
      <w:bookmarkStart w:id="56" w:name="_Toc132963080"/>
      <w:bookmarkStart w:id="57" w:name="_Toc134618373"/>
      <w:bookmarkStart w:id="58" w:name="_Toc142404048"/>
      <w:r w:rsidRPr="009E388C">
        <w:rPr>
          <w:rFonts w:ascii="Times New Roman" w:hAnsi="Times New Roman" w:cs="Times New Roman"/>
        </w:rPr>
        <w:t>1.2.1</w:t>
      </w:r>
      <w:r w:rsidRPr="009E388C">
        <w:rPr>
          <w:rFonts w:ascii="Times New Roman" w:hAnsi="Times New Roman" w:cs="Times New Roman"/>
        </w:rPr>
        <w:tab/>
        <w:t>Komunalinių atliekų susidarymas</w:t>
      </w:r>
      <w:bookmarkEnd w:id="56"/>
      <w:bookmarkEnd w:id="57"/>
      <w:bookmarkEnd w:id="58"/>
    </w:p>
    <w:p w14:paraId="3F97F3E8" w14:textId="77777777" w:rsidR="00D34B46" w:rsidRPr="009E388C" w:rsidRDefault="00D34B46" w:rsidP="00D34B46">
      <w:pPr>
        <w:rPr>
          <w:rFonts w:ascii="Times New Roman" w:hAnsi="Times New Roman" w:cs="Times New Roman"/>
          <w:sz w:val="24"/>
          <w:szCs w:val="28"/>
          <w:lang w:val="lt-LT"/>
        </w:rPr>
      </w:pPr>
      <w:r w:rsidRPr="009E388C">
        <w:rPr>
          <w:rFonts w:ascii="Times New Roman" w:hAnsi="Times New Roman" w:cs="Times New Roman"/>
          <w:sz w:val="24"/>
          <w:szCs w:val="28"/>
          <w:lang w:val="lt-LT"/>
        </w:rPr>
        <w:t>Vertinant komunalinių atliekų</w:t>
      </w:r>
      <w:r w:rsidRPr="009E388C">
        <w:rPr>
          <w:rStyle w:val="FootnoteReference"/>
          <w:rFonts w:ascii="Times New Roman" w:hAnsi="Times New Roman" w:cs="Times New Roman"/>
          <w:sz w:val="24"/>
          <w:szCs w:val="28"/>
          <w:lang w:val="lt-LT"/>
        </w:rPr>
        <w:footnoteReference w:id="5"/>
      </w:r>
      <w:r w:rsidRPr="009E388C">
        <w:rPr>
          <w:rFonts w:ascii="Times New Roman" w:hAnsi="Times New Roman" w:cs="Times New Roman"/>
          <w:sz w:val="24"/>
          <w:szCs w:val="28"/>
          <w:lang w:val="lt-LT"/>
        </w:rPr>
        <w:t xml:space="preserve"> susidarymą nagrinėti 2014-2021 m. atliekų kiekių bei 2016-2021 m. komunalinių atliekų sudėties duomenys. Atitinkami laikotarpiai pasirinkti atsižvelgiant į Alytaus regiono atliekų tvarkymo plano 2014-2020 m. taikymo laikotarpį bei egzistuojančių duomenų struktūrą.</w:t>
      </w:r>
    </w:p>
    <w:p w14:paraId="4374D4B6" w14:textId="41E8719E" w:rsidR="00D34B46" w:rsidRPr="009E388C" w:rsidRDefault="00D34B46" w:rsidP="00D34B46">
      <w:pPr>
        <w:rPr>
          <w:rFonts w:ascii="Times New Roman" w:hAnsi="Times New Roman" w:cs="Times New Roman"/>
          <w:sz w:val="24"/>
          <w:szCs w:val="28"/>
          <w:lang w:val="lt-LT"/>
        </w:rPr>
      </w:pPr>
      <w:r w:rsidRPr="009E388C">
        <w:rPr>
          <w:rFonts w:ascii="Times New Roman" w:hAnsi="Times New Roman" w:cs="Times New Roman"/>
          <w:sz w:val="24"/>
          <w:szCs w:val="28"/>
          <w:lang w:val="lt-LT"/>
        </w:rPr>
        <w:t xml:space="preserve">Nagrinėjamu laikotarpiu susidarančių komunalinių atliekų kiekis Varėnos r. sav. sumažėjo nuo 9,1 iki 8,6 tūkst. t., t. y. </w:t>
      </w:r>
      <w:r w:rsidR="00414C60" w:rsidRPr="009E388C">
        <w:rPr>
          <w:rFonts w:ascii="Times New Roman" w:hAnsi="Times New Roman" w:cs="Times New Roman"/>
          <w:sz w:val="24"/>
          <w:szCs w:val="28"/>
          <w:lang w:val="lt-LT"/>
        </w:rPr>
        <w:t>-</w:t>
      </w:r>
      <w:r w:rsidRPr="009E388C">
        <w:rPr>
          <w:rFonts w:ascii="Times New Roman" w:hAnsi="Times New Roman" w:cs="Times New Roman"/>
          <w:sz w:val="24"/>
          <w:szCs w:val="28"/>
          <w:lang w:val="lt-LT"/>
        </w:rPr>
        <w:t>0,8 proc. / metus, tačiau vienam gyventojui susidarančių KA kiekis išaugo nuo 381 iki 406 kg/gyv. (Lietuvos vidurkis - 481 kg, ES šalių-narių vidurkis - 530 kg) ir buvo žemiausias visame regione.</w:t>
      </w:r>
    </w:p>
    <w:p w14:paraId="74112441" w14:textId="2C8B7927" w:rsidR="00D34B46" w:rsidRPr="009E388C" w:rsidRDefault="00D34B46" w:rsidP="00D34B46">
      <w:pPr>
        <w:pStyle w:val="Caption"/>
        <w:spacing w:before="200" w:after="120"/>
        <w:rPr>
          <w:rFonts w:ascii="Times New Roman" w:hAnsi="Times New Roman" w:cs="Times New Roman"/>
          <w:sz w:val="20"/>
          <w:szCs w:val="20"/>
        </w:rPr>
      </w:pPr>
      <w:r w:rsidRPr="009E388C">
        <w:rPr>
          <w:rFonts w:ascii="Times New Roman" w:hAnsi="Times New Roman" w:cs="Times New Roman"/>
          <w:sz w:val="20"/>
          <w:szCs w:val="20"/>
        </w:rPr>
        <w:fldChar w:fldCharType="begin"/>
      </w:r>
      <w:r w:rsidRPr="009E388C">
        <w:rPr>
          <w:rFonts w:ascii="Times New Roman" w:hAnsi="Times New Roman" w:cs="Times New Roman"/>
          <w:sz w:val="20"/>
          <w:szCs w:val="20"/>
        </w:rPr>
        <w:instrText xml:space="preserve"> SEQ lentelė \* ARABIC </w:instrText>
      </w:r>
      <w:r w:rsidRPr="009E388C">
        <w:rPr>
          <w:rFonts w:ascii="Times New Roman" w:hAnsi="Times New Roman" w:cs="Times New Roman"/>
          <w:sz w:val="20"/>
          <w:szCs w:val="20"/>
        </w:rPr>
        <w:fldChar w:fldCharType="separate"/>
      </w:r>
      <w:bookmarkStart w:id="59" w:name="_Toc132961449"/>
      <w:bookmarkStart w:id="60" w:name="_Toc134618311"/>
      <w:bookmarkStart w:id="61" w:name="_Toc142324320"/>
      <w:r w:rsidR="0006025D" w:rsidRPr="009E388C">
        <w:rPr>
          <w:rFonts w:ascii="Times New Roman" w:hAnsi="Times New Roman" w:cs="Times New Roman"/>
          <w:noProof/>
          <w:sz w:val="20"/>
          <w:szCs w:val="20"/>
        </w:rPr>
        <w:t>6</w:t>
      </w:r>
      <w:r w:rsidRPr="009E388C">
        <w:rPr>
          <w:rFonts w:ascii="Times New Roman" w:hAnsi="Times New Roman" w:cs="Times New Roman"/>
          <w:sz w:val="20"/>
          <w:szCs w:val="20"/>
        </w:rPr>
        <w:fldChar w:fldCharType="end"/>
      </w:r>
      <w:r w:rsidRPr="009E388C">
        <w:rPr>
          <w:rFonts w:ascii="Times New Roman" w:hAnsi="Times New Roman" w:cs="Times New Roman"/>
          <w:sz w:val="20"/>
          <w:szCs w:val="20"/>
        </w:rPr>
        <w:t xml:space="preserve"> lentelė. Komunalinių atliekų susidarymas Varėnos r. sav. ir regione 2014-2021 m.</w:t>
      </w:r>
      <w:bookmarkEnd w:id="59"/>
      <w:bookmarkEnd w:id="60"/>
      <w:bookmarkEnd w:id="61"/>
    </w:p>
    <w:tbl>
      <w:tblPr>
        <w:tblStyle w:val="TableGrid"/>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250"/>
        <w:gridCol w:w="900"/>
        <w:gridCol w:w="900"/>
        <w:gridCol w:w="900"/>
        <w:gridCol w:w="900"/>
        <w:gridCol w:w="900"/>
        <w:gridCol w:w="2358"/>
      </w:tblGrid>
      <w:tr w:rsidR="00D34B46" w:rsidRPr="009E388C" w14:paraId="2FFA6E20" w14:textId="77777777" w:rsidTr="00AF3A3B">
        <w:trPr>
          <w:trHeight w:val="297"/>
        </w:trPr>
        <w:tc>
          <w:tcPr>
            <w:tcW w:w="2250" w:type="dxa"/>
            <w:vMerge w:val="restart"/>
            <w:vAlign w:val="center"/>
          </w:tcPr>
          <w:p w14:paraId="50A8BF28" w14:textId="77777777" w:rsidR="00D34B46" w:rsidRPr="009E388C" w:rsidRDefault="00D34B46" w:rsidP="00AF3A3B">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Teritorija</w:t>
            </w:r>
          </w:p>
        </w:tc>
        <w:tc>
          <w:tcPr>
            <w:tcW w:w="4500" w:type="dxa"/>
            <w:gridSpan w:val="5"/>
            <w:vAlign w:val="center"/>
          </w:tcPr>
          <w:p w14:paraId="74BA50F2" w14:textId="77777777" w:rsidR="00D34B46" w:rsidRPr="009E388C" w:rsidRDefault="00D34B46" w:rsidP="00AF3A3B">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KA susidarymas, tonos</w:t>
            </w:r>
          </w:p>
        </w:tc>
        <w:tc>
          <w:tcPr>
            <w:tcW w:w="2358" w:type="dxa"/>
            <w:vMerge w:val="restart"/>
            <w:vAlign w:val="center"/>
          </w:tcPr>
          <w:p w14:paraId="2AC057F0" w14:textId="77777777" w:rsidR="00D34B46" w:rsidRPr="009E388C" w:rsidRDefault="00D34B46" w:rsidP="00AF3A3B">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KA susidarymas 2021 m., kg/gyv.</w:t>
            </w:r>
          </w:p>
        </w:tc>
      </w:tr>
      <w:tr w:rsidR="00D34B46" w:rsidRPr="009E388C" w14:paraId="53D39319" w14:textId="77777777" w:rsidTr="00AF3A3B">
        <w:trPr>
          <w:trHeight w:val="314"/>
        </w:trPr>
        <w:tc>
          <w:tcPr>
            <w:tcW w:w="2250" w:type="dxa"/>
            <w:vMerge/>
            <w:vAlign w:val="center"/>
          </w:tcPr>
          <w:p w14:paraId="355F9698" w14:textId="77777777" w:rsidR="00D34B46" w:rsidRPr="009E388C" w:rsidRDefault="00D34B46" w:rsidP="00AF3A3B">
            <w:pPr>
              <w:jc w:val="left"/>
              <w:rPr>
                <w:rFonts w:ascii="Times New Roman" w:hAnsi="Times New Roman" w:cs="Times New Roman"/>
                <w:szCs w:val="20"/>
                <w:lang w:val="lt-LT"/>
              </w:rPr>
            </w:pPr>
          </w:p>
        </w:tc>
        <w:tc>
          <w:tcPr>
            <w:tcW w:w="900" w:type="dxa"/>
            <w:vAlign w:val="center"/>
          </w:tcPr>
          <w:p w14:paraId="2F211E4F" w14:textId="77777777" w:rsidR="00D34B46" w:rsidRPr="009E388C" w:rsidRDefault="00D34B46" w:rsidP="00AF3A3B">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2014</w:t>
            </w:r>
          </w:p>
        </w:tc>
        <w:tc>
          <w:tcPr>
            <w:tcW w:w="900" w:type="dxa"/>
            <w:vAlign w:val="center"/>
          </w:tcPr>
          <w:p w14:paraId="2494956B" w14:textId="77777777" w:rsidR="00D34B46" w:rsidRPr="009E388C" w:rsidRDefault="00D34B46" w:rsidP="00AF3A3B">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2016</w:t>
            </w:r>
          </w:p>
        </w:tc>
        <w:tc>
          <w:tcPr>
            <w:tcW w:w="900" w:type="dxa"/>
            <w:vAlign w:val="center"/>
          </w:tcPr>
          <w:p w14:paraId="7334DFBE" w14:textId="77777777" w:rsidR="00D34B46" w:rsidRPr="009E388C" w:rsidRDefault="00D34B46" w:rsidP="00AF3A3B">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2018</w:t>
            </w:r>
          </w:p>
        </w:tc>
        <w:tc>
          <w:tcPr>
            <w:tcW w:w="900" w:type="dxa"/>
            <w:vAlign w:val="center"/>
          </w:tcPr>
          <w:p w14:paraId="4E786CDD" w14:textId="77777777" w:rsidR="00D34B46" w:rsidRPr="009E388C" w:rsidRDefault="00D34B46" w:rsidP="00AF3A3B">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2020</w:t>
            </w:r>
          </w:p>
        </w:tc>
        <w:tc>
          <w:tcPr>
            <w:tcW w:w="900" w:type="dxa"/>
            <w:vAlign w:val="center"/>
          </w:tcPr>
          <w:p w14:paraId="7CF54967" w14:textId="77777777" w:rsidR="00D34B46" w:rsidRPr="009E388C" w:rsidRDefault="00D34B46" w:rsidP="00AF3A3B">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2021</w:t>
            </w:r>
          </w:p>
        </w:tc>
        <w:tc>
          <w:tcPr>
            <w:tcW w:w="2358" w:type="dxa"/>
            <w:vMerge/>
          </w:tcPr>
          <w:p w14:paraId="690DDC91" w14:textId="77777777" w:rsidR="00D34B46" w:rsidRPr="009E388C" w:rsidRDefault="00D34B46" w:rsidP="00AF3A3B">
            <w:pPr>
              <w:jc w:val="left"/>
              <w:rPr>
                <w:rFonts w:ascii="Times New Roman" w:hAnsi="Times New Roman" w:cs="Times New Roman"/>
                <w:szCs w:val="20"/>
                <w:lang w:val="lt-LT"/>
              </w:rPr>
            </w:pPr>
          </w:p>
        </w:tc>
      </w:tr>
      <w:tr w:rsidR="00D34B46" w:rsidRPr="009E388C" w14:paraId="26C6D836" w14:textId="77777777" w:rsidTr="00AF3A3B">
        <w:trPr>
          <w:trHeight w:val="323"/>
        </w:trPr>
        <w:tc>
          <w:tcPr>
            <w:tcW w:w="2250" w:type="dxa"/>
            <w:vAlign w:val="center"/>
          </w:tcPr>
          <w:p w14:paraId="76BEF98D" w14:textId="007E375D" w:rsidR="00D34B46" w:rsidRPr="009E388C" w:rsidRDefault="00D34B46" w:rsidP="00D34B46">
            <w:pPr>
              <w:jc w:val="left"/>
              <w:rPr>
                <w:rFonts w:ascii="Times New Roman" w:hAnsi="Times New Roman" w:cs="Times New Roman"/>
                <w:szCs w:val="20"/>
                <w:lang w:val="lt-LT"/>
              </w:rPr>
            </w:pPr>
            <w:r w:rsidRPr="009E388C">
              <w:rPr>
                <w:rFonts w:ascii="Times New Roman" w:hAnsi="Times New Roman" w:cs="Times New Roman"/>
                <w:szCs w:val="20"/>
                <w:lang w:val="lt-LT"/>
              </w:rPr>
              <w:t>Varėnos r.</w:t>
            </w:r>
          </w:p>
        </w:tc>
        <w:tc>
          <w:tcPr>
            <w:tcW w:w="900" w:type="dxa"/>
            <w:vAlign w:val="center"/>
          </w:tcPr>
          <w:p w14:paraId="17787D67" w14:textId="0248866A" w:rsidR="00D34B46" w:rsidRPr="009E388C" w:rsidRDefault="00D34B46" w:rsidP="00D34B46">
            <w:pPr>
              <w:spacing w:before="40" w:after="40"/>
              <w:jc w:val="left"/>
              <w:rPr>
                <w:rFonts w:ascii="Times New Roman" w:hAnsi="Times New Roman" w:cs="Times New Roman"/>
                <w:kern w:val="3"/>
                <w:szCs w:val="20"/>
                <w:lang w:val="lt-LT"/>
              </w:rPr>
            </w:pPr>
            <w:r w:rsidRPr="009E388C">
              <w:rPr>
                <w:rFonts w:ascii="Times New Roman" w:hAnsi="Times New Roman" w:cs="Times New Roman"/>
                <w:kern w:val="3"/>
                <w:szCs w:val="20"/>
                <w:lang w:val="lt-LT"/>
              </w:rPr>
              <w:t>9.131</w:t>
            </w:r>
          </w:p>
        </w:tc>
        <w:tc>
          <w:tcPr>
            <w:tcW w:w="900" w:type="dxa"/>
            <w:vAlign w:val="center"/>
          </w:tcPr>
          <w:p w14:paraId="046F908B" w14:textId="023A122D" w:rsidR="00D34B46" w:rsidRPr="009E388C" w:rsidRDefault="00D34B46" w:rsidP="00D34B46">
            <w:pPr>
              <w:spacing w:before="40" w:after="40"/>
              <w:jc w:val="left"/>
              <w:rPr>
                <w:rFonts w:ascii="Times New Roman" w:hAnsi="Times New Roman" w:cs="Times New Roman"/>
                <w:kern w:val="3"/>
                <w:szCs w:val="20"/>
                <w:lang w:val="lt-LT"/>
              </w:rPr>
            </w:pPr>
            <w:r w:rsidRPr="009E388C">
              <w:rPr>
                <w:rFonts w:ascii="Times New Roman" w:hAnsi="Times New Roman" w:cs="Times New Roman"/>
                <w:kern w:val="3"/>
                <w:szCs w:val="20"/>
                <w:lang w:val="lt-LT"/>
              </w:rPr>
              <w:t>8.692</w:t>
            </w:r>
          </w:p>
        </w:tc>
        <w:tc>
          <w:tcPr>
            <w:tcW w:w="900" w:type="dxa"/>
            <w:vAlign w:val="center"/>
          </w:tcPr>
          <w:p w14:paraId="4708D9D8" w14:textId="6362C29D" w:rsidR="00D34B46" w:rsidRPr="009E388C" w:rsidRDefault="00D34B46" w:rsidP="00D34B46">
            <w:pPr>
              <w:spacing w:before="40" w:after="40"/>
              <w:jc w:val="left"/>
              <w:rPr>
                <w:rFonts w:ascii="Times New Roman" w:hAnsi="Times New Roman" w:cs="Times New Roman"/>
                <w:kern w:val="3"/>
                <w:szCs w:val="20"/>
                <w:lang w:val="lt-LT"/>
              </w:rPr>
            </w:pPr>
            <w:r w:rsidRPr="009E388C">
              <w:rPr>
                <w:rFonts w:ascii="Times New Roman" w:hAnsi="Times New Roman" w:cs="Times New Roman"/>
                <w:kern w:val="3"/>
                <w:szCs w:val="20"/>
                <w:lang w:val="lt-LT"/>
              </w:rPr>
              <w:t>8.473</w:t>
            </w:r>
          </w:p>
        </w:tc>
        <w:tc>
          <w:tcPr>
            <w:tcW w:w="900" w:type="dxa"/>
            <w:vAlign w:val="center"/>
          </w:tcPr>
          <w:p w14:paraId="399A19E5" w14:textId="11AAA806" w:rsidR="00D34B46" w:rsidRPr="009E388C" w:rsidRDefault="00D34B46" w:rsidP="00D34B46">
            <w:pPr>
              <w:spacing w:before="40" w:after="40"/>
              <w:jc w:val="left"/>
              <w:rPr>
                <w:rFonts w:ascii="Times New Roman" w:hAnsi="Times New Roman" w:cs="Times New Roman"/>
                <w:kern w:val="3"/>
                <w:szCs w:val="20"/>
                <w:lang w:val="lt-LT"/>
              </w:rPr>
            </w:pPr>
            <w:r w:rsidRPr="009E388C">
              <w:rPr>
                <w:rFonts w:ascii="Times New Roman" w:hAnsi="Times New Roman" w:cs="Times New Roman"/>
                <w:kern w:val="3"/>
                <w:szCs w:val="20"/>
                <w:lang w:val="lt-LT"/>
              </w:rPr>
              <w:t>8.649</w:t>
            </w:r>
          </w:p>
        </w:tc>
        <w:tc>
          <w:tcPr>
            <w:tcW w:w="900" w:type="dxa"/>
            <w:vAlign w:val="center"/>
          </w:tcPr>
          <w:p w14:paraId="67E04BA4" w14:textId="2A174D17" w:rsidR="00D34B46" w:rsidRPr="009E388C" w:rsidRDefault="00D34B46" w:rsidP="00D34B46">
            <w:pPr>
              <w:spacing w:before="40" w:after="40"/>
              <w:jc w:val="left"/>
              <w:rPr>
                <w:rFonts w:ascii="Times New Roman" w:hAnsi="Times New Roman" w:cs="Times New Roman"/>
                <w:kern w:val="3"/>
                <w:szCs w:val="20"/>
                <w:lang w:val="lt-LT"/>
              </w:rPr>
            </w:pPr>
            <w:r w:rsidRPr="009E388C">
              <w:rPr>
                <w:rFonts w:ascii="Times New Roman" w:hAnsi="Times New Roman" w:cs="Times New Roman"/>
                <w:kern w:val="3"/>
                <w:szCs w:val="20"/>
                <w:lang w:val="lt-LT"/>
              </w:rPr>
              <w:t>8.581</w:t>
            </w:r>
          </w:p>
        </w:tc>
        <w:tc>
          <w:tcPr>
            <w:tcW w:w="2358" w:type="dxa"/>
            <w:vAlign w:val="center"/>
          </w:tcPr>
          <w:p w14:paraId="22C2D089" w14:textId="0D8F0ACC" w:rsidR="00D34B46" w:rsidRPr="009E388C" w:rsidRDefault="00D34B46" w:rsidP="00D34B46">
            <w:pPr>
              <w:spacing w:before="40" w:after="40"/>
              <w:jc w:val="left"/>
              <w:rPr>
                <w:rFonts w:ascii="Times New Roman" w:hAnsi="Times New Roman" w:cs="Times New Roman"/>
                <w:kern w:val="3"/>
                <w:szCs w:val="20"/>
                <w:lang w:val="lt-LT"/>
              </w:rPr>
            </w:pPr>
            <w:r w:rsidRPr="009E388C">
              <w:rPr>
                <w:rFonts w:ascii="Times New Roman" w:hAnsi="Times New Roman" w:cs="Times New Roman"/>
                <w:kern w:val="3"/>
                <w:szCs w:val="20"/>
                <w:lang w:val="lt-LT"/>
              </w:rPr>
              <w:t>406</w:t>
            </w:r>
          </w:p>
        </w:tc>
      </w:tr>
      <w:tr w:rsidR="00D34B46" w:rsidRPr="009E388C" w14:paraId="53DCE170" w14:textId="77777777" w:rsidTr="00AF3A3B">
        <w:trPr>
          <w:trHeight w:val="323"/>
        </w:trPr>
        <w:tc>
          <w:tcPr>
            <w:tcW w:w="2250" w:type="dxa"/>
            <w:vAlign w:val="center"/>
          </w:tcPr>
          <w:p w14:paraId="35614B30" w14:textId="77777777" w:rsidR="00D34B46" w:rsidRPr="009E388C" w:rsidRDefault="00D34B46" w:rsidP="00AF3A3B">
            <w:pPr>
              <w:jc w:val="left"/>
              <w:rPr>
                <w:rFonts w:ascii="Times New Roman" w:hAnsi="Times New Roman" w:cs="Times New Roman"/>
                <w:b/>
                <w:bCs/>
                <w:szCs w:val="20"/>
                <w:lang w:val="lt-LT"/>
              </w:rPr>
            </w:pPr>
            <w:r w:rsidRPr="009E388C">
              <w:rPr>
                <w:rFonts w:ascii="Times New Roman" w:hAnsi="Times New Roman" w:cs="Times New Roman"/>
                <w:b/>
                <w:bCs/>
                <w:szCs w:val="20"/>
                <w:lang w:val="lt-LT"/>
              </w:rPr>
              <w:t>Alytaus regionas</w:t>
            </w:r>
          </w:p>
        </w:tc>
        <w:tc>
          <w:tcPr>
            <w:tcW w:w="900" w:type="dxa"/>
            <w:vAlign w:val="center"/>
          </w:tcPr>
          <w:p w14:paraId="708E336C" w14:textId="77777777" w:rsidR="00D34B46" w:rsidRPr="009E388C" w:rsidRDefault="00D34B46" w:rsidP="00AF3A3B">
            <w:pPr>
              <w:spacing w:before="40" w:after="40"/>
              <w:jc w:val="left"/>
              <w:rPr>
                <w:rFonts w:ascii="Times New Roman" w:hAnsi="Times New Roman" w:cs="Times New Roman"/>
                <w:b/>
                <w:bCs/>
                <w:kern w:val="3"/>
                <w:szCs w:val="20"/>
                <w:lang w:val="lt-LT"/>
              </w:rPr>
            </w:pPr>
            <w:r w:rsidRPr="009E388C">
              <w:rPr>
                <w:rFonts w:ascii="Times New Roman" w:hAnsi="Times New Roman" w:cs="Times New Roman"/>
                <w:b/>
                <w:bCs/>
                <w:kern w:val="3"/>
                <w:szCs w:val="20"/>
                <w:lang w:val="lt-LT"/>
              </w:rPr>
              <w:t>70.938</w:t>
            </w:r>
          </w:p>
        </w:tc>
        <w:tc>
          <w:tcPr>
            <w:tcW w:w="900" w:type="dxa"/>
            <w:vAlign w:val="center"/>
          </w:tcPr>
          <w:p w14:paraId="1A579EE9" w14:textId="77777777" w:rsidR="00D34B46" w:rsidRPr="009E388C" w:rsidRDefault="00D34B46" w:rsidP="00AF3A3B">
            <w:pPr>
              <w:spacing w:before="40" w:after="40"/>
              <w:jc w:val="left"/>
              <w:rPr>
                <w:rFonts w:ascii="Times New Roman" w:hAnsi="Times New Roman" w:cs="Times New Roman"/>
                <w:b/>
                <w:bCs/>
                <w:kern w:val="3"/>
                <w:szCs w:val="20"/>
                <w:lang w:val="lt-LT"/>
              </w:rPr>
            </w:pPr>
            <w:r w:rsidRPr="009E388C">
              <w:rPr>
                <w:rFonts w:ascii="Times New Roman" w:hAnsi="Times New Roman" w:cs="Times New Roman"/>
                <w:b/>
                <w:bCs/>
                <w:kern w:val="3"/>
                <w:szCs w:val="20"/>
                <w:lang w:val="lt-LT"/>
              </w:rPr>
              <w:t>70.036</w:t>
            </w:r>
          </w:p>
        </w:tc>
        <w:tc>
          <w:tcPr>
            <w:tcW w:w="900" w:type="dxa"/>
            <w:vAlign w:val="center"/>
          </w:tcPr>
          <w:p w14:paraId="2E78210B" w14:textId="77777777" w:rsidR="00D34B46" w:rsidRPr="009E388C" w:rsidRDefault="00D34B46" w:rsidP="00AF3A3B">
            <w:pPr>
              <w:spacing w:before="40" w:after="40"/>
              <w:jc w:val="left"/>
              <w:rPr>
                <w:rFonts w:ascii="Times New Roman" w:hAnsi="Times New Roman" w:cs="Times New Roman"/>
                <w:b/>
                <w:bCs/>
                <w:kern w:val="3"/>
                <w:szCs w:val="20"/>
                <w:lang w:val="lt-LT"/>
              </w:rPr>
            </w:pPr>
            <w:r w:rsidRPr="009E388C">
              <w:rPr>
                <w:rFonts w:ascii="Times New Roman" w:hAnsi="Times New Roman" w:cs="Times New Roman"/>
                <w:b/>
                <w:bCs/>
                <w:kern w:val="3"/>
                <w:szCs w:val="20"/>
                <w:lang w:val="lt-LT"/>
              </w:rPr>
              <w:t>74.591</w:t>
            </w:r>
          </w:p>
        </w:tc>
        <w:tc>
          <w:tcPr>
            <w:tcW w:w="900" w:type="dxa"/>
            <w:vAlign w:val="center"/>
          </w:tcPr>
          <w:p w14:paraId="51987903" w14:textId="77777777" w:rsidR="00D34B46" w:rsidRPr="009E388C" w:rsidRDefault="00D34B46" w:rsidP="00AF3A3B">
            <w:pPr>
              <w:spacing w:before="40" w:after="40"/>
              <w:jc w:val="left"/>
              <w:rPr>
                <w:rFonts w:ascii="Times New Roman" w:hAnsi="Times New Roman" w:cs="Times New Roman"/>
                <w:b/>
                <w:bCs/>
                <w:kern w:val="3"/>
                <w:szCs w:val="20"/>
                <w:lang w:val="lt-LT"/>
              </w:rPr>
            </w:pPr>
            <w:r w:rsidRPr="009E388C">
              <w:rPr>
                <w:rFonts w:ascii="Times New Roman" w:hAnsi="Times New Roman" w:cs="Times New Roman"/>
                <w:b/>
                <w:bCs/>
                <w:kern w:val="3"/>
                <w:szCs w:val="20"/>
                <w:lang w:val="lt-LT"/>
              </w:rPr>
              <w:t>76.616</w:t>
            </w:r>
          </w:p>
        </w:tc>
        <w:tc>
          <w:tcPr>
            <w:tcW w:w="900" w:type="dxa"/>
            <w:vAlign w:val="center"/>
          </w:tcPr>
          <w:p w14:paraId="61675602" w14:textId="77777777" w:rsidR="00D34B46" w:rsidRPr="009E388C" w:rsidRDefault="00D34B46" w:rsidP="00AF3A3B">
            <w:pPr>
              <w:spacing w:before="40" w:after="40"/>
              <w:jc w:val="left"/>
              <w:rPr>
                <w:rFonts w:ascii="Times New Roman" w:hAnsi="Times New Roman" w:cs="Times New Roman"/>
                <w:b/>
                <w:bCs/>
                <w:kern w:val="3"/>
                <w:szCs w:val="20"/>
                <w:lang w:val="lt-LT"/>
              </w:rPr>
            </w:pPr>
            <w:r w:rsidRPr="009E388C">
              <w:rPr>
                <w:rFonts w:ascii="Times New Roman" w:hAnsi="Times New Roman" w:cs="Times New Roman"/>
                <w:b/>
                <w:bCs/>
                <w:kern w:val="3"/>
                <w:szCs w:val="20"/>
                <w:lang w:val="lt-LT"/>
              </w:rPr>
              <w:t>79.769</w:t>
            </w:r>
          </w:p>
        </w:tc>
        <w:tc>
          <w:tcPr>
            <w:tcW w:w="2358" w:type="dxa"/>
            <w:vAlign w:val="center"/>
          </w:tcPr>
          <w:p w14:paraId="545B7679" w14:textId="77777777" w:rsidR="00D34B46" w:rsidRPr="009E388C" w:rsidRDefault="00D34B46" w:rsidP="00AF3A3B">
            <w:pPr>
              <w:spacing w:before="40" w:after="40"/>
              <w:jc w:val="left"/>
              <w:rPr>
                <w:rFonts w:ascii="Times New Roman" w:hAnsi="Times New Roman" w:cs="Times New Roman"/>
                <w:b/>
                <w:bCs/>
                <w:kern w:val="3"/>
                <w:szCs w:val="20"/>
                <w:lang w:val="lt-LT"/>
              </w:rPr>
            </w:pPr>
            <w:r w:rsidRPr="009E388C">
              <w:rPr>
                <w:rFonts w:ascii="Times New Roman" w:hAnsi="Times New Roman" w:cs="Times New Roman"/>
                <w:b/>
                <w:bCs/>
                <w:kern w:val="3"/>
                <w:szCs w:val="20"/>
                <w:lang w:val="lt-LT"/>
              </w:rPr>
              <w:t>477</w:t>
            </w:r>
          </w:p>
        </w:tc>
      </w:tr>
    </w:tbl>
    <w:p w14:paraId="5BC16B97" w14:textId="77777777" w:rsidR="00D34B46" w:rsidRPr="009E388C" w:rsidRDefault="00D34B46" w:rsidP="00D34B46">
      <w:pPr>
        <w:spacing w:before="60" w:after="120"/>
        <w:rPr>
          <w:rFonts w:ascii="Times New Roman" w:hAnsi="Times New Roman" w:cs="Times New Roman"/>
          <w:color w:val="595959" w:themeColor="text1" w:themeTint="A6"/>
          <w:szCs w:val="20"/>
          <w:lang w:val="lt-LT"/>
        </w:rPr>
      </w:pPr>
      <w:r w:rsidRPr="009E388C">
        <w:rPr>
          <w:rFonts w:ascii="Times New Roman" w:hAnsi="Times New Roman" w:cs="Times New Roman"/>
          <w:color w:val="595959" w:themeColor="text1" w:themeTint="A6"/>
          <w:szCs w:val="20"/>
          <w:lang w:val="lt-LT"/>
        </w:rPr>
        <w:t>Šaltinis: ARATC</w:t>
      </w:r>
    </w:p>
    <w:p w14:paraId="26495AE5" w14:textId="65CF7990"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Atitinkami atliekų susidarymo</w:t>
      </w:r>
      <w:r w:rsidR="00414C60" w:rsidRPr="009D4D48">
        <w:rPr>
          <w:rFonts w:ascii="Times New Roman" w:hAnsi="Times New Roman" w:cs="Times New Roman"/>
          <w:sz w:val="24"/>
          <w:szCs w:val="28"/>
          <w:lang w:val="lt-LT"/>
        </w:rPr>
        <w:t xml:space="preserve"> vienam gyventojui pokyčiai </w:t>
      </w:r>
      <w:r w:rsidRPr="009D4D48">
        <w:rPr>
          <w:rFonts w:ascii="Times New Roman" w:hAnsi="Times New Roman" w:cs="Times New Roman"/>
          <w:sz w:val="24"/>
          <w:szCs w:val="28"/>
          <w:lang w:val="lt-LT"/>
        </w:rPr>
        <w:t xml:space="preserve">siejami su bendra ekonomine plėtra bei didėjančiu vartotojiškumu, kuris taip pat susijęs su trumpo gyvavimo ciklo ar vienkartinių produktų naudojimu. Bendram atliekų kiekio augimui vienam gyventojui poveikį taip pat gali daryti ir atliekų tvarkymo infrastruktūros prieinamumas, kadangi patogi ir finansiškai </w:t>
      </w:r>
      <w:r w:rsidR="008226B7" w:rsidRPr="009D4D48">
        <w:rPr>
          <w:rFonts w:ascii="Times New Roman" w:hAnsi="Times New Roman" w:cs="Times New Roman"/>
          <w:sz w:val="24"/>
          <w:szCs w:val="28"/>
          <w:lang w:val="lt-LT"/>
        </w:rPr>
        <w:t>racionali</w:t>
      </w:r>
      <w:r w:rsidRPr="009D4D48">
        <w:rPr>
          <w:rFonts w:ascii="Times New Roman" w:hAnsi="Times New Roman" w:cs="Times New Roman"/>
          <w:sz w:val="24"/>
          <w:szCs w:val="28"/>
          <w:lang w:val="lt-LT"/>
        </w:rPr>
        <w:t xml:space="preserve"> sistema skatina atliekų turėtojus vengti nelegalių atliekų „tvarkymo“ būdų.</w:t>
      </w:r>
    </w:p>
    <w:p w14:paraId="6730D144" w14:textId="639FBF86"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Vertinant komunalinių atliekų sudėtį pastebėtina tai, kad</w:t>
      </w:r>
      <w:r w:rsidR="00414C60" w:rsidRPr="009D4D48">
        <w:rPr>
          <w:rFonts w:ascii="Times New Roman" w:hAnsi="Times New Roman" w:cs="Times New Roman"/>
          <w:sz w:val="24"/>
          <w:szCs w:val="28"/>
          <w:lang w:val="lt-LT"/>
        </w:rPr>
        <w:t xml:space="preserve"> Varėnos r. sav. atliekų sudėtis iš esmės nepakito, t. y.</w:t>
      </w:r>
      <w:r w:rsidRPr="009D4D48">
        <w:rPr>
          <w:rFonts w:ascii="Times New Roman" w:hAnsi="Times New Roman" w:cs="Times New Roman"/>
          <w:sz w:val="24"/>
          <w:szCs w:val="28"/>
          <w:lang w:val="lt-LT"/>
        </w:rPr>
        <w:t xml:space="preserve"> nuo 2016 iki 2021 m. biologiškai skaidžių atliekų dalis visose susidarančiose komunalinėse atliekos </w:t>
      </w:r>
      <w:r w:rsidR="00C4183E" w:rsidRPr="009D4D48">
        <w:rPr>
          <w:rFonts w:ascii="Times New Roman" w:hAnsi="Times New Roman" w:cs="Times New Roman"/>
          <w:sz w:val="24"/>
          <w:szCs w:val="28"/>
          <w:lang w:val="lt-LT"/>
        </w:rPr>
        <w:t>sumažėjo</w:t>
      </w:r>
      <w:r w:rsidRPr="009D4D48">
        <w:rPr>
          <w:rFonts w:ascii="Times New Roman" w:hAnsi="Times New Roman" w:cs="Times New Roman"/>
          <w:sz w:val="24"/>
          <w:szCs w:val="28"/>
          <w:lang w:val="lt-LT"/>
        </w:rPr>
        <w:t xml:space="preserve"> nuo </w:t>
      </w:r>
      <w:r w:rsidR="00C4183E" w:rsidRPr="009D4D48">
        <w:rPr>
          <w:rFonts w:ascii="Times New Roman" w:hAnsi="Times New Roman" w:cs="Times New Roman"/>
          <w:sz w:val="24"/>
          <w:szCs w:val="28"/>
          <w:lang w:val="lt-LT"/>
        </w:rPr>
        <w:t>46</w:t>
      </w:r>
      <w:r w:rsidRPr="009D4D48">
        <w:rPr>
          <w:rFonts w:ascii="Times New Roman" w:hAnsi="Times New Roman" w:cs="Times New Roman"/>
          <w:sz w:val="24"/>
          <w:szCs w:val="28"/>
          <w:lang w:val="lt-LT"/>
        </w:rPr>
        <w:t xml:space="preserve"> iki 4</w:t>
      </w:r>
      <w:r w:rsidR="00C4183E" w:rsidRPr="009D4D48">
        <w:rPr>
          <w:rFonts w:ascii="Times New Roman" w:hAnsi="Times New Roman" w:cs="Times New Roman"/>
          <w:sz w:val="24"/>
          <w:szCs w:val="28"/>
          <w:lang w:val="lt-LT"/>
        </w:rPr>
        <w:t>4</w:t>
      </w:r>
      <w:r w:rsidRPr="009D4D48">
        <w:rPr>
          <w:rFonts w:ascii="Times New Roman" w:hAnsi="Times New Roman" w:cs="Times New Roman"/>
          <w:sz w:val="24"/>
          <w:szCs w:val="28"/>
          <w:lang w:val="lt-LT"/>
        </w:rPr>
        <w:t xml:space="preserve"> proc., </w:t>
      </w:r>
      <w:r w:rsidR="00FB4871" w:rsidRPr="009D4D48">
        <w:rPr>
          <w:rFonts w:ascii="Times New Roman" w:hAnsi="Times New Roman" w:cs="Times New Roman"/>
          <w:sz w:val="24"/>
          <w:szCs w:val="28"/>
          <w:lang w:val="lt-LT"/>
        </w:rPr>
        <w:t xml:space="preserve">pakuočių ir antrinių žaliavų išaugo nuo 26 iki 27 proc., </w:t>
      </w:r>
      <w:r w:rsidRPr="009D4D48">
        <w:rPr>
          <w:rFonts w:ascii="Times New Roman" w:hAnsi="Times New Roman" w:cs="Times New Roman"/>
          <w:sz w:val="24"/>
          <w:szCs w:val="28"/>
          <w:lang w:val="lt-LT"/>
        </w:rPr>
        <w:t xml:space="preserve">o kitų – nuo </w:t>
      </w:r>
      <w:r w:rsidR="00C4183E" w:rsidRPr="009D4D48">
        <w:rPr>
          <w:rFonts w:ascii="Times New Roman" w:hAnsi="Times New Roman" w:cs="Times New Roman"/>
          <w:sz w:val="24"/>
          <w:szCs w:val="28"/>
          <w:lang w:val="lt-LT"/>
        </w:rPr>
        <w:t>27</w:t>
      </w:r>
      <w:r w:rsidRPr="009D4D48">
        <w:rPr>
          <w:rFonts w:ascii="Times New Roman" w:hAnsi="Times New Roman" w:cs="Times New Roman"/>
          <w:sz w:val="24"/>
          <w:szCs w:val="28"/>
          <w:lang w:val="lt-LT"/>
        </w:rPr>
        <w:t xml:space="preserve"> iki </w:t>
      </w:r>
      <w:r w:rsidR="00C4183E" w:rsidRPr="009D4D48">
        <w:rPr>
          <w:rFonts w:ascii="Times New Roman" w:hAnsi="Times New Roman" w:cs="Times New Roman"/>
          <w:sz w:val="24"/>
          <w:szCs w:val="28"/>
          <w:lang w:val="lt-LT"/>
        </w:rPr>
        <w:t>30</w:t>
      </w:r>
      <w:r w:rsidRPr="009D4D48">
        <w:rPr>
          <w:rFonts w:ascii="Times New Roman" w:hAnsi="Times New Roman" w:cs="Times New Roman"/>
          <w:sz w:val="24"/>
          <w:szCs w:val="28"/>
          <w:lang w:val="lt-LT"/>
        </w:rPr>
        <w:t xml:space="preserve"> proc. </w:t>
      </w:r>
    </w:p>
    <w:p w14:paraId="5E2A0F52" w14:textId="2B48BC06"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lastRenderedPageBreak/>
        <w:fldChar w:fldCharType="begin"/>
      </w:r>
      <w:r w:rsidRPr="009D4D48">
        <w:rPr>
          <w:rFonts w:ascii="Times New Roman" w:hAnsi="Times New Roman" w:cs="Times New Roman"/>
          <w:sz w:val="20"/>
          <w:szCs w:val="20"/>
        </w:rPr>
        <w:instrText xml:space="preserve"> SEQ pav. \* ARABIC </w:instrText>
      </w:r>
      <w:r w:rsidRPr="009D4D48">
        <w:rPr>
          <w:rFonts w:ascii="Times New Roman" w:hAnsi="Times New Roman" w:cs="Times New Roman"/>
          <w:sz w:val="20"/>
          <w:szCs w:val="20"/>
        </w:rPr>
        <w:fldChar w:fldCharType="separate"/>
      </w:r>
      <w:bookmarkStart w:id="62" w:name="_Toc132963101"/>
      <w:bookmarkStart w:id="63" w:name="_Toc134618357"/>
      <w:bookmarkStart w:id="64" w:name="_Toc142324364"/>
      <w:r w:rsidR="0006025D" w:rsidRPr="009D4D48">
        <w:rPr>
          <w:rFonts w:ascii="Times New Roman" w:hAnsi="Times New Roman" w:cs="Times New Roman"/>
          <w:noProof/>
          <w:sz w:val="20"/>
          <w:szCs w:val="20"/>
        </w:rPr>
        <w:t>2</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paveikslas. Apibendrinta </w:t>
      </w:r>
      <w:r w:rsidR="00C4183E" w:rsidRPr="009D4D48">
        <w:rPr>
          <w:rFonts w:ascii="Times New Roman" w:hAnsi="Times New Roman" w:cs="Times New Roman"/>
          <w:sz w:val="20"/>
          <w:szCs w:val="20"/>
        </w:rPr>
        <w:t>Varėnos r. sav.</w:t>
      </w:r>
      <w:r w:rsidRPr="009D4D48">
        <w:rPr>
          <w:rFonts w:ascii="Times New Roman" w:hAnsi="Times New Roman" w:cs="Times New Roman"/>
          <w:sz w:val="20"/>
          <w:szCs w:val="20"/>
        </w:rPr>
        <w:t xml:space="preserve"> komunalinių atliekų sudėtis, 2016-2021 m.</w:t>
      </w:r>
      <w:bookmarkEnd w:id="62"/>
      <w:bookmarkEnd w:id="63"/>
      <w:bookmarkEnd w:id="64"/>
    </w:p>
    <w:p w14:paraId="56B32DCF" w14:textId="02FFD62C" w:rsidR="00C4183E" w:rsidRPr="009D4D48" w:rsidRDefault="00C4183E" w:rsidP="00D34B46">
      <w:pPr>
        <w:spacing w:after="60"/>
        <w:rPr>
          <w:rFonts w:ascii="Times New Roman" w:hAnsi="Times New Roman" w:cs="Times New Roman"/>
          <w:szCs w:val="20"/>
          <w:lang w:val="lt-LT"/>
        </w:rPr>
      </w:pPr>
      <w:r w:rsidRPr="009D4D48">
        <w:rPr>
          <w:rFonts w:ascii="Times New Roman" w:hAnsi="Times New Roman" w:cs="Times New Roman"/>
          <w:noProof/>
          <w:szCs w:val="20"/>
        </w:rPr>
        <w:drawing>
          <wp:inline distT="0" distB="0" distL="0" distR="0" wp14:anchorId="2BC8145D" wp14:editId="14398F77">
            <wp:extent cx="5720080" cy="2721255"/>
            <wp:effectExtent l="0" t="0" r="13970" b="3175"/>
            <wp:docPr id="57120475" name="Chart 1">
              <a:extLst xmlns:a="http://schemas.openxmlformats.org/drawingml/2006/main">
                <a:ext uri="{FF2B5EF4-FFF2-40B4-BE49-F238E27FC236}">
                  <a16:creationId xmlns:a16="http://schemas.microsoft.com/office/drawing/2014/main" id="{6A4D349D-2CD0-4FFB-A6C9-6733A791AB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C82E54C" w14:textId="77777777" w:rsidR="00D34B46" w:rsidRPr="009D4D48" w:rsidRDefault="00D34B46" w:rsidP="00D34B46">
      <w:pPr>
        <w:spacing w:afterLines="60" w:after="144"/>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24A36D1A" w14:textId="4860B6E0"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Komunalinių biologiškai skaidžių atliekų sudėtyje 2021 m. dominavo </w:t>
      </w:r>
      <w:r w:rsidR="00C4183E" w:rsidRPr="009D4D48">
        <w:rPr>
          <w:rFonts w:ascii="Times New Roman" w:hAnsi="Times New Roman" w:cs="Times New Roman"/>
          <w:sz w:val="24"/>
          <w:szCs w:val="28"/>
          <w:lang w:val="lt-LT"/>
        </w:rPr>
        <w:t xml:space="preserve">žaliosios atliekos </w:t>
      </w:r>
      <w:r w:rsidRPr="009D4D48">
        <w:rPr>
          <w:rFonts w:ascii="Times New Roman" w:hAnsi="Times New Roman" w:cs="Times New Roman"/>
          <w:sz w:val="24"/>
          <w:szCs w:val="28"/>
          <w:lang w:val="lt-LT"/>
        </w:rPr>
        <w:t>(5</w:t>
      </w:r>
      <w:r w:rsidR="00C4183E" w:rsidRPr="009D4D48">
        <w:rPr>
          <w:rFonts w:ascii="Times New Roman" w:hAnsi="Times New Roman" w:cs="Times New Roman"/>
          <w:sz w:val="24"/>
          <w:szCs w:val="28"/>
          <w:lang w:val="lt-LT"/>
        </w:rPr>
        <w:t>5</w:t>
      </w:r>
      <w:r w:rsidRPr="009D4D48">
        <w:rPr>
          <w:rFonts w:ascii="Times New Roman" w:hAnsi="Times New Roman" w:cs="Times New Roman"/>
          <w:sz w:val="24"/>
          <w:szCs w:val="28"/>
          <w:lang w:val="lt-LT"/>
        </w:rPr>
        <w:t xml:space="preserve">%) bei </w:t>
      </w:r>
      <w:r w:rsidR="008226B7" w:rsidRPr="009D4D48">
        <w:rPr>
          <w:rFonts w:ascii="Times New Roman" w:hAnsi="Times New Roman" w:cs="Times New Roman"/>
          <w:sz w:val="24"/>
          <w:szCs w:val="28"/>
          <w:lang w:val="lt-LT"/>
        </w:rPr>
        <w:t>maisto atliekos</w:t>
      </w:r>
      <w:r w:rsidRPr="009D4D48">
        <w:rPr>
          <w:rFonts w:ascii="Times New Roman" w:hAnsi="Times New Roman" w:cs="Times New Roman"/>
          <w:sz w:val="24"/>
          <w:szCs w:val="28"/>
          <w:lang w:val="lt-LT"/>
        </w:rPr>
        <w:t xml:space="preserve"> (</w:t>
      </w:r>
      <w:r w:rsidR="00C4183E" w:rsidRPr="009D4D48">
        <w:rPr>
          <w:rFonts w:ascii="Times New Roman" w:hAnsi="Times New Roman" w:cs="Times New Roman"/>
          <w:sz w:val="24"/>
          <w:szCs w:val="28"/>
          <w:lang w:val="lt-LT"/>
        </w:rPr>
        <w:t>39</w:t>
      </w:r>
      <w:r w:rsidRPr="009D4D48">
        <w:rPr>
          <w:rFonts w:ascii="Times New Roman" w:hAnsi="Times New Roman" w:cs="Times New Roman"/>
          <w:sz w:val="24"/>
          <w:szCs w:val="28"/>
          <w:lang w:val="lt-LT"/>
        </w:rPr>
        <w:t xml:space="preserve">%), kurios bendrai sudarė </w:t>
      </w:r>
      <w:r w:rsidR="00C4183E" w:rsidRPr="009D4D48">
        <w:rPr>
          <w:rFonts w:ascii="Times New Roman" w:hAnsi="Times New Roman" w:cs="Times New Roman"/>
          <w:sz w:val="24"/>
          <w:szCs w:val="28"/>
          <w:lang w:val="lt-LT"/>
        </w:rPr>
        <w:t>94</w:t>
      </w:r>
      <w:r w:rsidRPr="009D4D48">
        <w:rPr>
          <w:rFonts w:ascii="Times New Roman" w:hAnsi="Times New Roman" w:cs="Times New Roman"/>
          <w:sz w:val="24"/>
          <w:szCs w:val="28"/>
          <w:lang w:val="lt-LT"/>
        </w:rPr>
        <w:t xml:space="preserve"> proc. visų biologiškai skaidžių atliekų. Savivaldybėje susidarančių MA kiekis vienam gyventojui sudarė ~</w:t>
      </w:r>
      <w:r w:rsidR="00C4183E" w:rsidRPr="009D4D48">
        <w:rPr>
          <w:rFonts w:ascii="Times New Roman" w:hAnsi="Times New Roman" w:cs="Times New Roman"/>
          <w:sz w:val="24"/>
          <w:szCs w:val="28"/>
          <w:lang w:val="lt-LT"/>
        </w:rPr>
        <w:t>70</w:t>
      </w:r>
      <w:r w:rsidRPr="009D4D48">
        <w:rPr>
          <w:rFonts w:ascii="Times New Roman" w:hAnsi="Times New Roman" w:cs="Times New Roman"/>
          <w:sz w:val="24"/>
          <w:szCs w:val="28"/>
          <w:lang w:val="lt-LT"/>
        </w:rPr>
        <w:t xml:space="preserve"> kg / gyv. ir buvo </w:t>
      </w:r>
      <w:r w:rsidR="00C4183E" w:rsidRPr="009D4D48">
        <w:rPr>
          <w:rFonts w:ascii="Times New Roman" w:hAnsi="Times New Roman" w:cs="Times New Roman"/>
          <w:sz w:val="24"/>
          <w:szCs w:val="28"/>
          <w:lang w:val="lt-LT"/>
        </w:rPr>
        <w:t>žemesnis</w:t>
      </w:r>
      <w:r w:rsidRPr="009D4D48">
        <w:rPr>
          <w:rFonts w:ascii="Times New Roman" w:hAnsi="Times New Roman" w:cs="Times New Roman"/>
          <w:sz w:val="24"/>
          <w:szCs w:val="28"/>
          <w:lang w:val="lt-LT"/>
        </w:rPr>
        <w:t xml:space="preserve"> nei regiono vidurkis (87 kg/ gyv.). </w:t>
      </w:r>
      <w:r w:rsidR="00C4183E" w:rsidRPr="009D4D48">
        <w:rPr>
          <w:rFonts w:ascii="Times New Roman" w:hAnsi="Times New Roman" w:cs="Times New Roman"/>
          <w:sz w:val="24"/>
          <w:szCs w:val="28"/>
          <w:lang w:val="lt-LT"/>
        </w:rPr>
        <w:t>Plastiko</w:t>
      </w:r>
      <w:r w:rsidRPr="009D4D48">
        <w:rPr>
          <w:rFonts w:ascii="Times New Roman" w:hAnsi="Times New Roman" w:cs="Times New Roman"/>
          <w:sz w:val="24"/>
          <w:szCs w:val="28"/>
          <w:lang w:val="lt-LT"/>
        </w:rPr>
        <w:t xml:space="preserve"> (</w:t>
      </w:r>
      <w:r w:rsidR="00C4183E" w:rsidRPr="009D4D48">
        <w:rPr>
          <w:rFonts w:ascii="Times New Roman" w:hAnsi="Times New Roman" w:cs="Times New Roman"/>
          <w:sz w:val="24"/>
          <w:szCs w:val="28"/>
          <w:lang w:val="lt-LT"/>
        </w:rPr>
        <w:t>31</w:t>
      </w:r>
      <w:r w:rsidRPr="009D4D48">
        <w:rPr>
          <w:rFonts w:ascii="Times New Roman" w:hAnsi="Times New Roman" w:cs="Times New Roman"/>
          <w:sz w:val="24"/>
          <w:szCs w:val="28"/>
          <w:lang w:val="lt-LT"/>
        </w:rPr>
        <w:t xml:space="preserve">%), </w:t>
      </w:r>
      <w:r w:rsidR="00C4183E" w:rsidRPr="009D4D48">
        <w:rPr>
          <w:rFonts w:ascii="Times New Roman" w:hAnsi="Times New Roman" w:cs="Times New Roman"/>
          <w:sz w:val="24"/>
          <w:szCs w:val="28"/>
          <w:lang w:val="lt-LT"/>
        </w:rPr>
        <w:t>stiklo</w:t>
      </w:r>
      <w:r w:rsidRPr="009D4D48">
        <w:rPr>
          <w:rFonts w:ascii="Times New Roman" w:hAnsi="Times New Roman" w:cs="Times New Roman"/>
          <w:sz w:val="24"/>
          <w:szCs w:val="28"/>
          <w:lang w:val="lt-LT"/>
        </w:rPr>
        <w:t xml:space="preserve"> (2</w:t>
      </w:r>
      <w:r w:rsidR="00C4183E" w:rsidRPr="009D4D48">
        <w:rPr>
          <w:rFonts w:ascii="Times New Roman" w:hAnsi="Times New Roman" w:cs="Times New Roman"/>
          <w:sz w:val="24"/>
          <w:szCs w:val="28"/>
          <w:lang w:val="lt-LT"/>
        </w:rPr>
        <w:t>8</w:t>
      </w:r>
      <w:r w:rsidRPr="009D4D48">
        <w:rPr>
          <w:rFonts w:ascii="Times New Roman" w:hAnsi="Times New Roman" w:cs="Times New Roman"/>
          <w:sz w:val="24"/>
          <w:szCs w:val="28"/>
          <w:lang w:val="lt-LT"/>
        </w:rPr>
        <w:t xml:space="preserve">%) </w:t>
      </w:r>
      <w:r w:rsidR="00C4183E" w:rsidRPr="009D4D48">
        <w:rPr>
          <w:rFonts w:ascii="Times New Roman" w:hAnsi="Times New Roman" w:cs="Times New Roman"/>
          <w:sz w:val="24"/>
          <w:szCs w:val="28"/>
          <w:lang w:val="lt-LT"/>
        </w:rPr>
        <w:t>bei popieriaus ir kartono</w:t>
      </w:r>
      <w:r w:rsidRPr="009D4D48">
        <w:rPr>
          <w:rFonts w:ascii="Times New Roman" w:hAnsi="Times New Roman" w:cs="Times New Roman"/>
          <w:sz w:val="24"/>
          <w:szCs w:val="28"/>
          <w:lang w:val="lt-LT"/>
        </w:rPr>
        <w:t xml:space="preserve"> (</w:t>
      </w:r>
      <w:r w:rsidR="00C4183E" w:rsidRPr="009D4D48">
        <w:rPr>
          <w:rFonts w:ascii="Times New Roman" w:hAnsi="Times New Roman" w:cs="Times New Roman"/>
          <w:sz w:val="24"/>
          <w:szCs w:val="28"/>
          <w:lang w:val="lt-LT"/>
        </w:rPr>
        <w:t>21</w:t>
      </w:r>
      <w:r w:rsidRPr="009D4D48">
        <w:rPr>
          <w:rFonts w:ascii="Times New Roman" w:hAnsi="Times New Roman" w:cs="Times New Roman"/>
          <w:sz w:val="24"/>
          <w:szCs w:val="28"/>
          <w:lang w:val="lt-LT"/>
        </w:rPr>
        <w:t>%) atliekos sudarė didžiąją dalį (8</w:t>
      </w:r>
      <w:r w:rsidR="00C4183E" w:rsidRPr="009D4D48">
        <w:rPr>
          <w:rFonts w:ascii="Times New Roman" w:hAnsi="Times New Roman" w:cs="Times New Roman"/>
          <w:sz w:val="24"/>
          <w:szCs w:val="28"/>
          <w:lang w:val="lt-LT"/>
        </w:rPr>
        <w:t>0</w:t>
      </w:r>
      <w:r w:rsidRPr="009D4D48">
        <w:rPr>
          <w:rFonts w:ascii="Times New Roman" w:hAnsi="Times New Roman" w:cs="Times New Roman"/>
          <w:sz w:val="24"/>
          <w:szCs w:val="28"/>
          <w:lang w:val="lt-LT"/>
        </w:rPr>
        <w:t xml:space="preserve">%) visų 2021 m. susidariusių PA ir AŽ. Vienam </w:t>
      </w:r>
      <w:r w:rsidR="00C4183E" w:rsidRPr="009D4D48">
        <w:rPr>
          <w:rFonts w:ascii="Times New Roman" w:hAnsi="Times New Roman" w:cs="Times New Roman"/>
          <w:sz w:val="24"/>
          <w:szCs w:val="28"/>
          <w:lang w:val="lt-LT"/>
        </w:rPr>
        <w:t>Varėnos r.</w:t>
      </w:r>
      <w:r w:rsidRPr="009D4D48">
        <w:rPr>
          <w:rFonts w:ascii="Times New Roman" w:hAnsi="Times New Roman" w:cs="Times New Roman"/>
          <w:sz w:val="24"/>
          <w:szCs w:val="28"/>
          <w:lang w:val="lt-LT"/>
        </w:rPr>
        <w:t xml:space="preserve"> sav. gyventojui vidutiniškai teko </w:t>
      </w:r>
      <w:r w:rsidR="00C4183E" w:rsidRPr="009D4D48">
        <w:rPr>
          <w:rFonts w:ascii="Times New Roman" w:hAnsi="Times New Roman" w:cs="Times New Roman"/>
          <w:sz w:val="24"/>
          <w:szCs w:val="28"/>
          <w:lang w:val="lt-LT"/>
        </w:rPr>
        <w:t>108</w:t>
      </w:r>
      <w:r w:rsidRPr="009D4D48">
        <w:rPr>
          <w:rFonts w:ascii="Times New Roman" w:hAnsi="Times New Roman" w:cs="Times New Roman"/>
          <w:sz w:val="24"/>
          <w:szCs w:val="28"/>
          <w:lang w:val="lt-LT"/>
        </w:rPr>
        <w:t xml:space="preserve"> kg PA ir AŽ, t. y. ~</w:t>
      </w:r>
      <w:r w:rsidR="00C4183E" w:rsidRPr="009D4D48">
        <w:rPr>
          <w:rFonts w:ascii="Times New Roman" w:hAnsi="Times New Roman" w:cs="Times New Roman"/>
          <w:sz w:val="24"/>
          <w:szCs w:val="28"/>
          <w:lang w:val="lt-LT"/>
        </w:rPr>
        <w:t>20</w:t>
      </w:r>
      <w:r w:rsidRPr="009D4D48">
        <w:rPr>
          <w:rFonts w:ascii="Times New Roman" w:hAnsi="Times New Roman" w:cs="Times New Roman"/>
          <w:sz w:val="24"/>
          <w:szCs w:val="28"/>
          <w:lang w:val="lt-LT"/>
        </w:rPr>
        <w:t xml:space="preserve"> proc. </w:t>
      </w:r>
      <w:r w:rsidR="00C4183E" w:rsidRPr="009D4D48">
        <w:rPr>
          <w:rFonts w:ascii="Times New Roman" w:hAnsi="Times New Roman" w:cs="Times New Roman"/>
          <w:sz w:val="24"/>
          <w:szCs w:val="28"/>
          <w:lang w:val="lt-LT"/>
        </w:rPr>
        <w:t>mažiau</w:t>
      </w:r>
      <w:r w:rsidRPr="009D4D48">
        <w:rPr>
          <w:rFonts w:ascii="Times New Roman" w:hAnsi="Times New Roman" w:cs="Times New Roman"/>
          <w:sz w:val="24"/>
          <w:szCs w:val="28"/>
          <w:lang w:val="lt-LT"/>
        </w:rPr>
        <w:t xml:space="preserve"> nei regiono vidurkis (2021 m. - 136 kg / gyv.). Kitose KA struktūroje reikšmingiausią atliekų dalį 2021 m. sudarė kitos atliekos</w:t>
      </w:r>
      <w:r w:rsidRPr="009D4D48">
        <w:rPr>
          <w:rStyle w:val="FootnoteReference"/>
          <w:rFonts w:ascii="Times New Roman" w:hAnsi="Times New Roman" w:cs="Times New Roman"/>
          <w:sz w:val="24"/>
          <w:szCs w:val="28"/>
          <w:lang w:val="lt-LT"/>
        </w:rPr>
        <w:footnoteReference w:id="6"/>
      </w:r>
      <w:r w:rsidRPr="009D4D48">
        <w:rPr>
          <w:rFonts w:ascii="Times New Roman" w:hAnsi="Times New Roman" w:cs="Times New Roman"/>
          <w:sz w:val="24"/>
          <w:szCs w:val="28"/>
          <w:lang w:val="lt-LT"/>
        </w:rPr>
        <w:t xml:space="preserve"> (45%), didžiosios atliekos (2</w:t>
      </w:r>
      <w:r w:rsidR="00DB5519" w:rsidRPr="009D4D48">
        <w:rPr>
          <w:rFonts w:ascii="Times New Roman" w:hAnsi="Times New Roman" w:cs="Times New Roman"/>
          <w:sz w:val="24"/>
          <w:szCs w:val="28"/>
          <w:lang w:val="lt-LT"/>
        </w:rPr>
        <w:t>8</w:t>
      </w:r>
      <w:r w:rsidRPr="009D4D48">
        <w:rPr>
          <w:rFonts w:ascii="Times New Roman" w:hAnsi="Times New Roman" w:cs="Times New Roman"/>
          <w:sz w:val="24"/>
          <w:szCs w:val="28"/>
          <w:lang w:val="lt-LT"/>
        </w:rPr>
        <w:t>%) bei tekstilės atliekos (2</w:t>
      </w:r>
      <w:r w:rsidR="00DB5519" w:rsidRPr="009D4D48">
        <w:rPr>
          <w:rFonts w:ascii="Times New Roman" w:hAnsi="Times New Roman" w:cs="Times New Roman"/>
          <w:sz w:val="24"/>
          <w:szCs w:val="28"/>
          <w:lang w:val="lt-LT"/>
        </w:rPr>
        <w:t>3</w:t>
      </w:r>
      <w:r w:rsidRPr="009D4D48">
        <w:rPr>
          <w:rFonts w:ascii="Times New Roman" w:hAnsi="Times New Roman" w:cs="Times New Roman"/>
          <w:sz w:val="24"/>
          <w:szCs w:val="28"/>
          <w:lang w:val="lt-LT"/>
        </w:rPr>
        <w:t xml:space="preserve">%). </w:t>
      </w:r>
      <w:r w:rsidR="00DB5519" w:rsidRPr="009D4D48">
        <w:rPr>
          <w:rFonts w:ascii="Times New Roman" w:hAnsi="Times New Roman" w:cs="Times New Roman"/>
          <w:sz w:val="24"/>
          <w:szCs w:val="28"/>
          <w:lang w:val="lt-LT"/>
        </w:rPr>
        <w:t>Varėnos r. sav</w:t>
      </w:r>
      <w:r w:rsidRPr="009D4D48">
        <w:rPr>
          <w:rFonts w:ascii="Times New Roman" w:hAnsi="Times New Roman" w:cs="Times New Roman"/>
          <w:sz w:val="24"/>
          <w:szCs w:val="28"/>
          <w:lang w:val="lt-LT"/>
        </w:rPr>
        <w:t>. susidaro ~2</w:t>
      </w:r>
      <w:r w:rsidR="00DB5519" w:rsidRPr="009D4D48">
        <w:rPr>
          <w:rFonts w:ascii="Times New Roman" w:hAnsi="Times New Roman" w:cs="Times New Roman"/>
          <w:sz w:val="24"/>
          <w:szCs w:val="28"/>
          <w:lang w:val="lt-LT"/>
        </w:rPr>
        <w:t>7</w:t>
      </w:r>
      <w:r w:rsidRPr="009D4D48">
        <w:rPr>
          <w:rFonts w:ascii="Times New Roman" w:hAnsi="Times New Roman" w:cs="Times New Roman"/>
          <w:sz w:val="24"/>
          <w:szCs w:val="28"/>
          <w:lang w:val="lt-LT"/>
        </w:rPr>
        <w:t xml:space="preserve"> kg / gyv. tekstilės atliekų.</w:t>
      </w:r>
    </w:p>
    <w:p w14:paraId="2C9D45C7" w14:textId="2688772A" w:rsidR="00D34B46" w:rsidRPr="009D4D48" w:rsidRDefault="00D34B46" w:rsidP="00D34B46">
      <w:pPr>
        <w:pStyle w:val="Caption"/>
        <w:spacing w:before="200" w:after="120"/>
        <w:rPr>
          <w:rFonts w:ascii="Times New Roman" w:hAnsi="Times New Roman" w:cs="Times New Roman"/>
          <w:sz w:val="20"/>
          <w:szCs w:val="20"/>
          <w:highlight w:val="yellow"/>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65" w:name="_Toc132961450"/>
      <w:bookmarkStart w:id="66" w:name="_Toc134618312"/>
      <w:bookmarkStart w:id="67" w:name="_Toc142324321"/>
      <w:r w:rsidR="0006025D" w:rsidRPr="009D4D48">
        <w:rPr>
          <w:rFonts w:ascii="Times New Roman" w:hAnsi="Times New Roman" w:cs="Times New Roman"/>
          <w:noProof/>
          <w:sz w:val="20"/>
          <w:szCs w:val="20"/>
        </w:rPr>
        <w:t>7</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Detali </w:t>
      </w:r>
      <w:r w:rsidR="00DB5519" w:rsidRPr="009D4D48">
        <w:rPr>
          <w:rFonts w:ascii="Times New Roman" w:hAnsi="Times New Roman" w:cs="Times New Roman"/>
          <w:sz w:val="20"/>
          <w:szCs w:val="20"/>
        </w:rPr>
        <w:t>Varėnos r</w:t>
      </w:r>
      <w:r w:rsidRPr="009D4D48">
        <w:rPr>
          <w:rFonts w:ascii="Times New Roman" w:hAnsi="Times New Roman" w:cs="Times New Roman"/>
          <w:sz w:val="20"/>
          <w:szCs w:val="20"/>
        </w:rPr>
        <w:t>. sav. komunalinių atliekų sudėtis, 2016-2021 m.</w:t>
      </w:r>
      <w:bookmarkEnd w:id="65"/>
      <w:bookmarkEnd w:id="66"/>
      <w:bookmarkEnd w:id="67"/>
    </w:p>
    <w:tbl>
      <w:tblPr>
        <w:tblStyle w:val="TableGrid"/>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741"/>
        <w:gridCol w:w="972"/>
        <w:gridCol w:w="972"/>
        <w:gridCol w:w="972"/>
        <w:gridCol w:w="1057"/>
        <w:gridCol w:w="1376"/>
      </w:tblGrid>
      <w:tr w:rsidR="00D34B46" w:rsidRPr="009D4D48" w14:paraId="7BBEF53A" w14:textId="77777777" w:rsidTr="00AF3A3B">
        <w:trPr>
          <w:cantSplit/>
          <w:trHeight w:val="600"/>
          <w:tblHeader/>
        </w:trPr>
        <w:tc>
          <w:tcPr>
            <w:tcW w:w="3741" w:type="dxa"/>
            <w:vMerge w:val="restart"/>
            <w:vAlign w:val="center"/>
          </w:tcPr>
          <w:p w14:paraId="288ABA23"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Atliekų kategorija</w:t>
            </w:r>
          </w:p>
        </w:tc>
        <w:tc>
          <w:tcPr>
            <w:tcW w:w="3973" w:type="dxa"/>
            <w:gridSpan w:val="4"/>
            <w:vAlign w:val="center"/>
          </w:tcPr>
          <w:p w14:paraId="6D139832"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KA sudėtis, tonos</w:t>
            </w:r>
          </w:p>
        </w:tc>
        <w:tc>
          <w:tcPr>
            <w:tcW w:w="1376" w:type="dxa"/>
            <w:vAlign w:val="center"/>
          </w:tcPr>
          <w:p w14:paraId="23C29AF2"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KA sudėtis, kg/gyv.</w:t>
            </w:r>
          </w:p>
        </w:tc>
      </w:tr>
      <w:tr w:rsidR="00D34B46" w:rsidRPr="009D4D48" w14:paraId="62925259" w14:textId="77777777" w:rsidTr="00AF3A3B">
        <w:trPr>
          <w:cantSplit/>
          <w:trHeight w:val="92"/>
          <w:tblHeader/>
        </w:trPr>
        <w:tc>
          <w:tcPr>
            <w:tcW w:w="3741" w:type="dxa"/>
            <w:vMerge/>
            <w:vAlign w:val="center"/>
          </w:tcPr>
          <w:p w14:paraId="67D29E90" w14:textId="77777777" w:rsidR="00D34B46" w:rsidRPr="009D4D48" w:rsidRDefault="00D34B46" w:rsidP="00AF3A3B">
            <w:pPr>
              <w:jc w:val="left"/>
              <w:rPr>
                <w:rFonts w:ascii="Times New Roman" w:hAnsi="Times New Roman" w:cs="Times New Roman"/>
                <w:szCs w:val="20"/>
                <w:lang w:val="lt-LT"/>
              </w:rPr>
            </w:pPr>
          </w:p>
        </w:tc>
        <w:tc>
          <w:tcPr>
            <w:tcW w:w="972" w:type="dxa"/>
            <w:vAlign w:val="center"/>
          </w:tcPr>
          <w:p w14:paraId="1619FB1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972" w:type="dxa"/>
            <w:vAlign w:val="center"/>
          </w:tcPr>
          <w:p w14:paraId="7DC36A96"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972" w:type="dxa"/>
            <w:vAlign w:val="center"/>
          </w:tcPr>
          <w:p w14:paraId="4CDD01A4"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1057" w:type="dxa"/>
            <w:vAlign w:val="center"/>
          </w:tcPr>
          <w:p w14:paraId="5594C1E0"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c>
          <w:tcPr>
            <w:tcW w:w="1376" w:type="dxa"/>
            <w:vAlign w:val="center"/>
          </w:tcPr>
          <w:p w14:paraId="46DE8B49"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r>
      <w:tr w:rsidR="00DB5519" w:rsidRPr="009D4D48" w14:paraId="2DECA4BA" w14:textId="77777777" w:rsidTr="00DB5519">
        <w:trPr>
          <w:trHeight w:val="120"/>
        </w:trPr>
        <w:tc>
          <w:tcPr>
            <w:tcW w:w="3741" w:type="dxa"/>
            <w:vAlign w:val="center"/>
          </w:tcPr>
          <w:p w14:paraId="226E1094" w14:textId="0CCAF131" w:rsidR="00DB5519" w:rsidRPr="009D4D48" w:rsidRDefault="00DB5519" w:rsidP="00DB5519">
            <w:pPr>
              <w:spacing w:before="40" w:after="40"/>
              <w:jc w:val="left"/>
              <w:rPr>
                <w:rFonts w:ascii="Times New Roman" w:hAnsi="Times New Roman" w:cs="Times New Roman"/>
                <w:b/>
                <w:bCs/>
                <w:kern w:val="3"/>
                <w:szCs w:val="20"/>
                <w:lang w:val="lt-LT"/>
              </w:rPr>
            </w:pPr>
            <w:r w:rsidRPr="009D4D48">
              <w:rPr>
                <w:rFonts w:ascii="Times New Roman" w:hAnsi="Times New Roman" w:cs="Times New Roman"/>
                <w:b/>
                <w:bCs/>
                <w:kern w:val="3"/>
                <w:szCs w:val="20"/>
                <w:lang w:val="lt-LT"/>
              </w:rPr>
              <w:t>Varėnos r. sav. susidarančios KA iš viso</w:t>
            </w:r>
          </w:p>
        </w:tc>
        <w:tc>
          <w:tcPr>
            <w:tcW w:w="972" w:type="dxa"/>
            <w:vAlign w:val="center"/>
          </w:tcPr>
          <w:p w14:paraId="737EB4FC" w14:textId="6DC5BDED" w:rsidR="00DB5519" w:rsidRPr="009D4D48" w:rsidRDefault="00DB5519" w:rsidP="00DB5519">
            <w:pPr>
              <w:spacing w:before="40" w:after="40"/>
              <w:jc w:val="left"/>
              <w:rPr>
                <w:rFonts w:ascii="Times New Roman" w:hAnsi="Times New Roman" w:cs="Times New Roman"/>
                <w:b/>
                <w:bCs/>
                <w:kern w:val="3"/>
                <w:szCs w:val="20"/>
                <w:lang w:val="lt-LT"/>
              </w:rPr>
            </w:pPr>
            <w:r w:rsidRPr="009D4D48">
              <w:rPr>
                <w:rFonts w:ascii="Times New Roman" w:hAnsi="Times New Roman" w:cs="Times New Roman"/>
                <w:b/>
                <w:bCs/>
                <w:kern w:val="3"/>
                <w:szCs w:val="20"/>
                <w:lang w:val="lt-LT"/>
              </w:rPr>
              <w:t>8.692</w:t>
            </w:r>
          </w:p>
        </w:tc>
        <w:tc>
          <w:tcPr>
            <w:tcW w:w="972" w:type="dxa"/>
            <w:vAlign w:val="center"/>
          </w:tcPr>
          <w:p w14:paraId="5EF222BA" w14:textId="5E34BF10" w:rsidR="00DB5519" w:rsidRPr="009D4D48" w:rsidRDefault="00DB5519" w:rsidP="00DB5519">
            <w:pPr>
              <w:spacing w:before="40" w:after="40"/>
              <w:jc w:val="left"/>
              <w:rPr>
                <w:rFonts w:ascii="Times New Roman" w:hAnsi="Times New Roman" w:cs="Times New Roman"/>
                <w:b/>
                <w:bCs/>
                <w:kern w:val="3"/>
                <w:szCs w:val="20"/>
                <w:lang w:val="lt-LT"/>
              </w:rPr>
            </w:pPr>
            <w:r w:rsidRPr="009D4D48">
              <w:rPr>
                <w:rFonts w:ascii="Times New Roman" w:hAnsi="Times New Roman" w:cs="Times New Roman"/>
                <w:b/>
                <w:bCs/>
                <w:kern w:val="3"/>
                <w:szCs w:val="20"/>
                <w:lang w:val="lt-LT"/>
              </w:rPr>
              <w:t>8.473</w:t>
            </w:r>
          </w:p>
        </w:tc>
        <w:tc>
          <w:tcPr>
            <w:tcW w:w="972" w:type="dxa"/>
            <w:vAlign w:val="center"/>
          </w:tcPr>
          <w:p w14:paraId="0A2B2B17" w14:textId="20DA9FC7" w:rsidR="00DB5519" w:rsidRPr="009D4D48" w:rsidRDefault="00DB5519" w:rsidP="00DB5519">
            <w:pPr>
              <w:spacing w:before="40" w:after="40"/>
              <w:jc w:val="left"/>
              <w:rPr>
                <w:rFonts w:ascii="Times New Roman" w:hAnsi="Times New Roman" w:cs="Times New Roman"/>
                <w:b/>
                <w:bCs/>
                <w:kern w:val="3"/>
                <w:szCs w:val="20"/>
                <w:lang w:val="lt-LT"/>
              </w:rPr>
            </w:pPr>
            <w:r w:rsidRPr="009D4D48">
              <w:rPr>
                <w:rFonts w:ascii="Times New Roman" w:hAnsi="Times New Roman" w:cs="Times New Roman"/>
                <w:b/>
                <w:bCs/>
                <w:kern w:val="3"/>
                <w:szCs w:val="20"/>
                <w:lang w:val="lt-LT"/>
              </w:rPr>
              <w:t>8.650</w:t>
            </w:r>
          </w:p>
        </w:tc>
        <w:tc>
          <w:tcPr>
            <w:tcW w:w="1057" w:type="dxa"/>
            <w:vAlign w:val="center"/>
          </w:tcPr>
          <w:p w14:paraId="3520CBF3" w14:textId="1D506025" w:rsidR="00DB5519" w:rsidRPr="009D4D48" w:rsidRDefault="00DB5519" w:rsidP="00DB5519">
            <w:pPr>
              <w:spacing w:before="40" w:after="40"/>
              <w:jc w:val="left"/>
              <w:rPr>
                <w:rFonts w:ascii="Times New Roman" w:hAnsi="Times New Roman" w:cs="Times New Roman"/>
                <w:b/>
                <w:bCs/>
                <w:kern w:val="3"/>
                <w:szCs w:val="20"/>
                <w:lang w:val="lt-LT"/>
              </w:rPr>
            </w:pPr>
            <w:r w:rsidRPr="009D4D48">
              <w:rPr>
                <w:rFonts w:ascii="Times New Roman" w:hAnsi="Times New Roman" w:cs="Times New Roman"/>
                <w:b/>
                <w:bCs/>
                <w:kern w:val="3"/>
                <w:szCs w:val="20"/>
                <w:lang w:val="lt-LT"/>
              </w:rPr>
              <w:t>8.591</w:t>
            </w:r>
          </w:p>
        </w:tc>
        <w:tc>
          <w:tcPr>
            <w:tcW w:w="1376" w:type="dxa"/>
            <w:vAlign w:val="center"/>
          </w:tcPr>
          <w:p w14:paraId="463D04C4" w14:textId="25443DE7" w:rsidR="00DB5519" w:rsidRPr="009D4D48" w:rsidRDefault="00DB5519" w:rsidP="00DB5519">
            <w:pPr>
              <w:spacing w:before="40" w:after="40"/>
              <w:jc w:val="left"/>
              <w:rPr>
                <w:rFonts w:ascii="Times New Roman" w:hAnsi="Times New Roman" w:cs="Times New Roman"/>
                <w:b/>
                <w:bCs/>
                <w:kern w:val="3"/>
                <w:szCs w:val="20"/>
                <w:lang w:val="lt-LT"/>
              </w:rPr>
            </w:pPr>
            <w:r w:rsidRPr="009D4D48">
              <w:rPr>
                <w:rFonts w:ascii="Times New Roman" w:hAnsi="Times New Roman" w:cs="Times New Roman"/>
                <w:b/>
                <w:bCs/>
                <w:kern w:val="3"/>
                <w:szCs w:val="20"/>
                <w:lang w:val="lt-LT"/>
              </w:rPr>
              <w:t>406</w:t>
            </w:r>
          </w:p>
        </w:tc>
      </w:tr>
      <w:tr w:rsidR="00DB5519" w:rsidRPr="009D4D48" w14:paraId="6474C9D8" w14:textId="77777777" w:rsidTr="00DB5519">
        <w:trPr>
          <w:trHeight w:val="232"/>
        </w:trPr>
        <w:tc>
          <w:tcPr>
            <w:tcW w:w="3741" w:type="dxa"/>
            <w:vAlign w:val="center"/>
          </w:tcPr>
          <w:p w14:paraId="6A783F05" w14:textId="77777777"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Biologiškai skaidžios atliekos</w:t>
            </w:r>
          </w:p>
        </w:tc>
        <w:tc>
          <w:tcPr>
            <w:tcW w:w="972" w:type="dxa"/>
            <w:vAlign w:val="center"/>
          </w:tcPr>
          <w:p w14:paraId="22169FA6" w14:textId="28E67B3E"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4.033</w:t>
            </w:r>
          </w:p>
        </w:tc>
        <w:tc>
          <w:tcPr>
            <w:tcW w:w="972" w:type="dxa"/>
            <w:vAlign w:val="center"/>
          </w:tcPr>
          <w:p w14:paraId="58F76E4F" w14:textId="44D37903"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3.209</w:t>
            </w:r>
          </w:p>
        </w:tc>
        <w:tc>
          <w:tcPr>
            <w:tcW w:w="972" w:type="dxa"/>
            <w:vAlign w:val="center"/>
          </w:tcPr>
          <w:p w14:paraId="274F9FB9" w14:textId="582AEA76"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4.138</w:t>
            </w:r>
          </w:p>
        </w:tc>
        <w:tc>
          <w:tcPr>
            <w:tcW w:w="1057" w:type="dxa"/>
            <w:vAlign w:val="center"/>
          </w:tcPr>
          <w:p w14:paraId="34AF3993" w14:textId="7E167A13"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3.765</w:t>
            </w:r>
          </w:p>
        </w:tc>
        <w:tc>
          <w:tcPr>
            <w:tcW w:w="1376" w:type="dxa"/>
            <w:vAlign w:val="center"/>
          </w:tcPr>
          <w:p w14:paraId="41408D2D" w14:textId="675ECC7D"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178</w:t>
            </w:r>
          </w:p>
        </w:tc>
      </w:tr>
      <w:tr w:rsidR="00DB5519" w:rsidRPr="009D4D48" w14:paraId="13409F08" w14:textId="77777777" w:rsidTr="00DB5519">
        <w:trPr>
          <w:trHeight w:val="120"/>
        </w:trPr>
        <w:tc>
          <w:tcPr>
            <w:tcW w:w="3741" w:type="dxa"/>
            <w:vAlign w:val="center"/>
          </w:tcPr>
          <w:p w14:paraId="6F703CC8"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Žaliosios atliekos</w:t>
            </w:r>
          </w:p>
        </w:tc>
        <w:tc>
          <w:tcPr>
            <w:tcW w:w="972" w:type="dxa"/>
            <w:vAlign w:val="center"/>
          </w:tcPr>
          <w:p w14:paraId="3FD8B247" w14:textId="0449A14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2.675</w:t>
            </w:r>
          </w:p>
        </w:tc>
        <w:tc>
          <w:tcPr>
            <w:tcW w:w="972" w:type="dxa"/>
            <w:vAlign w:val="center"/>
          </w:tcPr>
          <w:p w14:paraId="773C1DBD" w14:textId="54F13460"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2.242</w:t>
            </w:r>
          </w:p>
        </w:tc>
        <w:tc>
          <w:tcPr>
            <w:tcW w:w="972" w:type="dxa"/>
            <w:vAlign w:val="center"/>
          </w:tcPr>
          <w:p w14:paraId="584DD498" w14:textId="114A6C2E"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2.471</w:t>
            </w:r>
          </w:p>
        </w:tc>
        <w:tc>
          <w:tcPr>
            <w:tcW w:w="1057" w:type="dxa"/>
            <w:vAlign w:val="center"/>
          </w:tcPr>
          <w:p w14:paraId="3CE1ABA7" w14:textId="7340635B"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2.075</w:t>
            </w:r>
          </w:p>
        </w:tc>
        <w:tc>
          <w:tcPr>
            <w:tcW w:w="1376" w:type="dxa"/>
            <w:vAlign w:val="center"/>
          </w:tcPr>
          <w:p w14:paraId="3882F6BE" w14:textId="4AE2D65D"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98</w:t>
            </w:r>
          </w:p>
        </w:tc>
      </w:tr>
      <w:tr w:rsidR="00DB5519" w:rsidRPr="009D4D48" w14:paraId="765E7EFB" w14:textId="77777777" w:rsidTr="00DB5519">
        <w:trPr>
          <w:trHeight w:val="216"/>
        </w:trPr>
        <w:tc>
          <w:tcPr>
            <w:tcW w:w="3741" w:type="dxa"/>
            <w:vAlign w:val="center"/>
          </w:tcPr>
          <w:p w14:paraId="3121BEBD"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Medienos atliekos</w:t>
            </w:r>
          </w:p>
        </w:tc>
        <w:tc>
          <w:tcPr>
            <w:tcW w:w="972" w:type="dxa"/>
            <w:vAlign w:val="center"/>
          </w:tcPr>
          <w:p w14:paraId="769F216A" w14:textId="5C0FF3D2"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139</w:t>
            </w:r>
          </w:p>
        </w:tc>
        <w:tc>
          <w:tcPr>
            <w:tcW w:w="972" w:type="dxa"/>
            <w:vAlign w:val="center"/>
          </w:tcPr>
          <w:p w14:paraId="51D1C7A8" w14:textId="6D40F642"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89</w:t>
            </w:r>
          </w:p>
        </w:tc>
        <w:tc>
          <w:tcPr>
            <w:tcW w:w="972" w:type="dxa"/>
            <w:vAlign w:val="center"/>
          </w:tcPr>
          <w:p w14:paraId="77E56473" w14:textId="1C7D5742"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105</w:t>
            </w:r>
          </w:p>
        </w:tc>
        <w:tc>
          <w:tcPr>
            <w:tcW w:w="1057" w:type="dxa"/>
            <w:vAlign w:val="center"/>
          </w:tcPr>
          <w:p w14:paraId="364B899D" w14:textId="1FABC36F"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152</w:t>
            </w:r>
          </w:p>
        </w:tc>
        <w:tc>
          <w:tcPr>
            <w:tcW w:w="1376" w:type="dxa"/>
            <w:vAlign w:val="center"/>
          </w:tcPr>
          <w:p w14:paraId="0AEB0D00" w14:textId="79B1C13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7</w:t>
            </w:r>
          </w:p>
        </w:tc>
      </w:tr>
      <w:tr w:rsidR="00DB5519" w:rsidRPr="009D4D48" w14:paraId="2EAED454" w14:textId="77777777" w:rsidTr="00DB5519">
        <w:trPr>
          <w:trHeight w:val="248"/>
        </w:trPr>
        <w:tc>
          <w:tcPr>
            <w:tcW w:w="3741" w:type="dxa"/>
            <w:vAlign w:val="center"/>
          </w:tcPr>
          <w:p w14:paraId="223A560D"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Maisto ir virtuvės atliekos</w:t>
            </w:r>
          </w:p>
        </w:tc>
        <w:tc>
          <w:tcPr>
            <w:tcW w:w="972" w:type="dxa"/>
            <w:vAlign w:val="center"/>
          </w:tcPr>
          <w:p w14:paraId="3303F5BC" w14:textId="70C22B62"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1.075</w:t>
            </w:r>
          </w:p>
        </w:tc>
        <w:tc>
          <w:tcPr>
            <w:tcW w:w="972" w:type="dxa"/>
            <w:vAlign w:val="center"/>
          </w:tcPr>
          <w:p w14:paraId="39F6EBF0" w14:textId="03875347"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815</w:t>
            </w:r>
          </w:p>
        </w:tc>
        <w:tc>
          <w:tcPr>
            <w:tcW w:w="972" w:type="dxa"/>
            <w:vAlign w:val="center"/>
          </w:tcPr>
          <w:p w14:paraId="50C62A55" w14:textId="06617374"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1.498</w:t>
            </w:r>
          </w:p>
        </w:tc>
        <w:tc>
          <w:tcPr>
            <w:tcW w:w="1057" w:type="dxa"/>
            <w:vAlign w:val="center"/>
          </w:tcPr>
          <w:p w14:paraId="5D52D80B" w14:textId="2F77959B"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1.480</w:t>
            </w:r>
          </w:p>
        </w:tc>
        <w:tc>
          <w:tcPr>
            <w:tcW w:w="1376" w:type="dxa"/>
            <w:vAlign w:val="center"/>
          </w:tcPr>
          <w:p w14:paraId="4E36FDAE" w14:textId="0630FC59"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70</w:t>
            </w:r>
          </w:p>
        </w:tc>
      </w:tr>
      <w:tr w:rsidR="00DB5519" w:rsidRPr="009D4D48" w14:paraId="7F70161C" w14:textId="77777777" w:rsidTr="00DB5519">
        <w:trPr>
          <w:trHeight w:val="232"/>
        </w:trPr>
        <w:tc>
          <w:tcPr>
            <w:tcW w:w="3741" w:type="dxa"/>
            <w:vAlign w:val="center"/>
          </w:tcPr>
          <w:p w14:paraId="0414655F"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Kitos biologiškai skaidžios atliekos</w:t>
            </w:r>
          </w:p>
        </w:tc>
        <w:tc>
          <w:tcPr>
            <w:tcW w:w="972" w:type="dxa"/>
            <w:vAlign w:val="center"/>
          </w:tcPr>
          <w:p w14:paraId="1D81B299" w14:textId="5DBD9DBF"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143</w:t>
            </w:r>
          </w:p>
        </w:tc>
        <w:tc>
          <w:tcPr>
            <w:tcW w:w="972" w:type="dxa"/>
            <w:vAlign w:val="center"/>
          </w:tcPr>
          <w:p w14:paraId="13AD5D32" w14:textId="5C8F299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63</w:t>
            </w:r>
          </w:p>
        </w:tc>
        <w:tc>
          <w:tcPr>
            <w:tcW w:w="972" w:type="dxa"/>
            <w:vAlign w:val="center"/>
          </w:tcPr>
          <w:p w14:paraId="7CDCF0D2" w14:textId="419674BE"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63</w:t>
            </w:r>
          </w:p>
        </w:tc>
        <w:tc>
          <w:tcPr>
            <w:tcW w:w="1057" w:type="dxa"/>
            <w:vAlign w:val="center"/>
          </w:tcPr>
          <w:p w14:paraId="430FA831" w14:textId="3A66CADB"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59</w:t>
            </w:r>
          </w:p>
        </w:tc>
        <w:tc>
          <w:tcPr>
            <w:tcW w:w="1376" w:type="dxa"/>
            <w:vAlign w:val="center"/>
          </w:tcPr>
          <w:p w14:paraId="4AB43C0A" w14:textId="3287BAC9"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3</w:t>
            </w:r>
          </w:p>
        </w:tc>
      </w:tr>
      <w:tr w:rsidR="00DB5519" w:rsidRPr="009D4D48" w14:paraId="340C6114" w14:textId="77777777" w:rsidTr="00DB5519">
        <w:trPr>
          <w:trHeight w:val="257"/>
        </w:trPr>
        <w:tc>
          <w:tcPr>
            <w:tcW w:w="3741" w:type="dxa"/>
            <w:vAlign w:val="center"/>
          </w:tcPr>
          <w:p w14:paraId="0A0D1F25" w14:textId="77777777"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Pakuočių atliekos ir antrinės žaliavos</w:t>
            </w:r>
          </w:p>
        </w:tc>
        <w:tc>
          <w:tcPr>
            <w:tcW w:w="972" w:type="dxa"/>
            <w:vAlign w:val="center"/>
          </w:tcPr>
          <w:p w14:paraId="3470825E" w14:textId="7E35915A"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2.296</w:t>
            </w:r>
          </w:p>
        </w:tc>
        <w:tc>
          <w:tcPr>
            <w:tcW w:w="972" w:type="dxa"/>
            <w:vAlign w:val="center"/>
          </w:tcPr>
          <w:p w14:paraId="5B462544" w14:textId="375D56C4"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2.255</w:t>
            </w:r>
          </w:p>
        </w:tc>
        <w:tc>
          <w:tcPr>
            <w:tcW w:w="972" w:type="dxa"/>
            <w:vAlign w:val="center"/>
          </w:tcPr>
          <w:p w14:paraId="2D1088BB" w14:textId="46712BE3"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2.284</w:t>
            </w:r>
          </w:p>
        </w:tc>
        <w:tc>
          <w:tcPr>
            <w:tcW w:w="1057" w:type="dxa"/>
            <w:vAlign w:val="center"/>
          </w:tcPr>
          <w:p w14:paraId="6E5A3E67" w14:textId="604E0F46"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2.288</w:t>
            </w:r>
          </w:p>
        </w:tc>
        <w:tc>
          <w:tcPr>
            <w:tcW w:w="1376" w:type="dxa"/>
            <w:vAlign w:val="center"/>
          </w:tcPr>
          <w:p w14:paraId="1718F8C5" w14:textId="5BEC274D"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108</w:t>
            </w:r>
          </w:p>
        </w:tc>
      </w:tr>
      <w:tr w:rsidR="00DB5519" w:rsidRPr="009D4D48" w14:paraId="738FC5ED" w14:textId="77777777" w:rsidTr="00DB5519">
        <w:trPr>
          <w:trHeight w:val="248"/>
        </w:trPr>
        <w:tc>
          <w:tcPr>
            <w:tcW w:w="3741" w:type="dxa"/>
            <w:vAlign w:val="center"/>
          </w:tcPr>
          <w:p w14:paraId="59F508FE"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Popieriaus ir kartono atliekos</w:t>
            </w:r>
          </w:p>
        </w:tc>
        <w:tc>
          <w:tcPr>
            <w:tcW w:w="972" w:type="dxa"/>
            <w:vAlign w:val="center"/>
          </w:tcPr>
          <w:p w14:paraId="2866D21D" w14:textId="331FEE82"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501</w:t>
            </w:r>
          </w:p>
        </w:tc>
        <w:tc>
          <w:tcPr>
            <w:tcW w:w="972" w:type="dxa"/>
            <w:vAlign w:val="center"/>
          </w:tcPr>
          <w:p w14:paraId="0B977436" w14:textId="08377F41"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527</w:t>
            </w:r>
          </w:p>
        </w:tc>
        <w:tc>
          <w:tcPr>
            <w:tcW w:w="972" w:type="dxa"/>
            <w:vAlign w:val="center"/>
          </w:tcPr>
          <w:p w14:paraId="4C51EEA5" w14:textId="71CF24FE"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498</w:t>
            </w:r>
          </w:p>
        </w:tc>
        <w:tc>
          <w:tcPr>
            <w:tcW w:w="1057" w:type="dxa"/>
            <w:vAlign w:val="center"/>
          </w:tcPr>
          <w:p w14:paraId="7E3CFE2A" w14:textId="368DEAB5"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488</w:t>
            </w:r>
          </w:p>
        </w:tc>
        <w:tc>
          <w:tcPr>
            <w:tcW w:w="1376" w:type="dxa"/>
            <w:vAlign w:val="center"/>
          </w:tcPr>
          <w:p w14:paraId="04EF8361" w14:textId="1538D126"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23</w:t>
            </w:r>
          </w:p>
        </w:tc>
      </w:tr>
      <w:tr w:rsidR="00DB5519" w:rsidRPr="009D4D48" w14:paraId="05BB17C1" w14:textId="77777777" w:rsidTr="00DB5519">
        <w:trPr>
          <w:trHeight w:val="248"/>
        </w:trPr>
        <w:tc>
          <w:tcPr>
            <w:tcW w:w="3741" w:type="dxa"/>
            <w:vAlign w:val="center"/>
          </w:tcPr>
          <w:p w14:paraId="6DA8FCF2"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Plastikų atliekos</w:t>
            </w:r>
          </w:p>
        </w:tc>
        <w:tc>
          <w:tcPr>
            <w:tcW w:w="972" w:type="dxa"/>
            <w:vAlign w:val="center"/>
          </w:tcPr>
          <w:p w14:paraId="06FCC6D4" w14:textId="3828D4C2"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770</w:t>
            </w:r>
          </w:p>
        </w:tc>
        <w:tc>
          <w:tcPr>
            <w:tcW w:w="972" w:type="dxa"/>
            <w:vAlign w:val="center"/>
          </w:tcPr>
          <w:p w14:paraId="2A6470AF" w14:textId="19D471C6"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698</w:t>
            </w:r>
          </w:p>
        </w:tc>
        <w:tc>
          <w:tcPr>
            <w:tcW w:w="972" w:type="dxa"/>
            <w:vAlign w:val="center"/>
          </w:tcPr>
          <w:p w14:paraId="6A43AFDB" w14:textId="34CB8150"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771</w:t>
            </w:r>
          </w:p>
        </w:tc>
        <w:tc>
          <w:tcPr>
            <w:tcW w:w="1057" w:type="dxa"/>
            <w:vAlign w:val="center"/>
          </w:tcPr>
          <w:p w14:paraId="41BE4CEF" w14:textId="11DC4F2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719</w:t>
            </w:r>
          </w:p>
        </w:tc>
        <w:tc>
          <w:tcPr>
            <w:tcW w:w="1376" w:type="dxa"/>
            <w:vAlign w:val="center"/>
          </w:tcPr>
          <w:p w14:paraId="3C9A47A3" w14:textId="625AB096"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34</w:t>
            </w:r>
          </w:p>
        </w:tc>
      </w:tr>
      <w:tr w:rsidR="00DB5519" w:rsidRPr="009D4D48" w14:paraId="246F7849" w14:textId="77777777" w:rsidTr="00DB5519">
        <w:trPr>
          <w:trHeight w:val="224"/>
        </w:trPr>
        <w:tc>
          <w:tcPr>
            <w:tcW w:w="3741" w:type="dxa"/>
            <w:vAlign w:val="center"/>
          </w:tcPr>
          <w:p w14:paraId="758AEAED"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Kombinuotų pakuočių atliekos</w:t>
            </w:r>
          </w:p>
        </w:tc>
        <w:tc>
          <w:tcPr>
            <w:tcW w:w="972" w:type="dxa"/>
            <w:vAlign w:val="center"/>
          </w:tcPr>
          <w:p w14:paraId="6D637F8E" w14:textId="32F87DA3"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44</w:t>
            </w:r>
          </w:p>
        </w:tc>
        <w:tc>
          <w:tcPr>
            <w:tcW w:w="972" w:type="dxa"/>
            <w:vAlign w:val="center"/>
          </w:tcPr>
          <w:p w14:paraId="1D21555C" w14:textId="3BFCE0F7"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40</w:t>
            </w:r>
          </w:p>
        </w:tc>
        <w:tc>
          <w:tcPr>
            <w:tcW w:w="972" w:type="dxa"/>
            <w:vAlign w:val="center"/>
          </w:tcPr>
          <w:p w14:paraId="22D47E1E" w14:textId="4ECEA925"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63</w:t>
            </w:r>
          </w:p>
        </w:tc>
        <w:tc>
          <w:tcPr>
            <w:tcW w:w="1057" w:type="dxa"/>
            <w:vAlign w:val="center"/>
          </w:tcPr>
          <w:p w14:paraId="4CF71A9E" w14:textId="34AC8AC3"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123</w:t>
            </w:r>
          </w:p>
        </w:tc>
        <w:tc>
          <w:tcPr>
            <w:tcW w:w="1376" w:type="dxa"/>
            <w:vAlign w:val="center"/>
          </w:tcPr>
          <w:p w14:paraId="3EC4F172" w14:textId="69E91AB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w:t>
            </w:r>
          </w:p>
        </w:tc>
      </w:tr>
      <w:tr w:rsidR="00DB5519" w:rsidRPr="009D4D48" w14:paraId="1A3B74BF" w14:textId="77777777" w:rsidTr="00DB5519">
        <w:trPr>
          <w:trHeight w:val="170"/>
        </w:trPr>
        <w:tc>
          <w:tcPr>
            <w:tcW w:w="3741" w:type="dxa"/>
            <w:vAlign w:val="center"/>
          </w:tcPr>
          <w:p w14:paraId="63664223"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lastRenderedPageBreak/>
              <w:t>Metalų atliekos</w:t>
            </w:r>
          </w:p>
        </w:tc>
        <w:tc>
          <w:tcPr>
            <w:tcW w:w="972" w:type="dxa"/>
            <w:vAlign w:val="center"/>
          </w:tcPr>
          <w:p w14:paraId="65042CB4" w14:textId="2F40F705"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102</w:t>
            </w:r>
          </w:p>
        </w:tc>
        <w:tc>
          <w:tcPr>
            <w:tcW w:w="972" w:type="dxa"/>
            <w:vAlign w:val="center"/>
          </w:tcPr>
          <w:p w14:paraId="6C33D61F" w14:textId="49247100"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179</w:t>
            </w:r>
          </w:p>
        </w:tc>
        <w:tc>
          <w:tcPr>
            <w:tcW w:w="972" w:type="dxa"/>
            <w:vAlign w:val="center"/>
          </w:tcPr>
          <w:p w14:paraId="1BAA5036" w14:textId="7DA6FA4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132</w:t>
            </w:r>
          </w:p>
        </w:tc>
        <w:tc>
          <w:tcPr>
            <w:tcW w:w="1057" w:type="dxa"/>
            <w:vAlign w:val="center"/>
          </w:tcPr>
          <w:p w14:paraId="6FD3DF49" w14:textId="7801241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138</w:t>
            </w:r>
          </w:p>
        </w:tc>
        <w:tc>
          <w:tcPr>
            <w:tcW w:w="1376" w:type="dxa"/>
            <w:vAlign w:val="center"/>
          </w:tcPr>
          <w:p w14:paraId="2E29F226" w14:textId="5E168E9B"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7</w:t>
            </w:r>
          </w:p>
        </w:tc>
      </w:tr>
      <w:tr w:rsidR="00DB5519" w:rsidRPr="009D4D48" w14:paraId="1B837B3C" w14:textId="77777777" w:rsidTr="00DB5519">
        <w:trPr>
          <w:trHeight w:val="170"/>
        </w:trPr>
        <w:tc>
          <w:tcPr>
            <w:tcW w:w="3741" w:type="dxa"/>
            <w:vAlign w:val="center"/>
          </w:tcPr>
          <w:p w14:paraId="75FA8E2A"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Stiklo atliekos</w:t>
            </w:r>
          </w:p>
        </w:tc>
        <w:tc>
          <w:tcPr>
            <w:tcW w:w="972" w:type="dxa"/>
            <w:vAlign w:val="center"/>
          </w:tcPr>
          <w:p w14:paraId="282CC5BD" w14:textId="4C914FE1"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589</w:t>
            </w:r>
          </w:p>
        </w:tc>
        <w:tc>
          <w:tcPr>
            <w:tcW w:w="972" w:type="dxa"/>
            <w:vAlign w:val="center"/>
          </w:tcPr>
          <w:p w14:paraId="58AAAD77" w14:textId="3B459034"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629</w:t>
            </w:r>
          </w:p>
        </w:tc>
        <w:tc>
          <w:tcPr>
            <w:tcW w:w="972" w:type="dxa"/>
            <w:vAlign w:val="center"/>
          </w:tcPr>
          <w:p w14:paraId="26CD84D9" w14:textId="58AEE76E"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619</w:t>
            </w:r>
          </w:p>
        </w:tc>
        <w:tc>
          <w:tcPr>
            <w:tcW w:w="1057" w:type="dxa"/>
            <w:vAlign w:val="center"/>
          </w:tcPr>
          <w:p w14:paraId="356E51C6" w14:textId="6BA8BAA0"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644</w:t>
            </w:r>
          </w:p>
        </w:tc>
        <w:tc>
          <w:tcPr>
            <w:tcW w:w="1376" w:type="dxa"/>
            <w:vAlign w:val="center"/>
          </w:tcPr>
          <w:p w14:paraId="6443E3B5" w14:textId="4E404003"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30</w:t>
            </w:r>
          </w:p>
        </w:tc>
      </w:tr>
      <w:tr w:rsidR="00DB5519" w:rsidRPr="009D4D48" w14:paraId="72293CF4" w14:textId="77777777" w:rsidTr="00DB5519">
        <w:trPr>
          <w:trHeight w:val="74"/>
        </w:trPr>
        <w:tc>
          <w:tcPr>
            <w:tcW w:w="3741" w:type="dxa"/>
          </w:tcPr>
          <w:p w14:paraId="1E1B7687"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Mišrios pakuotės</w:t>
            </w:r>
          </w:p>
        </w:tc>
        <w:tc>
          <w:tcPr>
            <w:tcW w:w="972" w:type="dxa"/>
            <w:vAlign w:val="center"/>
          </w:tcPr>
          <w:p w14:paraId="1E9EE8B2" w14:textId="06D74575"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65</w:t>
            </w:r>
          </w:p>
        </w:tc>
        <w:tc>
          <w:tcPr>
            <w:tcW w:w="972" w:type="dxa"/>
            <w:vAlign w:val="center"/>
          </w:tcPr>
          <w:p w14:paraId="5151AB5C" w14:textId="5C1049F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w:t>
            </w:r>
          </w:p>
        </w:tc>
        <w:tc>
          <w:tcPr>
            <w:tcW w:w="972" w:type="dxa"/>
            <w:vAlign w:val="center"/>
          </w:tcPr>
          <w:p w14:paraId="4527D930" w14:textId="3ADE9BD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21</w:t>
            </w:r>
          </w:p>
        </w:tc>
        <w:tc>
          <w:tcPr>
            <w:tcW w:w="1057" w:type="dxa"/>
            <w:vAlign w:val="center"/>
          </w:tcPr>
          <w:p w14:paraId="24C3EE71" w14:textId="3ACCD459"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w:t>
            </w:r>
          </w:p>
        </w:tc>
        <w:tc>
          <w:tcPr>
            <w:tcW w:w="1376" w:type="dxa"/>
            <w:vAlign w:val="center"/>
          </w:tcPr>
          <w:p w14:paraId="0B9F1D07" w14:textId="5F149E0B"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w:t>
            </w:r>
          </w:p>
        </w:tc>
      </w:tr>
      <w:tr w:rsidR="00DB5519" w:rsidRPr="009D4D48" w14:paraId="57E6381A" w14:textId="77777777" w:rsidTr="00DB5519">
        <w:trPr>
          <w:trHeight w:val="74"/>
        </w:trPr>
        <w:tc>
          <w:tcPr>
            <w:tcW w:w="3741" w:type="dxa"/>
          </w:tcPr>
          <w:p w14:paraId="33144B50"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Kita pakuotė</w:t>
            </w:r>
          </w:p>
        </w:tc>
        <w:tc>
          <w:tcPr>
            <w:tcW w:w="972" w:type="dxa"/>
            <w:vAlign w:val="center"/>
          </w:tcPr>
          <w:p w14:paraId="2C99FA7B" w14:textId="5AE71478"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210</w:t>
            </w:r>
          </w:p>
        </w:tc>
        <w:tc>
          <w:tcPr>
            <w:tcW w:w="972" w:type="dxa"/>
            <w:vAlign w:val="center"/>
          </w:tcPr>
          <w:p w14:paraId="2A2AFFED" w14:textId="70BF4ADC"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182</w:t>
            </w:r>
          </w:p>
        </w:tc>
        <w:tc>
          <w:tcPr>
            <w:tcW w:w="972" w:type="dxa"/>
            <w:vAlign w:val="center"/>
          </w:tcPr>
          <w:p w14:paraId="4EA8E643" w14:textId="432E51F5"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180</w:t>
            </w:r>
          </w:p>
        </w:tc>
        <w:tc>
          <w:tcPr>
            <w:tcW w:w="1057" w:type="dxa"/>
            <w:vAlign w:val="center"/>
          </w:tcPr>
          <w:p w14:paraId="409676E6" w14:textId="399083EF"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176</w:t>
            </w:r>
          </w:p>
        </w:tc>
        <w:tc>
          <w:tcPr>
            <w:tcW w:w="1376" w:type="dxa"/>
            <w:vAlign w:val="center"/>
          </w:tcPr>
          <w:p w14:paraId="675C383C" w14:textId="51A05212"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8</w:t>
            </w:r>
          </w:p>
        </w:tc>
      </w:tr>
      <w:tr w:rsidR="00DB5519" w:rsidRPr="009D4D48" w14:paraId="26F396F6" w14:textId="77777777" w:rsidTr="00DB5519">
        <w:trPr>
          <w:trHeight w:val="74"/>
        </w:trPr>
        <w:tc>
          <w:tcPr>
            <w:tcW w:w="3741" w:type="dxa"/>
          </w:tcPr>
          <w:p w14:paraId="36032346"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Medinė pakuotė</w:t>
            </w:r>
          </w:p>
        </w:tc>
        <w:tc>
          <w:tcPr>
            <w:tcW w:w="972" w:type="dxa"/>
            <w:vAlign w:val="center"/>
          </w:tcPr>
          <w:p w14:paraId="316D0880" w14:textId="634672A1"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16</w:t>
            </w:r>
          </w:p>
        </w:tc>
        <w:tc>
          <w:tcPr>
            <w:tcW w:w="972" w:type="dxa"/>
            <w:vAlign w:val="center"/>
          </w:tcPr>
          <w:p w14:paraId="3EEBE8B2" w14:textId="6C4B852F"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w:t>
            </w:r>
          </w:p>
        </w:tc>
        <w:tc>
          <w:tcPr>
            <w:tcW w:w="972" w:type="dxa"/>
            <w:vAlign w:val="center"/>
          </w:tcPr>
          <w:p w14:paraId="7B4AD877" w14:textId="0C0EC475"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w:t>
            </w:r>
          </w:p>
        </w:tc>
        <w:tc>
          <w:tcPr>
            <w:tcW w:w="1057" w:type="dxa"/>
            <w:vAlign w:val="center"/>
          </w:tcPr>
          <w:p w14:paraId="015F4B57" w14:textId="258C05F5"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w:t>
            </w:r>
          </w:p>
        </w:tc>
        <w:tc>
          <w:tcPr>
            <w:tcW w:w="1376" w:type="dxa"/>
            <w:vAlign w:val="center"/>
          </w:tcPr>
          <w:p w14:paraId="3FD9F0B1" w14:textId="75A949FF"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w:t>
            </w:r>
          </w:p>
        </w:tc>
      </w:tr>
      <w:tr w:rsidR="00DB5519" w:rsidRPr="009D4D48" w14:paraId="37A5D5E3" w14:textId="77777777" w:rsidTr="00DB5519">
        <w:trPr>
          <w:trHeight w:val="170"/>
        </w:trPr>
        <w:tc>
          <w:tcPr>
            <w:tcW w:w="3741" w:type="dxa"/>
            <w:vAlign w:val="center"/>
          </w:tcPr>
          <w:p w14:paraId="69F32671" w14:textId="77777777"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Kitos komunalinės atliekos</w:t>
            </w:r>
          </w:p>
        </w:tc>
        <w:tc>
          <w:tcPr>
            <w:tcW w:w="972" w:type="dxa"/>
            <w:vAlign w:val="center"/>
          </w:tcPr>
          <w:p w14:paraId="3016BD67" w14:textId="67C3B9A5"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2.363</w:t>
            </w:r>
          </w:p>
        </w:tc>
        <w:tc>
          <w:tcPr>
            <w:tcW w:w="972" w:type="dxa"/>
            <w:vAlign w:val="center"/>
          </w:tcPr>
          <w:p w14:paraId="736CF806" w14:textId="0DF24F28"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3.008</w:t>
            </w:r>
          </w:p>
        </w:tc>
        <w:tc>
          <w:tcPr>
            <w:tcW w:w="972" w:type="dxa"/>
            <w:vAlign w:val="center"/>
          </w:tcPr>
          <w:p w14:paraId="3673F5B1" w14:textId="7E839EA8"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2.228</w:t>
            </w:r>
          </w:p>
        </w:tc>
        <w:tc>
          <w:tcPr>
            <w:tcW w:w="1057" w:type="dxa"/>
            <w:vAlign w:val="center"/>
          </w:tcPr>
          <w:p w14:paraId="19A5565A" w14:textId="03B0CCCB"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2.538</w:t>
            </w:r>
          </w:p>
        </w:tc>
        <w:tc>
          <w:tcPr>
            <w:tcW w:w="1376" w:type="dxa"/>
            <w:vAlign w:val="center"/>
          </w:tcPr>
          <w:p w14:paraId="76EE865F" w14:textId="7EBD82C9" w:rsidR="00DB5519" w:rsidRPr="009D4D48" w:rsidRDefault="00DB5519" w:rsidP="00DB551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120</w:t>
            </w:r>
          </w:p>
        </w:tc>
      </w:tr>
      <w:tr w:rsidR="00DB5519" w:rsidRPr="009D4D48" w14:paraId="321F78EA" w14:textId="77777777" w:rsidTr="00DB5519">
        <w:trPr>
          <w:trHeight w:val="207"/>
        </w:trPr>
        <w:tc>
          <w:tcPr>
            <w:tcW w:w="3741" w:type="dxa"/>
          </w:tcPr>
          <w:p w14:paraId="700B242D"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Inertinės atliekos</w:t>
            </w:r>
          </w:p>
        </w:tc>
        <w:tc>
          <w:tcPr>
            <w:tcW w:w="972" w:type="dxa"/>
            <w:vAlign w:val="center"/>
          </w:tcPr>
          <w:p w14:paraId="7677D3D2" w14:textId="46DA3703"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445</w:t>
            </w:r>
          </w:p>
        </w:tc>
        <w:tc>
          <w:tcPr>
            <w:tcW w:w="972" w:type="dxa"/>
            <w:vAlign w:val="center"/>
          </w:tcPr>
          <w:p w14:paraId="6E061AB2" w14:textId="2EAA56B6"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658</w:t>
            </w:r>
          </w:p>
        </w:tc>
        <w:tc>
          <w:tcPr>
            <w:tcW w:w="972" w:type="dxa"/>
            <w:vAlign w:val="center"/>
          </w:tcPr>
          <w:p w14:paraId="7B3AFECB" w14:textId="78D75CFF"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69</w:t>
            </w:r>
          </w:p>
        </w:tc>
        <w:tc>
          <w:tcPr>
            <w:tcW w:w="1057" w:type="dxa"/>
            <w:vAlign w:val="center"/>
          </w:tcPr>
          <w:p w14:paraId="214DB3C0" w14:textId="1AA9859C"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3</w:t>
            </w:r>
          </w:p>
        </w:tc>
        <w:tc>
          <w:tcPr>
            <w:tcW w:w="1376" w:type="dxa"/>
            <w:vAlign w:val="center"/>
          </w:tcPr>
          <w:p w14:paraId="3CF585EC" w14:textId="27C002D1"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0</w:t>
            </w:r>
          </w:p>
        </w:tc>
      </w:tr>
      <w:tr w:rsidR="00DB5519" w:rsidRPr="009D4D48" w14:paraId="3E62717B" w14:textId="77777777" w:rsidTr="00DB5519">
        <w:trPr>
          <w:trHeight w:val="170"/>
        </w:trPr>
        <w:tc>
          <w:tcPr>
            <w:tcW w:w="3741" w:type="dxa"/>
            <w:vAlign w:val="center"/>
          </w:tcPr>
          <w:p w14:paraId="7C6E7C1A"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Tekstilės atliekos</w:t>
            </w:r>
          </w:p>
        </w:tc>
        <w:tc>
          <w:tcPr>
            <w:tcW w:w="972" w:type="dxa"/>
            <w:vAlign w:val="center"/>
          </w:tcPr>
          <w:p w14:paraId="359BDC25" w14:textId="7C57F2F1"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262</w:t>
            </w:r>
          </w:p>
        </w:tc>
        <w:tc>
          <w:tcPr>
            <w:tcW w:w="972" w:type="dxa"/>
            <w:vAlign w:val="center"/>
          </w:tcPr>
          <w:p w14:paraId="37594418" w14:textId="63FD7DBC"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187</w:t>
            </w:r>
          </w:p>
        </w:tc>
        <w:tc>
          <w:tcPr>
            <w:tcW w:w="972" w:type="dxa"/>
            <w:vAlign w:val="center"/>
          </w:tcPr>
          <w:p w14:paraId="76961F96" w14:textId="7F8885B2"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342</w:t>
            </w:r>
          </w:p>
        </w:tc>
        <w:tc>
          <w:tcPr>
            <w:tcW w:w="1057" w:type="dxa"/>
            <w:vAlign w:val="center"/>
          </w:tcPr>
          <w:p w14:paraId="7846B9A5" w14:textId="020E3028"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571</w:t>
            </w:r>
          </w:p>
        </w:tc>
        <w:tc>
          <w:tcPr>
            <w:tcW w:w="1376" w:type="dxa"/>
            <w:vAlign w:val="center"/>
          </w:tcPr>
          <w:p w14:paraId="4C4CEE65" w14:textId="1F0B0A91"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27</w:t>
            </w:r>
          </w:p>
        </w:tc>
      </w:tr>
      <w:tr w:rsidR="00DB5519" w:rsidRPr="009D4D48" w14:paraId="4A8015A3" w14:textId="77777777" w:rsidTr="00DB5519">
        <w:trPr>
          <w:trHeight w:val="170"/>
        </w:trPr>
        <w:tc>
          <w:tcPr>
            <w:tcW w:w="3741" w:type="dxa"/>
            <w:vAlign w:val="center"/>
          </w:tcPr>
          <w:p w14:paraId="61A85EE3"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Elektros ir elektroninės įrangos atliekos</w:t>
            </w:r>
          </w:p>
        </w:tc>
        <w:tc>
          <w:tcPr>
            <w:tcW w:w="972" w:type="dxa"/>
            <w:vAlign w:val="center"/>
          </w:tcPr>
          <w:p w14:paraId="134D1730" w14:textId="0F7F73A3"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59</w:t>
            </w:r>
          </w:p>
        </w:tc>
        <w:tc>
          <w:tcPr>
            <w:tcW w:w="972" w:type="dxa"/>
            <w:vAlign w:val="center"/>
          </w:tcPr>
          <w:p w14:paraId="0F7F556C" w14:textId="09650E19"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132</w:t>
            </w:r>
          </w:p>
        </w:tc>
        <w:tc>
          <w:tcPr>
            <w:tcW w:w="972" w:type="dxa"/>
            <w:vAlign w:val="center"/>
          </w:tcPr>
          <w:p w14:paraId="22FCC091" w14:textId="5003189E"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128</w:t>
            </w:r>
          </w:p>
        </w:tc>
        <w:tc>
          <w:tcPr>
            <w:tcW w:w="1057" w:type="dxa"/>
            <w:vAlign w:val="center"/>
          </w:tcPr>
          <w:p w14:paraId="55743438" w14:textId="6992F5E9"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112</w:t>
            </w:r>
          </w:p>
        </w:tc>
        <w:tc>
          <w:tcPr>
            <w:tcW w:w="1376" w:type="dxa"/>
            <w:vAlign w:val="center"/>
          </w:tcPr>
          <w:p w14:paraId="6604355D" w14:textId="467DB68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5</w:t>
            </w:r>
          </w:p>
        </w:tc>
      </w:tr>
      <w:tr w:rsidR="00DB5519" w:rsidRPr="009D4D48" w14:paraId="60458C02" w14:textId="77777777" w:rsidTr="00DB5519">
        <w:trPr>
          <w:trHeight w:val="170"/>
        </w:trPr>
        <w:tc>
          <w:tcPr>
            <w:tcW w:w="3741" w:type="dxa"/>
            <w:vAlign w:val="center"/>
          </w:tcPr>
          <w:p w14:paraId="2ECAFACA"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Baterijų ir akumuliatorių atliekos</w:t>
            </w:r>
          </w:p>
        </w:tc>
        <w:tc>
          <w:tcPr>
            <w:tcW w:w="972" w:type="dxa"/>
            <w:vAlign w:val="center"/>
          </w:tcPr>
          <w:p w14:paraId="3C03D26D" w14:textId="619BDD37"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w:t>
            </w:r>
          </w:p>
        </w:tc>
        <w:tc>
          <w:tcPr>
            <w:tcW w:w="972" w:type="dxa"/>
            <w:vAlign w:val="center"/>
          </w:tcPr>
          <w:p w14:paraId="79AC7E87" w14:textId="2DE591A6"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0</w:t>
            </w:r>
          </w:p>
        </w:tc>
        <w:tc>
          <w:tcPr>
            <w:tcW w:w="972" w:type="dxa"/>
            <w:vAlign w:val="center"/>
          </w:tcPr>
          <w:p w14:paraId="697F0690" w14:textId="447E15D2"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0</w:t>
            </w:r>
          </w:p>
        </w:tc>
        <w:tc>
          <w:tcPr>
            <w:tcW w:w="1057" w:type="dxa"/>
            <w:vAlign w:val="center"/>
          </w:tcPr>
          <w:p w14:paraId="492BB687" w14:textId="17FEF1D5"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w:t>
            </w:r>
          </w:p>
        </w:tc>
        <w:tc>
          <w:tcPr>
            <w:tcW w:w="1376" w:type="dxa"/>
            <w:vAlign w:val="center"/>
          </w:tcPr>
          <w:p w14:paraId="2D062852" w14:textId="7A05EA2C"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0</w:t>
            </w:r>
          </w:p>
        </w:tc>
      </w:tr>
      <w:tr w:rsidR="00DB5519" w:rsidRPr="009D4D48" w14:paraId="1D46E311" w14:textId="77777777" w:rsidTr="00DB5519">
        <w:trPr>
          <w:trHeight w:val="170"/>
        </w:trPr>
        <w:tc>
          <w:tcPr>
            <w:tcW w:w="3741" w:type="dxa"/>
            <w:vAlign w:val="center"/>
          </w:tcPr>
          <w:p w14:paraId="671907BC"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Pavojingosios atliekos</w:t>
            </w:r>
          </w:p>
        </w:tc>
        <w:tc>
          <w:tcPr>
            <w:tcW w:w="972" w:type="dxa"/>
            <w:vAlign w:val="center"/>
          </w:tcPr>
          <w:p w14:paraId="464A9D6D" w14:textId="1C3474AB"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w:t>
            </w:r>
          </w:p>
        </w:tc>
        <w:tc>
          <w:tcPr>
            <w:tcW w:w="972" w:type="dxa"/>
            <w:vAlign w:val="center"/>
          </w:tcPr>
          <w:p w14:paraId="3786282E" w14:textId="1776693E"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12</w:t>
            </w:r>
          </w:p>
        </w:tc>
        <w:tc>
          <w:tcPr>
            <w:tcW w:w="972" w:type="dxa"/>
            <w:vAlign w:val="center"/>
          </w:tcPr>
          <w:p w14:paraId="30C02E6D" w14:textId="65D0D66F"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3</w:t>
            </w:r>
          </w:p>
        </w:tc>
        <w:tc>
          <w:tcPr>
            <w:tcW w:w="1057" w:type="dxa"/>
            <w:vAlign w:val="center"/>
          </w:tcPr>
          <w:p w14:paraId="57C1CA89" w14:textId="22FE1731"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4</w:t>
            </w:r>
          </w:p>
        </w:tc>
        <w:tc>
          <w:tcPr>
            <w:tcW w:w="1376" w:type="dxa"/>
            <w:vAlign w:val="center"/>
          </w:tcPr>
          <w:p w14:paraId="4083D9CA" w14:textId="287335D1"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0</w:t>
            </w:r>
          </w:p>
        </w:tc>
      </w:tr>
      <w:tr w:rsidR="00DB5519" w:rsidRPr="009D4D48" w14:paraId="3E9A1DB1" w14:textId="77777777" w:rsidTr="00DB5519">
        <w:trPr>
          <w:trHeight w:val="170"/>
        </w:trPr>
        <w:tc>
          <w:tcPr>
            <w:tcW w:w="3741" w:type="dxa"/>
            <w:vAlign w:val="center"/>
          </w:tcPr>
          <w:p w14:paraId="4381BDFF"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Didelių gabaritų atliekos</w:t>
            </w:r>
          </w:p>
        </w:tc>
        <w:tc>
          <w:tcPr>
            <w:tcW w:w="972" w:type="dxa"/>
            <w:vAlign w:val="center"/>
          </w:tcPr>
          <w:p w14:paraId="6362A9AA" w14:textId="5ED24A90"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187</w:t>
            </w:r>
          </w:p>
        </w:tc>
        <w:tc>
          <w:tcPr>
            <w:tcW w:w="972" w:type="dxa"/>
            <w:vAlign w:val="center"/>
          </w:tcPr>
          <w:p w14:paraId="5B13CA47" w14:textId="7DF70AB5"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379</w:t>
            </w:r>
          </w:p>
        </w:tc>
        <w:tc>
          <w:tcPr>
            <w:tcW w:w="972" w:type="dxa"/>
            <w:vAlign w:val="center"/>
          </w:tcPr>
          <w:p w14:paraId="2143F8BC" w14:textId="2961EC3D"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618</w:t>
            </w:r>
          </w:p>
        </w:tc>
        <w:tc>
          <w:tcPr>
            <w:tcW w:w="1057" w:type="dxa"/>
            <w:vAlign w:val="center"/>
          </w:tcPr>
          <w:p w14:paraId="47AA1033" w14:textId="0E9534F3"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706</w:t>
            </w:r>
          </w:p>
        </w:tc>
        <w:tc>
          <w:tcPr>
            <w:tcW w:w="1376" w:type="dxa"/>
            <w:vAlign w:val="center"/>
          </w:tcPr>
          <w:p w14:paraId="623C4E71" w14:textId="2C5D8059"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33</w:t>
            </w:r>
          </w:p>
        </w:tc>
      </w:tr>
      <w:tr w:rsidR="00DB5519" w:rsidRPr="009D4D48" w14:paraId="51225A57" w14:textId="77777777" w:rsidTr="00DB5519">
        <w:trPr>
          <w:trHeight w:val="170"/>
        </w:trPr>
        <w:tc>
          <w:tcPr>
            <w:tcW w:w="3741" w:type="dxa"/>
          </w:tcPr>
          <w:p w14:paraId="3971E492" w14:textId="77777777" w:rsidR="00DB5519" w:rsidRPr="009D4D48" w:rsidRDefault="00DB5519" w:rsidP="00DB551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Kitos atliekos</w:t>
            </w:r>
          </w:p>
        </w:tc>
        <w:tc>
          <w:tcPr>
            <w:tcW w:w="972" w:type="dxa"/>
            <w:vAlign w:val="center"/>
          </w:tcPr>
          <w:p w14:paraId="615A83A3" w14:textId="315E93A7"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1.407</w:t>
            </w:r>
          </w:p>
        </w:tc>
        <w:tc>
          <w:tcPr>
            <w:tcW w:w="972" w:type="dxa"/>
            <w:vAlign w:val="center"/>
          </w:tcPr>
          <w:p w14:paraId="6878F2CF" w14:textId="578113B4"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1.640</w:t>
            </w:r>
          </w:p>
        </w:tc>
        <w:tc>
          <w:tcPr>
            <w:tcW w:w="972" w:type="dxa"/>
            <w:vAlign w:val="center"/>
          </w:tcPr>
          <w:p w14:paraId="0307CCF0" w14:textId="0EB9D58C"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1.068</w:t>
            </w:r>
          </w:p>
        </w:tc>
        <w:tc>
          <w:tcPr>
            <w:tcW w:w="1057" w:type="dxa"/>
            <w:vAlign w:val="center"/>
          </w:tcPr>
          <w:p w14:paraId="5D4DCF94" w14:textId="25726F79"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1.141</w:t>
            </w:r>
          </w:p>
        </w:tc>
        <w:tc>
          <w:tcPr>
            <w:tcW w:w="1376" w:type="dxa"/>
            <w:vAlign w:val="center"/>
          </w:tcPr>
          <w:p w14:paraId="0D214A0C" w14:textId="40ABEE9A" w:rsidR="00DB5519" w:rsidRPr="009D4D48" w:rsidRDefault="00DB5519" w:rsidP="00DB5519">
            <w:pPr>
              <w:spacing w:before="40" w:after="40"/>
              <w:jc w:val="left"/>
              <w:rPr>
                <w:rFonts w:ascii="Times New Roman" w:hAnsi="Times New Roman" w:cs="Times New Roman"/>
                <w:kern w:val="3"/>
                <w:szCs w:val="20"/>
                <w:lang w:val="lt-LT"/>
              </w:rPr>
            </w:pPr>
            <w:r w:rsidRPr="009D4D48">
              <w:rPr>
                <w:rFonts w:ascii="Times New Roman" w:hAnsi="Times New Roman" w:cs="Times New Roman"/>
                <w:kern w:val="3"/>
                <w:szCs w:val="20"/>
                <w:lang w:val="lt-LT"/>
              </w:rPr>
              <w:t>54</w:t>
            </w:r>
          </w:p>
        </w:tc>
      </w:tr>
    </w:tbl>
    <w:p w14:paraId="2DF0AD59" w14:textId="77777777" w:rsidR="00D34B46" w:rsidRPr="009D4D48" w:rsidRDefault="00D34B46" w:rsidP="00D34B46">
      <w:pPr>
        <w:spacing w:before="60" w:after="120"/>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0536FED6" w14:textId="77777777" w:rsidR="00D34B46" w:rsidRPr="009E388C" w:rsidRDefault="00D34B46" w:rsidP="00D34B46">
      <w:pPr>
        <w:pStyle w:val="Heading3"/>
        <w:rPr>
          <w:rFonts w:ascii="Times New Roman" w:hAnsi="Times New Roman" w:cs="Times New Roman"/>
        </w:rPr>
      </w:pPr>
      <w:bookmarkStart w:id="68" w:name="_Toc132963081"/>
      <w:bookmarkStart w:id="69" w:name="_Toc134618374"/>
      <w:bookmarkStart w:id="70" w:name="_Toc142404049"/>
      <w:bookmarkStart w:id="71" w:name="_Hlk135140396"/>
      <w:bookmarkEnd w:id="55"/>
      <w:r w:rsidRPr="009E388C">
        <w:rPr>
          <w:rFonts w:ascii="Times New Roman" w:hAnsi="Times New Roman" w:cs="Times New Roman"/>
        </w:rPr>
        <w:t>1.2.2</w:t>
      </w:r>
      <w:r w:rsidRPr="009E388C">
        <w:rPr>
          <w:rFonts w:ascii="Times New Roman" w:hAnsi="Times New Roman" w:cs="Times New Roman"/>
        </w:rPr>
        <w:tab/>
        <w:t>Susidariusių komunalinių atliekų tvarkymas</w:t>
      </w:r>
      <w:bookmarkEnd w:id="68"/>
      <w:bookmarkEnd w:id="69"/>
      <w:bookmarkEnd w:id="70"/>
    </w:p>
    <w:p w14:paraId="29DB0081" w14:textId="77777777"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Atliekų tvarkymo apimtys šiame skyriuje įvertinamos preliminariai, kadangi nėra galimybės tiksliai atskirti atliekų tvarkymo srautų sutvarkytų bendruose regioniniuose atliekų tvarkymo įrenginiuose. Preliminarus vertinimas atliekamas remiantis Alytaus regiono atliekų prevencijos ir tvarkymo 2021-2027 m. plane pateikta informacija. </w:t>
      </w:r>
    </w:p>
    <w:p w14:paraId="51AF2782" w14:textId="41548A90" w:rsidR="00D34B46"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2021 m. perdirbtų ar kt. panaudotų KA dalis </w:t>
      </w:r>
      <w:r w:rsidR="00DB5519" w:rsidRPr="009D4D48">
        <w:rPr>
          <w:rFonts w:ascii="Times New Roman" w:hAnsi="Times New Roman" w:cs="Times New Roman"/>
          <w:sz w:val="24"/>
          <w:szCs w:val="28"/>
          <w:lang w:val="lt-LT"/>
        </w:rPr>
        <w:t>Varėnos r</w:t>
      </w:r>
      <w:r w:rsidRPr="009D4D48">
        <w:rPr>
          <w:rFonts w:ascii="Times New Roman" w:hAnsi="Times New Roman" w:cs="Times New Roman"/>
          <w:sz w:val="24"/>
          <w:szCs w:val="28"/>
          <w:lang w:val="lt-LT"/>
        </w:rPr>
        <w:t xml:space="preserve">. sav. išaugo iki </w:t>
      </w:r>
      <w:r w:rsidR="001811DE" w:rsidRPr="009D4D48">
        <w:rPr>
          <w:rFonts w:ascii="Times New Roman" w:hAnsi="Times New Roman" w:cs="Times New Roman"/>
          <w:sz w:val="24"/>
          <w:szCs w:val="28"/>
          <w:lang w:val="lt-LT"/>
        </w:rPr>
        <w:t>8</w:t>
      </w:r>
      <w:r w:rsidR="004423D3" w:rsidRPr="009D4D48">
        <w:rPr>
          <w:rFonts w:ascii="Times New Roman" w:hAnsi="Times New Roman" w:cs="Times New Roman"/>
          <w:sz w:val="24"/>
          <w:szCs w:val="28"/>
          <w:lang w:val="lt-LT"/>
        </w:rPr>
        <w:t>9</w:t>
      </w:r>
      <w:r w:rsidRPr="009D4D48">
        <w:rPr>
          <w:rFonts w:ascii="Times New Roman" w:hAnsi="Times New Roman" w:cs="Times New Roman"/>
          <w:sz w:val="24"/>
          <w:szCs w:val="28"/>
          <w:lang w:val="lt-LT"/>
        </w:rPr>
        <w:t xml:space="preserve"> proc. visų susidarančių KA, kai tuo tarpu 2014 m. siekė tik ~</w:t>
      </w:r>
      <w:r w:rsidR="00DB5519" w:rsidRPr="009D4D48">
        <w:rPr>
          <w:rFonts w:ascii="Times New Roman" w:hAnsi="Times New Roman" w:cs="Times New Roman"/>
          <w:sz w:val="24"/>
          <w:szCs w:val="28"/>
          <w:lang w:val="lt-LT"/>
        </w:rPr>
        <w:t>52</w:t>
      </w:r>
      <w:r w:rsidRPr="009D4D48">
        <w:rPr>
          <w:rFonts w:ascii="Times New Roman" w:hAnsi="Times New Roman" w:cs="Times New Roman"/>
          <w:sz w:val="24"/>
          <w:szCs w:val="28"/>
          <w:lang w:val="lt-LT"/>
        </w:rPr>
        <w:t xml:space="preserve"> proc. Savivaldybėje šalinamų atliekų kiekį reikšmingai mažino augančios atliekų </w:t>
      </w:r>
      <w:r w:rsidR="00A2046E" w:rsidRPr="009D4D48">
        <w:rPr>
          <w:rFonts w:ascii="Times New Roman" w:hAnsi="Times New Roman" w:cs="Times New Roman"/>
          <w:sz w:val="24"/>
          <w:szCs w:val="28"/>
          <w:lang w:val="lt-LT"/>
        </w:rPr>
        <w:t xml:space="preserve">kompostavimo ir </w:t>
      </w:r>
      <w:r w:rsidRPr="009D4D48">
        <w:rPr>
          <w:rFonts w:ascii="Times New Roman" w:hAnsi="Times New Roman" w:cs="Times New Roman"/>
          <w:sz w:val="24"/>
          <w:szCs w:val="28"/>
          <w:lang w:val="lt-LT"/>
        </w:rPr>
        <w:t>perdirbimo apimtys. Nepaisant to</w:t>
      </w:r>
      <w:r w:rsidR="008226B7" w:rsidRPr="009D4D48">
        <w:rPr>
          <w:rFonts w:ascii="Times New Roman" w:hAnsi="Times New Roman" w:cs="Times New Roman"/>
          <w:sz w:val="24"/>
          <w:szCs w:val="28"/>
          <w:lang w:val="lt-LT"/>
        </w:rPr>
        <w:t>,</w:t>
      </w:r>
      <w:r w:rsidRPr="009D4D48">
        <w:rPr>
          <w:rFonts w:ascii="Times New Roman" w:hAnsi="Times New Roman" w:cs="Times New Roman"/>
          <w:sz w:val="24"/>
          <w:szCs w:val="28"/>
          <w:lang w:val="lt-LT"/>
        </w:rPr>
        <w:t xml:space="preserve"> šiuo metu vis dar didelė MBA įrenginiuose sukompostuotų KA dalis – panaudojama sąvartyno eksploatacijoje, o ateityje (2027 m.) toks atliekų panaudojimas bus prilyginamas šalinimui.</w:t>
      </w:r>
    </w:p>
    <w:p w14:paraId="4278415D" w14:textId="1A706607" w:rsidR="009D4D48" w:rsidRDefault="009D4D48">
      <w:pPr>
        <w:jc w:val="left"/>
        <w:rPr>
          <w:rFonts w:ascii="Times New Roman" w:hAnsi="Times New Roman" w:cs="Times New Roman"/>
          <w:sz w:val="24"/>
          <w:szCs w:val="28"/>
          <w:lang w:val="lt-LT"/>
        </w:rPr>
      </w:pPr>
      <w:r>
        <w:rPr>
          <w:rFonts w:ascii="Times New Roman" w:hAnsi="Times New Roman" w:cs="Times New Roman"/>
          <w:sz w:val="24"/>
          <w:szCs w:val="28"/>
          <w:lang w:val="lt-LT"/>
        </w:rPr>
        <w:br w:type="page"/>
      </w:r>
    </w:p>
    <w:p w14:paraId="478B8D7A" w14:textId="18C7F920"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lastRenderedPageBreak/>
        <w:fldChar w:fldCharType="begin"/>
      </w:r>
      <w:r w:rsidRPr="009D4D48">
        <w:rPr>
          <w:rFonts w:ascii="Times New Roman" w:hAnsi="Times New Roman" w:cs="Times New Roman"/>
          <w:sz w:val="20"/>
          <w:szCs w:val="20"/>
        </w:rPr>
        <w:instrText xml:space="preserve"> SEQ pav. \* ARABIC </w:instrText>
      </w:r>
      <w:r w:rsidRPr="009D4D48">
        <w:rPr>
          <w:rFonts w:ascii="Times New Roman" w:hAnsi="Times New Roman" w:cs="Times New Roman"/>
          <w:sz w:val="20"/>
          <w:szCs w:val="20"/>
        </w:rPr>
        <w:fldChar w:fldCharType="separate"/>
      </w:r>
      <w:bookmarkStart w:id="72" w:name="_Toc134618358"/>
      <w:bookmarkStart w:id="73" w:name="_Toc132963102"/>
      <w:bookmarkStart w:id="74" w:name="_Toc142324365"/>
      <w:r w:rsidR="0006025D" w:rsidRPr="009D4D48">
        <w:rPr>
          <w:rFonts w:ascii="Times New Roman" w:hAnsi="Times New Roman" w:cs="Times New Roman"/>
          <w:noProof/>
          <w:sz w:val="20"/>
          <w:szCs w:val="20"/>
        </w:rPr>
        <w:t>3</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paveikslas. KA tvarkymo būdų pasiskirstymas </w:t>
      </w:r>
      <w:r w:rsidR="00DB5519" w:rsidRPr="009D4D48">
        <w:rPr>
          <w:rFonts w:ascii="Times New Roman" w:hAnsi="Times New Roman" w:cs="Times New Roman"/>
          <w:sz w:val="20"/>
          <w:szCs w:val="20"/>
        </w:rPr>
        <w:t>Varėnos</w:t>
      </w:r>
      <w:r w:rsidRPr="009D4D48">
        <w:rPr>
          <w:rFonts w:ascii="Times New Roman" w:hAnsi="Times New Roman" w:cs="Times New Roman"/>
          <w:sz w:val="20"/>
          <w:szCs w:val="20"/>
        </w:rPr>
        <w:t xml:space="preserve"> </w:t>
      </w:r>
      <w:r w:rsidR="00DB5519" w:rsidRPr="009D4D48">
        <w:rPr>
          <w:rFonts w:ascii="Times New Roman" w:hAnsi="Times New Roman" w:cs="Times New Roman"/>
          <w:sz w:val="20"/>
          <w:szCs w:val="20"/>
        </w:rPr>
        <w:t>r</w:t>
      </w:r>
      <w:r w:rsidRPr="009D4D48">
        <w:rPr>
          <w:rFonts w:ascii="Times New Roman" w:hAnsi="Times New Roman" w:cs="Times New Roman"/>
          <w:sz w:val="20"/>
          <w:szCs w:val="20"/>
        </w:rPr>
        <w:t>. sav.</w:t>
      </w:r>
      <w:bookmarkEnd w:id="72"/>
      <w:bookmarkEnd w:id="73"/>
      <w:bookmarkEnd w:id="74"/>
    </w:p>
    <w:p w14:paraId="24B974E8" w14:textId="1E34EE1B" w:rsidR="00DB5519" w:rsidRPr="009D4D48" w:rsidRDefault="004E569D" w:rsidP="006506A6">
      <w:pPr>
        <w:spacing w:before="60" w:after="60"/>
        <w:rPr>
          <w:rFonts w:ascii="Times New Roman" w:hAnsi="Times New Roman" w:cs="Times New Roman"/>
          <w:szCs w:val="20"/>
          <w:lang w:val="lt-LT"/>
        </w:rPr>
      </w:pPr>
      <w:r w:rsidRPr="009D4D48">
        <w:rPr>
          <w:rFonts w:ascii="Times New Roman" w:hAnsi="Times New Roman" w:cs="Times New Roman"/>
          <w:noProof/>
          <w:szCs w:val="20"/>
        </w:rPr>
        <w:drawing>
          <wp:inline distT="0" distB="0" distL="0" distR="0" wp14:anchorId="6F9F5128" wp14:editId="7981162A">
            <wp:extent cx="5731510" cy="2968831"/>
            <wp:effectExtent l="0" t="0" r="2540" b="3175"/>
            <wp:docPr id="602533918" name="Chart 1">
              <a:extLst xmlns:a="http://schemas.openxmlformats.org/drawingml/2006/main">
                <a:ext uri="{FF2B5EF4-FFF2-40B4-BE49-F238E27FC236}">
                  <a16:creationId xmlns:a16="http://schemas.microsoft.com/office/drawing/2014/main" id="{304B9049-AC78-4C92-A799-7EBAB997AC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CD3B1A6" w14:textId="77777777" w:rsidR="00D34B46" w:rsidRPr="009D4D48" w:rsidRDefault="00D34B46" w:rsidP="00D34B46">
      <w:pPr>
        <w:spacing w:before="60" w:after="120"/>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079FA8DF" w14:textId="66F5DAA6"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Regione pradėjus veikti paruošimo pakartotiniam naudojimui infrastruktūrai 2020 m. pakartotiniam naudojimui perduota </w:t>
      </w:r>
      <w:r w:rsidR="006506A6" w:rsidRPr="009D4D48">
        <w:rPr>
          <w:rFonts w:ascii="Times New Roman" w:hAnsi="Times New Roman" w:cs="Times New Roman"/>
          <w:sz w:val="24"/>
          <w:szCs w:val="28"/>
          <w:lang w:val="lt-LT"/>
        </w:rPr>
        <w:t>7</w:t>
      </w:r>
      <w:r w:rsidRPr="009D4D48">
        <w:rPr>
          <w:rFonts w:ascii="Times New Roman" w:hAnsi="Times New Roman" w:cs="Times New Roman"/>
          <w:sz w:val="24"/>
          <w:szCs w:val="28"/>
          <w:lang w:val="lt-LT"/>
        </w:rPr>
        <w:t xml:space="preserve"> t., o 2021 m. – </w:t>
      </w:r>
      <w:r w:rsidR="006506A6" w:rsidRPr="009D4D48">
        <w:rPr>
          <w:rFonts w:ascii="Times New Roman" w:hAnsi="Times New Roman" w:cs="Times New Roman"/>
          <w:sz w:val="24"/>
          <w:szCs w:val="28"/>
          <w:lang w:val="lt-LT"/>
        </w:rPr>
        <w:t>24</w:t>
      </w:r>
      <w:r w:rsidRPr="009D4D48">
        <w:rPr>
          <w:rFonts w:ascii="Times New Roman" w:hAnsi="Times New Roman" w:cs="Times New Roman"/>
          <w:sz w:val="24"/>
          <w:szCs w:val="28"/>
          <w:lang w:val="lt-LT"/>
        </w:rPr>
        <w:t xml:space="preserve"> t. komunalinių atliekų, kurių reikšminga dalis – tekstilės atliekos. Ankstesniu laikotarpiu didžioji dalis šių atliekų patekdavo į sąvartyną.</w:t>
      </w:r>
    </w:p>
    <w:p w14:paraId="131E1F99" w14:textId="0199A167"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2021 m. savivaldybės namų ūkiuose sukompostuotų ir atskirai surinktų bei kompostavimo būdu sutvarkytų atliekų dalis sudarė</w:t>
      </w:r>
      <w:r w:rsidR="00016149" w:rsidRPr="009D4D48">
        <w:rPr>
          <w:rFonts w:ascii="Times New Roman" w:hAnsi="Times New Roman" w:cs="Times New Roman"/>
          <w:sz w:val="24"/>
          <w:szCs w:val="28"/>
          <w:lang w:val="lt-LT"/>
        </w:rPr>
        <w:t xml:space="preserve"> 64</w:t>
      </w:r>
      <w:r w:rsidRPr="009D4D48">
        <w:rPr>
          <w:rFonts w:ascii="Times New Roman" w:hAnsi="Times New Roman" w:cs="Times New Roman"/>
          <w:sz w:val="24"/>
          <w:szCs w:val="28"/>
          <w:lang w:val="lt-LT"/>
        </w:rPr>
        <w:t xml:space="preserve"> proc. visų susidariusių BSA. Didžioji dalis likusių BSA pateko į MKA, kurios buvo apdorotos MBA įrenginiuose. Apdorojimo metu atskirtos biologiškai skaid</w:t>
      </w:r>
      <w:r w:rsidR="008226B7" w:rsidRPr="009D4D48">
        <w:rPr>
          <w:rFonts w:ascii="Times New Roman" w:hAnsi="Times New Roman" w:cs="Times New Roman"/>
          <w:sz w:val="24"/>
          <w:szCs w:val="28"/>
          <w:lang w:val="lt-LT"/>
        </w:rPr>
        <w:t>žios</w:t>
      </w:r>
      <w:r w:rsidRPr="009D4D48">
        <w:rPr>
          <w:rFonts w:ascii="Times New Roman" w:hAnsi="Times New Roman" w:cs="Times New Roman"/>
          <w:sz w:val="24"/>
          <w:szCs w:val="28"/>
          <w:lang w:val="lt-LT"/>
        </w:rPr>
        <w:t xml:space="preserve"> ir mineralinė</w:t>
      </w:r>
      <w:r w:rsidR="008226B7" w:rsidRPr="009D4D48">
        <w:rPr>
          <w:rFonts w:ascii="Times New Roman" w:hAnsi="Times New Roman" w:cs="Times New Roman"/>
          <w:sz w:val="24"/>
          <w:szCs w:val="28"/>
          <w:lang w:val="lt-LT"/>
        </w:rPr>
        <w:t>s</w:t>
      </w:r>
      <w:r w:rsidRPr="009D4D48">
        <w:rPr>
          <w:rFonts w:ascii="Times New Roman" w:hAnsi="Times New Roman" w:cs="Times New Roman"/>
          <w:sz w:val="24"/>
          <w:szCs w:val="28"/>
          <w:lang w:val="lt-LT"/>
        </w:rPr>
        <w:t xml:space="preserve"> frakcijos taip pat sutvarkytos kompostavimo būdu biologinio apdorojimo įrenginiuose.</w:t>
      </w:r>
    </w:p>
    <w:p w14:paraId="05AEE6FC" w14:textId="488AEFAF"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75" w:name="_Toc132961451"/>
      <w:bookmarkStart w:id="76" w:name="_Toc134618313"/>
      <w:bookmarkStart w:id="77" w:name="_Toc142324322"/>
      <w:r w:rsidR="0006025D" w:rsidRPr="009D4D48">
        <w:rPr>
          <w:rFonts w:ascii="Times New Roman" w:hAnsi="Times New Roman" w:cs="Times New Roman"/>
          <w:noProof/>
          <w:sz w:val="20"/>
          <w:szCs w:val="20"/>
        </w:rPr>
        <w:t>8</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Kompostavimo būdu sutvarkytos atliekos, tonos</w:t>
      </w:r>
      <w:bookmarkEnd w:id="75"/>
      <w:bookmarkEnd w:id="76"/>
      <w:bookmarkEnd w:id="77"/>
    </w:p>
    <w:tbl>
      <w:tblPr>
        <w:tblStyle w:val="TableGrid"/>
        <w:tblW w:w="0" w:type="auto"/>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36"/>
      </w:tblGrid>
      <w:tr w:rsidR="00D34B46" w:rsidRPr="009D4D48" w14:paraId="278CDBA4" w14:textId="77777777" w:rsidTr="00AF3A3B">
        <w:trPr>
          <w:trHeight w:val="270"/>
          <w:tblHeader/>
        </w:trPr>
        <w:tc>
          <w:tcPr>
            <w:tcW w:w="4680" w:type="dxa"/>
            <w:tcBorders>
              <w:top w:val="nil"/>
              <w:left w:val="nil"/>
              <w:bottom w:val="single" w:sz="4" w:space="0" w:color="808080" w:themeColor="background1" w:themeShade="80"/>
              <w:right w:val="nil"/>
            </w:tcBorders>
            <w:vAlign w:val="center"/>
            <w:hideMark/>
          </w:tcPr>
          <w:p w14:paraId="21E00014" w14:textId="77777777" w:rsidR="00D34B46" w:rsidRPr="009D4D48" w:rsidRDefault="00D34B46" w:rsidP="00AF3A3B">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296FD164"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41C09FCD"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15BF5756"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68864C3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836" w:type="dxa"/>
            <w:tcBorders>
              <w:top w:val="nil"/>
              <w:left w:val="nil"/>
              <w:bottom w:val="single" w:sz="4" w:space="0" w:color="808080" w:themeColor="background1" w:themeShade="80"/>
              <w:right w:val="nil"/>
            </w:tcBorders>
            <w:vAlign w:val="center"/>
            <w:hideMark/>
          </w:tcPr>
          <w:p w14:paraId="0327C3BD"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r>
      <w:tr w:rsidR="00DB5519" w:rsidRPr="009D4D48" w14:paraId="35F1284C" w14:textId="77777777" w:rsidTr="00DB5519">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1D2DBF9"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Sukompostuota namų ūkiuose</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14DD58B" w14:textId="42F5E49D"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1.763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2061986" w14:textId="162EA55E"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1.763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F0E1666" w14:textId="6690367B"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1.763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A7E3665" w14:textId="652F1E5D"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1.763</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6F9BDC0" w14:textId="0F07AEB1"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1.609</w:t>
            </w:r>
          </w:p>
        </w:tc>
      </w:tr>
      <w:tr w:rsidR="00DB5519" w:rsidRPr="009D4D48" w14:paraId="647F47AC" w14:textId="77777777" w:rsidTr="00DB5519">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FA3B243"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Sukompostuota ŽAKA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5FABF8E" w14:textId="15863528"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166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F93974F" w14:textId="408D4553"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531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C207AAF" w14:textId="2C143CED"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330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50F3BE8" w14:textId="78FC36A6"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402</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479ECD3" w14:textId="14B63F94"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444</w:t>
            </w:r>
          </w:p>
        </w:tc>
      </w:tr>
      <w:tr w:rsidR="00DB5519" w:rsidRPr="009D4D48" w14:paraId="4AC3784E" w14:textId="77777777" w:rsidTr="00DB5519">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01ED7658"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Sukompostuota žaliųjų atliekų surinktų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DE1ADD1" w14:textId="75188C50"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46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5D5E5F9" w14:textId="2B01E6F8"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29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9E45109" w14:textId="2E726B7D"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59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70575FF" w14:textId="698B9A8E"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63</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78CAC86" w14:textId="5FE7698A"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59</w:t>
            </w:r>
          </w:p>
        </w:tc>
      </w:tr>
      <w:tr w:rsidR="00DB5519" w:rsidRPr="009D4D48" w14:paraId="4C9B3F2B" w14:textId="77777777" w:rsidTr="00DB5519">
        <w:trPr>
          <w:trHeight w:val="467"/>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7EB2A31"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Tiesiogiai į BA pristatytos ir sukompostuotos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3BE7C2F" w14:textId="00CB366C"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DAEDD81" w14:textId="2FF3A86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69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874942E" w14:textId="05B17370"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B6554EB" w14:textId="1ACEF67E"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50</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9779BA8" w14:textId="073C6654"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61</w:t>
            </w:r>
          </w:p>
        </w:tc>
      </w:tr>
      <w:tr w:rsidR="00DB5519" w:rsidRPr="009D4D48" w14:paraId="6E620CBC" w14:textId="77777777" w:rsidTr="00DB5519">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AD324DE"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Sukompostuota 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13A4719" w14:textId="71043762"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3C633AC" w14:textId="4D85F396"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5B8F9B1" w14:textId="47B45E20"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94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44FDB96" w14:textId="265FCD89"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50</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6A7CCA2" w14:textId="355E90D5"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187</w:t>
            </w:r>
          </w:p>
        </w:tc>
      </w:tr>
      <w:tr w:rsidR="00DB5519" w:rsidRPr="009D4D48" w14:paraId="53D5FE07" w14:textId="77777777" w:rsidTr="00DB5519">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28F76BE"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 xml:space="preserve">BA įrenginiuose sukompostuotas popierius </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4CB26FA" w14:textId="407AFF9C"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0A2F107" w14:textId="179AEF4F"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60579D4" w14:textId="0EB22556"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B1F7D26" w14:textId="69B9F195"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63</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3211116B" w14:textId="4CA31EF3"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39</w:t>
            </w:r>
          </w:p>
        </w:tc>
      </w:tr>
      <w:tr w:rsidR="006506A6" w:rsidRPr="009D4D48" w14:paraId="17EAF73A" w14:textId="77777777" w:rsidTr="006506A6">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37F294F" w14:textId="77777777"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Sukompostuota namų ūkiuose, atskirai surinktų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060A293" w14:textId="1800BD57"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1.975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649CA4E" w14:textId="6F6C7776"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2.392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7E2D133" w14:textId="2F2FE74C"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2.246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3807A93" w14:textId="5BC92B25"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2.391</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2EB4CB9" w14:textId="4F8910CB"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2.399</w:t>
            </w:r>
          </w:p>
        </w:tc>
      </w:tr>
      <w:tr w:rsidR="006506A6" w:rsidRPr="009D4D48" w14:paraId="37C3BDF5" w14:textId="77777777" w:rsidTr="0065698D">
        <w:trPr>
          <w:trHeight w:val="404"/>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2C1B3162" w14:textId="77777777"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Sukompostuotų namų ūkiuose, atskirai surinktų BSA dalis nuo visų susidariusių BSA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A4247C2" w14:textId="3EFA246A"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BC79812" w14:textId="5C6EA0AA"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59%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321C607" w14:textId="4771A559"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1B6CC12" w14:textId="721E3701"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58%</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5CBF73A1" w14:textId="53D609F0"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64%</w:t>
            </w:r>
          </w:p>
        </w:tc>
      </w:tr>
      <w:tr w:rsidR="00DB5519" w:rsidRPr="009D4D48" w14:paraId="6269D68B" w14:textId="77777777" w:rsidTr="006506A6">
        <w:trPr>
          <w:trHeight w:val="34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6B5B4202"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MKA apdorojimo metu sukompostuotas atliekų kiekis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700370C" w14:textId="2B24EE57"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1.229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E4C85A0" w14:textId="0011C5EB"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2.072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8AF22CA" w14:textId="40963B6B"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1.442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21D68D28" w14:textId="6281C71D"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1.933</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3EF1EEFB" w14:textId="23E36082"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1.702</w:t>
            </w:r>
          </w:p>
        </w:tc>
      </w:tr>
      <w:tr w:rsidR="00DB5519" w:rsidRPr="009D4D48" w14:paraId="1F66D3F8" w14:textId="77777777" w:rsidTr="006506A6">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15877A7" w14:textId="77777777" w:rsidR="00DB5519" w:rsidRPr="009D4D48" w:rsidRDefault="00DB5519" w:rsidP="00DB5519">
            <w:pPr>
              <w:jc w:val="right"/>
              <w:rPr>
                <w:rFonts w:ascii="Times New Roman" w:hAnsi="Times New Roman" w:cs="Times New Roman"/>
                <w:szCs w:val="20"/>
                <w:lang w:val="lt-LT"/>
              </w:rPr>
            </w:pPr>
            <w:r w:rsidRPr="009D4D48">
              <w:rPr>
                <w:rFonts w:ascii="Times New Roman" w:hAnsi="Times New Roman" w:cs="Times New Roman"/>
                <w:szCs w:val="20"/>
                <w:lang w:val="lt-LT"/>
              </w:rPr>
              <w:t>Iš jų biologiškai skaidžios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9F2FD64" w14:textId="69B68E2E"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1.229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9EF8FE3" w14:textId="1A6DE2B9"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941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66FD7E7" w14:textId="7851E9FC"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886</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BBA63A1" w14:textId="49ED8D05"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652</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088CDF80" w14:textId="135249BE"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593</w:t>
            </w:r>
          </w:p>
        </w:tc>
      </w:tr>
      <w:tr w:rsidR="00DB5519" w:rsidRPr="009D4D48" w14:paraId="2623C65F" w14:textId="77777777" w:rsidTr="006506A6">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6DE99D9" w14:textId="77777777" w:rsidR="00DB5519" w:rsidRPr="009D4D48" w:rsidRDefault="00DB5519" w:rsidP="00DB5519">
            <w:pPr>
              <w:jc w:val="right"/>
              <w:rPr>
                <w:rFonts w:ascii="Times New Roman" w:hAnsi="Times New Roman" w:cs="Times New Roman"/>
                <w:szCs w:val="20"/>
                <w:lang w:val="lt-LT"/>
              </w:rPr>
            </w:pPr>
            <w:r w:rsidRPr="009D4D48">
              <w:rPr>
                <w:rFonts w:ascii="Times New Roman" w:hAnsi="Times New Roman" w:cs="Times New Roman"/>
                <w:szCs w:val="20"/>
                <w:lang w:val="lt-LT"/>
              </w:rPr>
              <w:t>Iš jų mineralinės atliekos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4C101FB" w14:textId="368B435C"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B75E674" w14:textId="08A22F91"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951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516DC09" w14:textId="298AB47A"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375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90434B0" w14:textId="63B2B627"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1.192</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61662199" w14:textId="3C6246D3"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980</w:t>
            </w:r>
          </w:p>
        </w:tc>
      </w:tr>
      <w:tr w:rsidR="00DB5519" w:rsidRPr="009D4D48" w14:paraId="26142E45" w14:textId="77777777" w:rsidTr="006506A6">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457DF18B" w14:textId="77777777" w:rsidR="00DB5519" w:rsidRPr="009D4D48" w:rsidRDefault="00DB5519" w:rsidP="00DB5519">
            <w:pPr>
              <w:jc w:val="right"/>
              <w:rPr>
                <w:rFonts w:ascii="Times New Roman" w:hAnsi="Times New Roman" w:cs="Times New Roman"/>
                <w:szCs w:val="20"/>
                <w:lang w:val="lt-LT"/>
              </w:rPr>
            </w:pPr>
            <w:r w:rsidRPr="009D4D48">
              <w:rPr>
                <w:rFonts w:ascii="Times New Roman" w:hAnsi="Times New Roman" w:cs="Times New Roman"/>
                <w:szCs w:val="20"/>
                <w:lang w:val="lt-LT"/>
              </w:rPr>
              <w:lastRenderedPageBreak/>
              <w:t>MKA apdorojimo MBA metu susidaręs drėgmės nuostolis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BA842D5" w14:textId="304FF83A"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11896FB" w14:textId="26188E0B"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181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764FE77" w14:textId="0D4F7F22"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182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882E88F" w14:textId="788E9CB9"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89</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11207AD0" w14:textId="5588ACAC" w:rsidR="00DB5519" w:rsidRPr="009D4D48" w:rsidRDefault="00DB5519" w:rsidP="006506A6">
            <w:pPr>
              <w:jc w:val="left"/>
              <w:rPr>
                <w:rFonts w:ascii="Times New Roman" w:hAnsi="Times New Roman" w:cs="Times New Roman"/>
                <w:szCs w:val="20"/>
                <w:lang w:val="lt-LT"/>
              </w:rPr>
            </w:pPr>
            <w:r w:rsidRPr="009D4D48">
              <w:rPr>
                <w:rFonts w:ascii="Times New Roman" w:hAnsi="Times New Roman" w:cs="Times New Roman"/>
                <w:szCs w:val="20"/>
                <w:lang w:val="lt-LT"/>
              </w:rPr>
              <w:t>128</w:t>
            </w:r>
          </w:p>
        </w:tc>
      </w:tr>
      <w:tr w:rsidR="006506A6" w:rsidRPr="009D4D48" w14:paraId="7DC85B03" w14:textId="77777777" w:rsidTr="006506A6">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6F3FC316" w14:textId="77777777"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Sukompostuota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C2C21C4" w14:textId="0F2D9EB3"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3.204</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4418694B" w14:textId="539722D9"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4.464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78C3D48" w14:textId="4E3363CC"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3.688</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A17E798" w14:textId="201AAC83"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4.324</w:t>
            </w:r>
          </w:p>
        </w:tc>
        <w:tc>
          <w:tcPr>
            <w:tcW w:w="836" w:type="dxa"/>
            <w:tcBorders>
              <w:top w:val="single" w:sz="4" w:space="0" w:color="808080" w:themeColor="background1" w:themeShade="80"/>
              <w:left w:val="nil"/>
              <w:bottom w:val="single" w:sz="4" w:space="0" w:color="808080" w:themeColor="background1" w:themeShade="80"/>
              <w:right w:val="nil"/>
            </w:tcBorders>
            <w:vAlign w:val="center"/>
          </w:tcPr>
          <w:p w14:paraId="621C968C" w14:textId="7D30E125" w:rsidR="006506A6" w:rsidRPr="009D4D48" w:rsidRDefault="006506A6" w:rsidP="006506A6">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4.101</w:t>
            </w:r>
          </w:p>
        </w:tc>
      </w:tr>
    </w:tbl>
    <w:p w14:paraId="0A588059" w14:textId="77777777" w:rsidR="00D34B46" w:rsidRPr="009D4D48" w:rsidRDefault="00D34B46" w:rsidP="00D34B46">
      <w:pPr>
        <w:rPr>
          <w:rFonts w:ascii="Times New Roman" w:hAnsi="Times New Roman" w:cs="Times New Roman"/>
          <w:szCs w:val="20"/>
          <w:lang w:val="lt-LT"/>
        </w:rPr>
      </w:pPr>
      <w:r w:rsidRPr="009D4D48">
        <w:rPr>
          <w:rFonts w:ascii="Times New Roman" w:hAnsi="Times New Roman" w:cs="Times New Roman"/>
          <w:color w:val="595959" w:themeColor="text1" w:themeTint="A6"/>
          <w:szCs w:val="20"/>
          <w:lang w:val="lt-LT"/>
        </w:rPr>
        <w:t>Šaltinis: ARATC</w:t>
      </w:r>
    </w:p>
    <w:p w14:paraId="00408C5C" w14:textId="7DD19088"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Perdirbimui perduotų PA ir AŽ dalis 2021 m. sudarė ~7</w:t>
      </w:r>
      <w:r w:rsidR="00DB5519" w:rsidRPr="009D4D48">
        <w:rPr>
          <w:rFonts w:ascii="Times New Roman" w:hAnsi="Times New Roman" w:cs="Times New Roman"/>
          <w:sz w:val="24"/>
          <w:szCs w:val="28"/>
          <w:lang w:val="lt-LT"/>
        </w:rPr>
        <w:t>2</w:t>
      </w:r>
      <w:r w:rsidRPr="009D4D48">
        <w:rPr>
          <w:rFonts w:ascii="Times New Roman" w:hAnsi="Times New Roman" w:cs="Times New Roman"/>
          <w:sz w:val="24"/>
          <w:szCs w:val="28"/>
          <w:lang w:val="lt-LT"/>
        </w:rPr>
        <w:t xml:space="preserve"> proc. visų regione susidariusių PA ir AŽ. Likusios PA ir AŽ po MKA apdorojimo MBA įrenginiuose buvo panaudojamos deginimo įrenginiuose</w:t>
      </w:r>
      <w:r w:rsidR="008226B7" w:rsidRPr="009D4D48">
        <w:rPr>
          <w:rFonts w:ascii="Times New Roman" w:hAnsi="Times New Roman" w:cs="Times New Roman"/>
          <w:sz w:val="24"/>
          <w:szCs w:val="28"/>
          <w:lang w:val="lt-LT"/>
        </w:rPr>
        <w:t>,</w:t>
      </w:r>
      <w:r w:rsidRPr="009D4D48">
        <w:rPr>
          <w:rFonts w:ascii="Times New Roman" w:hAnsi="Times New Roman" w:cs="Times New Roman"/>
          <w:sz w:val="24"/>
          <w:szCs w:val="28"/>
          <w:lang w:val="lt-LT"/>
        </w:rPr>
        <w:t xml:space="preserve"> kaip perdirbimui netinkamos, tačiau energetinę vertę turinčios atliekos.</w:t>
      </w:r>
    </w:p>
    <w:p w14:paraId="47555779" w14:textId="507E82C4"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78" w:name="_Toc132961452"/>
      <w:bookmarkStart w:id="79" w:name="_Toc134618314"/>
      <w:bookmarkStart w:id="80" w:name="_Toc142324323"/>
      <w:r w:rsidR="0006025D" w:rsidRPr="009D4D48">
        <w:rPr>
          <w:rFonts w:ascii="Times New Roman" w:hAnsi="Times New Roman" w:cs="Times New Roman"/>
          <w:noProof/>
          <w:sz w:val="20"/>
          <w:szCs w:val="20"/>
        </w:rPr>
        <w:t>9</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Perdirbimui perduotų PA ir AŽ kiekis</w:t>
      </w:r>
      <w:bookmarkEnd w:id="78"/>
      <w:bookmarkEnd w:id="79"/>
      <w:bookmarkEnd w:id="80"/>
    </w:p>
    <w:tbl>
      <w:tblPr>
        <w:tblStyle w:val="TableGrid"/>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680"/>
        <w:gridCol w:w="900"/>
        <w:gridCol w:w="900"/>
        <w:gridCol w:w="810"/>
        <w:gridCol w:w="900"/>
        <w:gridCol w:w="857"/>
      </w:tblGrid>
      <w:tr w:rsidR="00D34B46" w:rsidRPr="009D4D48" w14:paraId="11341AFA" w14:textId="77777777" w:rsidTr="00AF3A3B">
        <w:trPr>
          <w:trHeight w:val="333"/>
          <w:tblHeader/>
        </w:trPr>
        <w:tc>
          <w:tcPr>
            <w:tcW w:w="4680" w:type="dxa"/>
            <w:tcBorders>
              <w:top w:val="nil"/>
              <w:left w:val="nil"/>
              <w:bottom w:val="single" w:sz="4" w:space="0" w:color="808080" w:themeColor="background1" w:themeShade="80"/>
              <w:right w:val="nil"/>
            </w:tcBorders>
            <w:vAlign w:val="center"/>
            <w:hideMark/>
          </w:tcPr>
          <w:p w14:paraId="3009A3B0" w14:textId="77777777" w:rsidR="00D34B46" w:rsidRPr="009D4D48" w:rsidRDefault="00D34B46" w:rsidP="00AF3A3B">
            <w:pPr>
              <w:jc w:val="left"/>
              <w:rPr>
                <w:rFonts w:ascii="Times New Roman" w:hAnsi="Times New Roman" w:cs="Times New Roman"/>
                <w:b/>
                <w:bCs/>
                <w:szCs w:val="20"/>
                <w:lang w:val="lt-LT"/>
              </w:rPr>
            </w:pPr>
          </w:p>
        </w:tc>
        <w:tc>
          <w:tcPr>
            <w:tcW w:w="900" w:type="dxa"/>
            <w:tcBorders>
              <w:top w:val="nil"/>
              <w:left w:val="nil"/>
              <w:bottom w:val="single" w:sz="4" w:space="0" w:color="808080" w:themeColor="background1" w:themeShade="80"/>
              <w:right w:val="nil"/>
            </w:tcBorders>
            <w:vAlign w:val="center"/>
            <w:hideMark/>
          </w:tcPr>
          <w:p w14:paraId="7CD959EC"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2014</w:t>
            </w:r>
          </w:p>
        </w:tc>
        <w:tc>
          <w:tcPr>
            <w:tcW w:w="900" w:type="dxa"/>
            <w:tcBorders>
              <w:top w:val="nil"/>
              <w:left w:val="nil"/>
              <w:bottom w:val="single" w:sz="4" w:space="0" w:color="808080" w:themeColor="background1" w:themeShade="80"/>
              <w:right w:val="nil"/>
            </w:tcBorders>
            <w:vAlign w:val="center"/>
            <w:hideMark/>
          </w:tcPr>
          <w:p w14:paraId="395B9B69"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0A65DB8C"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900" w:type="dxa"/>
            <w:tcBorders>
              <w:top w:val="nil"/>
              <w:left w:val="nil"/>
              <w:bottom w:val="single" w:sz="4" w:space="0" w:color="808080" w:themeColor="background1" w:themeShade="80"/>
              <w:right w:val="nil"/>
            </w:tcBorders>
            <w:vAlign w:val="center"/>
            <w:hideMark/>
          </w:tcPr>
          <w:p w14:paraId="00A43985"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857" w:type="dxa"/>
            <w:tcBorders>
              <w:top w:val="nil"/>
              <w:left w:val="nil"/>
              <w:bottom w:val="single" w:sz="4" w:space="0" w:color="808080" w:themeColor="background1" w:themeShade="80"/>
              <w:right w:val="nil"/>
            </w:tcBorders>
            <w:vAlign w:val="center"/>
            <w:hideMark/>
          </w:tcPr>
          <w:p w14:paraId="373F4483"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r>
      <w:tr w:rsidR="00DB5519" w:rsidRPr="009D4D48" w14:paraId="368A730E" w14:textId="77777777" w:rsidTr="00DB5519">
        <w:trPr>
          <w:trHeight w:val="296"/>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6FBAF68"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Surinktos užstato sistema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084E04D" w14:textId="062ADE3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49DDAAB" w14:textId="2F83B8DB"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134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6DA8CCB" w14:textId="1442354B"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180</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95803D8" w14:textId="57A534B3"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189</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10981C82" w14:textId="74A5F35D"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206</w:t>
            </w:r>
          </w:p>
        </w:tc>
      </w:tr>
      <w:tr w:rsidR="00DB5519" w:rsidRPr="009D4D48" w14:paraId="0EBBB120" w14:textId="77777777" w:rsidTr="00DB5519">
        <w:trPr>
          <w:trHeight w:val="269"/>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786CB307"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Surinktos konteineriais</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D1D16AA" w14:textId="5939EFE6"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787</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5FFB732A" w14:textId="29F97D8F"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1.152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C7DF264" w14:textId="73108CB0"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1.191</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6C8C1E5" w14:textId="4FA754B1"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1.081</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2EC32052" w14:textId="0E58BE06"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1.246</w:t>
            </w:r>
          </w:p>
        </w:tc>
      </w:tr>
      <w:tr w:rsidR="00DB5519" w:rsidRPr="009D4D48" w14:paraId="2E16109C" w14:textId="77777777" w:rsidTr="00DB5519">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5186C91A"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Surinktos RC</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ADDD84A" w14:textId="7DB72216"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13</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BBF73A9" w14:textId="23F78939"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55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AC50000" w14:textId="4D67F4C8"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85</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29DBF2A" w14:textId="65BC81E5"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136</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58BB8CD1" w14:textId="48ED5444"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164</w:t>
            </w:r>
          </w:p>
        </w:tc>
      </w:tr>
      <w:tr w:rsidR="00DB5519" w:rsidRPr="009D4D48" w14:paraId="4D5E0169" w14:textId="77777777" w:rsidTr="00DB5519">
        <w:trPr>
          <w:trHeight w:val="251"/>
        </w:trPr>
        <w:tc>
          <w:tcPr>
            <w:tcW w:w="4680" w:type="dxa"/>
            <w:tcBorders>
              <w:top w:val="single" w:sz="4" w:space="0" w:color="808080" w:themeColor="background1" w:themeShade="80"/>
              <w:left w:val="nil"/>
              <w:bottom w:val="single" w:sz="4" w:space="0" w:color="808080" w:themeColor="background1" w:themeShade="80"/>
              <w:right w:val="nil"/>
            </w:tcBorders>
            <w:vAlign w:val="center"/>
          </w:tcPr>
          <w:p w14:paraId="1F87EC9E" w14:textId="77777777"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Išrūšiuotos MBA</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3C8D28DD" w14:textId="022689E1"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142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0E657A5C" w14:textId="3B6266D3"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65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613C741" w14:textId="7370C3E6"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62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FCFEC6C" w14:textId="67BD585B"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50</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06AD9C9E" w14:textId="4C19DC36" w:rsidR="00DB5519" w:rsidRPr="009D4D48" w:rsidRDefault="00DB5519" w:rsidP="00DB5519">
            <w:pPr>
              <w:jc w:val="left"/>
              <w:rPr>
                <w:rFonts w:ascii="Times New Roman" w:hAnsi="Times New Roman" w:cs="Times New Roman"/>
                <w:szCs w:val="20"/>
                <w:lang w:val="lt-LT"/>
              </w:rPr>
            </w:pPr>
            <w:r w:rsidRPr="009D4D48">
              <w:rPr>
                <w:rFonts w:ascii="Times New Roman" w:hAnsi="Times New Roman" w:cs="Times New Roman"/>
                <w:szCs w:val="20"/>
                <w:lang w:val="lt-LT"/>
              </w:rPr>
              <w:t>42</w:t>
            </w:r>
          </w:p>
        </w:tc>
      </w:tr>
      <w:tr w:rsidR="00DB5519" w:rsidRPr="009D4D48" w14:paraId="08CED655" w14:textId="77777777" w:rsidTr="00DB5519">
        <w:trPr>
          <w:trHeight w:val="287"/>
        </w:trPr>
        <w:tc>
          <w:tcPr>
            <w:tcW w:w="4680" w:type="dxa"/>
            <w:tcBorders>
              <w:top w:val="single" w:sz="4" w:space="0" w:color="808080" w:themeColor="background1" w:themeShade="80"/>
              <w:left w:val="nil"/>
              <w:bottom w:val="single" w:sz="4" w:space="0" w:color="808080" w:themeColor="background1" w:themeShade="80"/>
              <w:right w:val="nil"/>
            </w:tcBorders>
            <w:vAlign w:val="center"/>
            <w:hideMark/>
          </w:tcPr>
          <w:p w14:paraId="2A68F2D6" w14:textId="77777777"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Perduota perdirbti iš viso</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1738BF7B" w14:textId="0ACEF0F2"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942</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77168CF3" w14:textId="1351237A"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1.405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72A3A1E" w14:textId="4130C021"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1.519</w:t>
            </w:r>
          </w:p>
        </w:tc>
        <w:tc>
          <w:tcPr>
            <w:tcW w:w="900" w:type="dxa"/>
            <w:tcBorders>
              <w:top w:val="single" w:sz="4" w:space="0" w:color="808080" w:themeColor="background1" w:themeShade="80"/>
              <w:left w:val="nil"/>
              <w:bottom w:val="single" w:sz="4" w:space="0" w:color="808080" w:themeColor="background1" w:themeShade="80"/>
              <w:right w:val="nil"/>
            </w:tcBorders>
            <w:vAlign w:val="center"/>
          </w:tcPr>
          <w:p w14:paraId="6A0463D8" w14:textId="0230B12A"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1.455</w:t>
            </w:r>
          </w:p>
        </w:tc>
        <w:tc>
          <w:tcPr>
            <w:tcW w:w="857" w:type="dxa"/>
            <w:tcBorders>
              <w:top w:val="single" w:sz="4" w:space="0" w:color="808080" w:themeColor="background1" w:themeShade="80"/>
              <w:left w:val="nil"/>
              <w:bottom w:val="single" w:sz="4" w:space="0" w:color="808080" w:themeColor="background1" w:themeShade="80"/>
              <w:right w:val="nil"/>
            </w:tcBorders>
            <w:vAlign w:val="center"/>
          </w:tcPr>
          <w:p w14:paraId="4577323B" w14:textId="7DFB8DD6"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1.658</w:t>
            </w:r>
          </w:p>
        </w:tc>
      </w:tr>
      <w:tr w:rsidR="00DB5519" w:rsidRPr="009D4D48" w14:paraId="77151B55" w14:textId="77777777" w:rsidTr="00DB5519">
        <w:trPr>
          <w:trHeight w:val="287"/>
        </w:trPr>
        <w:tc>
          <w:tcPr>
            <w:tcW w:w="4680" w:type="dxa"/>
            <w:tcBorders>
              <w:top w:val="single" w:sz="4" w:space="0" w:color="808080" w:themeColor="background1" w:themeShade="80"/>
              <w:left w:val="nil"/>
              <w:bottom w:val="nil"/>
              <w:right w:val="nil"/>
            </w:tcBorders>
            <w:vAlign w:val="center"/>
          </w:tcPr>
          <w:p w14:paraId="020126A4" w14:textId="77777777"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 xml:space="preserve">Perduotų perdirbti PA ir AŽ dalis nuo susidarančių </w:t>
            </w:r>
          </w:p>
        </w:tc>
        <w:tc>
          <w:tcPr>
            <w:tcW w:w="900" w:type="dxa"/>
            <w:tcBorders>
              <w:top w:val="single" w:sz="4" w:space="0" w:color="808080" w:themeColor="background1" w:themeShade="80"/>
              <w:left w:val="nil"/>
              <w:bottom w:val="nil"/>
              <w:right w:val="nil"/>
            </w:tcBorders>
            <w:vAlign w:val="center"/>
          </w:tcPr>
          <w:p w14:paraId="0134180E" w14:textId="7FCDB65D"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900" w:type="dxa"/>
            <w:tcBorders>
              <w:top w:val="single" w:sz="4" w:space="0" w:color="808080" w:themeColor="background1" w:themeShade="80"/>
              <w:left w:val="nil"/>
              <w:bottom w:val="nil"/>
              <w:right w:val="nil"/>
            </w:tcBorders>
            <w:vAlign w:val="center"/>
          </w:tcPr>
          <w:p w14:paraId="468B8696" w14:textId="2F688182"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61%</w:t>
            </w:r>
          </w:p>
        </w:tc>
        <w:tc>
          <w:tcPr>
            <w:tcW w:w="810" w:type="dxa"/>
            <w:tcBorders>
              <w:top w:val="single" w:sz="4" w:space="0" w:color="808080" w:themeColor="background1" w:themeShade="80"/>
              <w:left w:val="nil"/>
              <w:bottom w:val="nil"/>
              <w:right w:val="nil"/>
            </w:tcBorders>
            <w:vAlign w:val="center"/>
          </w:tcPr>
          <w:p w14:paraId="71B70D7D" w14:textId="623DA1C4"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67%</w:t>
            </w:r>
          </w:p>
        </w:tc>
        <w:tc>
          <w:tcPr>
            <w:tcW w:w="900" w:type="dxa"/>
            <w:tcBorders>
              <w:top w:val="single" w:sz="4" w:space="0" w:color="808080" w:themeColor="background1" w:themeShade="80"/>
              <w:left w:val="nil"/>
              <w:bottom w:val="nil"/>
              <w:right w:val="nil"/>
            </w:tcBorders>
            <w:vAlign w:val="center"/>
          </w:tcPr>
          <w:p w14:paraId="168D5BD0" w14:textId="04823777"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64%</w:t>
            </w:r>
          </w:p>
        </w:tc>
        <w:tc>
          <w:tcPr>
            <w:tcW w:w="857" w:type="dxa"/>
            <w:tcBorders>
              <w:top w:val="single" w:sz="4" w:space="0" w:color="808080" w:themeColor="background1" w:themeShade="80"/>
              <w:left w:val="nil"/>
              <w:bottom w:val="nil"/>
              <w:right w:val="nil"/>
            </w:tcBorders>
            <w:vAlign w:val="center"/>
          </w:tcPr>
          <w:p w14:paraId="48080784" w14:textId="351EF338" w:rsidR="00DB5519" w:rsidRPr="009D4D48" w:rsidRDefault="00DB5519" w:rsidP="00DB551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72%</w:t>
            </w:r>
          </w:p>
        </w:tc>
      </w:tr>
    </w:tbl>
    <w:p w14:paraId="7FC6778C" w14:textId="77777777" w:rsidR="00D34B46" w:rsidRPr="009D4D48" w:rsidRDefault="00D34B46" w:rsidP="00D34B46">
      <w:pPr>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7BE536CF" w14:textId="77777777"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Regiono rūšiavimo centruose, papildančiomis sistemomis 2021 m. atskirai surinkta ir perdirbimui perduota reikšminga dalis susidariusių elektros ir elektroninės įrangos atliekų, baterijų ir akumuliatorių. Iš rūšiavimo centrų taip pat perdirbimui perduota buityje susidarančių pavojingų bei didelių gabaritų atliekų. </w:t>
      </w:r>
    </w:p>
    <w:p w14:paraId="4A68D24A" w14:textId="054F6E6A"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81" w:name="_Toc132961453"/>
      <w:bookmarkStart w:id="82" w:name="_Toc134618315"/>
      <w:bookmarkStart w:id="83" w:name="_Toc142324324"/>
      <w:r w:rsidR="0006025D" w:rsidRPr="009D4D48">
        <w:rPr>
          <w:rFonts w:ascii="Times New Roman" w:hAnsi="Times New Roman" w:cs="Times New Roman"/>
          <w:noProof/>
          <w:sz w:val="20"/>
          <w:szCs w:val="20"/>
        </w:rPr>
        <w:t>10</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Kitos perdirbimui perduotos atliekos</w:t>
      </w:r>
      <w:bookmarkEnd w:id="81"/>
      <w:bookmarkEnd w:id="82"/>
      <w:bookmarkEnd w:id="83"/>
    </w:p>
    <w:tbl>
      <w:tblPr>
        <w:tblStyle w:val="TableGrid"/>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333"/>
        <w:gridCol w:w="714"/>
        <w:gridCol w:w="750"/>
        <w:gridCol w:w="750"/>
        <w:gridCol w:w="750"/>
        <w:gridCol w:w="750"/>
      </w:tblGrid>
      <w:tr w:rsidR="00D34B46" w:rsidRPr="009D4D48" w14:paraId="04742A1D" w14:textId="77777777" w:rsidTr="00AF3A3B">
        <w:trPr>
          <w:trHeight w:val="324"/>
          <w:tblHeader/>
        </w:trPr>
        <w:tc>
          <w:tcPr>
            <w:tcW w:w="5333" w:type="dxa"/>
            <w:tcBorders>
              <w:top w:val="nil"/>
              <w:left w:val="nil"/>
              <w:bottom w:val="single" w:sz="4" w:space="0" w:color="808080" w:themeColor="background1" w:themeShade="80"/>
              <w:right w:val="nil"/>
            </w:tcBorders>
            <w:vAlign w:val="center"/>
            <w:hideMark/>
          </w:tcPr>
          <w:p w14:paraId="325835B4" w14:textId="77777777" w:rsidR="00D34B46" w:rsidRPr="009D4D48" w:rsidRDefault="00D34B46" w:rsidP="00AF3A3B">
            <w:pPr>
              <w:jc w:val="left"/>
              <w:rPr>
                <w:rFonts w:ascii="Times New Roman" w:hAnsi="Times New Roman" w:cs="Times New Roman"/>
                <w:b/>
                <w:bCs/>
                <w:szCs w:val="20"/>
                <w:lang w:val="lt-LT"/>
              </w:rPr>
            </w:pPr>
          </w:p>
        </w:tc>
        <w:tc>
          <w:tcPr>
            <w:tcW w:w="714" w:type="dxa"/>
            <w:tcBorders>
              <w:top w:val="nil"/>
              <w:left w:val="nil"/>
              <w:bottom w:val="single" w:sz="4" w:space="0" w:color="808080" w:themeColor="background1" w:themeShade="80"/>
              <w:right w:val="nil"/>
            </w:tcBorders>
            <w:vAlign w:val="center"/>
            <w:hideMark/>
          </w:tcPr>
          <w:p w14:paraId="7D11058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2014</w:t>
            </w:r>
          </w:p>
        </w:tc>
        <w:tc>
          <w:tcPr>
            <w:tcW w:w="750" w:type="dxa"/>
            <w:tcBorders>
              <w:top w:val="nil"/>
              <w:left w:val="nil"/>
              <w:bottom w:val="single" w:sz="4" w:space="0" w:color="808080" w:themeColor="background1" w:themeShade="80"/>
              <w:right w:val="nil"/>
            </w:tcBorders>
            <w:vAlign w:val="center"/>
            <w:hideMark/>
          </w:tcPr>
          <w:p w14:paraId="110E8675"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750" w:type="dxa"/>
            <w:tcBorders>
              <w:top w:val="nil"/>
              <w:left w:val="nil"/>
              <w:bottom w:val="single" w:sz="4" w:space="0" w:color="808080" w:themeColor="background1" w:themeShade="80"/>
              <w:right w:val="nil"/>
            </w:tcBorders>
            <w:vAlign w:val="center"/>
            <w:hideMark/>
          </w:tcPr>
          <w:p w14:paraId="7548EBC6"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750" w:type="dxa"/>
            <w:tcBorders>
              <w:top w:val="nil"/>
              <w:left w:val="nil"/>
              <w:bottom w:val="single" w:sz="4" w:space="0" w:color="808080" w:themeColor="background1" w:themeShade="80"/>
              <w:right w:val="nil"/>
            </w:tcBorders>
            <w:vAlign w:val="center"/>
            <w:hideMark/>
          </w:tcPr>
          <w:p w14:paraId="098A10C1"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750" w:type="dxa"/>
            <w:tcBorders>
              <w:top w:val="nil"/>
              <w:left w:val="nil"/>
              <w:bottom w:val="single" w:sz="4" w:space="0" w:color="808080" w:themeColor="background1" w:themeShade="80"/>
              <w:right w:val="nil"/>
            </w:tcBorders>
            <w:vAlign w:val="center"/>
            <w:hideMark/>
          </w:tcPr>
          <w:p w14:paraId="10B17F7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r>
      <w:tr w:rsidR="00842135" w:rsidRPr="009D4D48" w14:paraId="6536A787" w14:textId="77777777" w:rsidTr="00842135">
        <w:trPr>
          <w:trHeight w:val="224"/>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77805640" w14:textId="77777777"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MBA atskirtos kitos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1179CC8A" w14:textId="250DA346"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8A88435" w14:textId="2D45F8BC"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3E48FF7" w14:textId="497AF231"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273BEBD" w14:textId="7571AE8F"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D69217E" w14:textId="0461AECE"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0</w:t>
            </w:r>
          </w:p>
        </w:tc>
      </w:tr>
      <w:tr w:rsidR="00842135" w:rsidRPr="009D4D48" w14:paraId="2A937A0F" w14:textId="77777777" w:rsidTr="00842135">
        <w:trPr>
          <w:trHeight w:val="269"/>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7CC5CE31" w14:textId="77777777" w:rsidR="00842135" w:rsidRPr="009D4D48" w:rsidRDefault="00842135" w:rsidP="00842135">
            <w:pPr>
              <w:jc w:val="right"/>
              <w:rPr>
                <w:rFonts w:ascii="Times New Roman" w:hAnsi="Times New Roman" w:cs="Times New Roman"/>
                <w:szCs w:val="20"/>
                <w:lang w:val="lt-LT"/>
              </w:rPr>
            </w:pPr>
            <w:r w:rsidRPr="009D4D48">
              <w:rPr>
                <w:rFonts w:ascii="Times New Roman" w:hAnsi="Times New Roman" w:cs="Times New Roman"/>
                <w:szCs w:val="20"/>
                <w:lang w:val="lt-LT"/>
              </w:rPr>
              <w:t xml:space="preserve">Tepalų filtrai </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4B841A12" w14:textId="65BE9DD8"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5E91083" w14:textId="70DD9DF5"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92B419C" w14:textId="3BBE9CFF"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B80FD94" w14:textId="6E4512AE"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E8CCCA3" w14:textId="16F365FE"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r>
      <w:tr w:rsidR="00842135" w:rsidRPr="009D4D48" w14:paraId="1162E817" w14:textId="77777777" w:rsidTr="00842135">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76BE5A34" w14:textId="77777777" w:rsidR="00842135" w:rsidRPr="009D4D48" w:rsidRDefault="00842135" w:rsidP="00842135">
            <w:pPr>
              <w:jc w:val="right"/>
              <w:rPr>
                <w:rFonts w:ascii="Times New Roman" w:hAnsi="Times New Roman" w:cs="Times New Roman"/>
                <w:szCs w:val="20"/>
                <w:lang w:val="lt-LT"/>
              </w:rPr>
            </w:pPr>
            <w:r w:rsidRPr="009D4D48">
              <w:rPr>
                <w:rFonts w:ascii="Times New Roman" w:hAnsi="Times New Roman" w:cs="Times New Roman"/>
                <w:szCs w:val="20"/>
                <w:lang w:val="lt-LT"/>
              </w:rPr>
              <w:t>Naudotos padangos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F97650A" w14:textId="39CF4C46"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E0C1D0D" w14:textId="0A048AA4"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1C375A1" w14:textId="27DC7B58"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2848FB6" w14:textId="4D9FF27B"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289F403" w14:textId="21E6AC50"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r>
      <w:tr w:rsidR="00842135" w:rsidRPr="009D4D48" w14:paraId="4B2DAE14" w14:textId="77777777" w:rsidTr="00842135">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1A6E7B65" w14:textId="77777777" w:rsidR="00842135" w:rsidRPr="009D4D48" w:rsidRDefault="00842135" w:rsidP="00842135">
            <w:pPr>
              <w:jc w:val="right"/>
              <w:rPr>
                <w:rFonts w:ascii="Times New Roman" w:hAnsi="Times New Roman" w:cs="Times New Roman"/>
                <w:szCs w:val="20"/>
                <w:lang w:val="lt-LT"/>
              </w:rPr>
            </w:pPr>
            <w:r w:rsidRPr="009D4D48">
              <w:rPr>
                <w:rFonts w:ascii="Times New Roman" w:hAnsi="Times New Roman" w:cs="Times New Roman"/>
                <w:szCs w:val="20"/>
                <w:lang w:val="lt-LT"/>
              </w:rPr>
              <w:t>Baterijų ir akumuliatorių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1B809EA5" w14:textId="0C8FE8B7"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052E853" w14:textId="1FDAC83B"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7A77D75" w14:textId="6A0B3B68"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6F84F261" w14:textId="4287F68C"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A535D43" w14:textId="25A3738B"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r>
      <w:tr w:rsidR="00842135" w:rsidRPr="009D4D48" w14:paraId="16DCAF42" w14:textId="77777777" w:rsidTr="00842135">
        <w:trPr>
          <w:trHeight w:val="251"/>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27C0DD5" w14:textId="77777777"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Papildančiomis sistemomis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5C2B72AD" w14:textId="01953B27"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9DB4FEF" w14:textId="1F0DD6D6"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26</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3D964BAE" w14:textId="63CABD7F"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9E23378" w14:textId="3C79E3C5"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46</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5DD5398" w14:textId="157B4CC5"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33</w:t>
            </w:r>
          </w:p>
        </w:tc>
      </w:tr>
      <w:tr w:rsidR="00842135" w:rsidRPr="009D4D48" w14:paraId="3D0781F6" w14:textId="77777777" w:rsidTr="00842135">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2B3C43EE" w14:textId="77777777" w:rsidR="00842135" w:rsidRPr="009D4D48" w:rsidRDefault="00842135" w:rsidP="00842135">
            <w:pPr>
              <w:jc w:val="right"/>
              <w:rPr>
                <w:rFonts w:ascii="Times New Roman" w:hAnsi="Times New Roman" w:cs="Times New Roman"/>
                <w:szCs w:val="20"/>
                <w:lang w:val="lt-LT"/>
              </w:rPr>
            </w:pPr>
            <w:r w:rsidRPr="009D4D48">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4206C9D8" w14:textId="483E5FBA"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97A28C8" w14:textId="2C6D8351"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E7B34CE" w14:textId="1D60F4EF"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7A5ACDC" w14:textId="645F8651"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9E54EAA" w14:textId="7AD77CA5"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r>
      <w:tr w:rsidR="00842135" w:rsidRPr="009D4D48" w14:paraId="6B02F9A3" w14:textId="77777777" w:rsidTr="00842135">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641188AA" w14:textId="77777777" w:rsidR="00842135" w:rsidRPr="009D4D48" w:rsidRDefault="00842135" w:rsidP="00842135">
            <w:pPr>
              <w:jc w:val="right"/>
              <w:rPr>
                <w:rFonts w:ascii="Times New Roman" w:hAnsi="Times New Roman" w:cs="Times New Roman"/>
                <w:szCs w:val="20"/>
                <w:lang w:val="lt-LT"/>
              </w:rPr>
            </w:pPr>
            <w:r w:rsidRPr="009D4D48">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0FB4DAD8" w14:textId="7DA11646"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83C5854" w14:textId="6A4FC375"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25</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2E154969" w14:textId="547CA624"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72</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1AE1225" w14:textId="607E965B"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46</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DFAD67C" w14:textId="058BAD64"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31</w:t>
            </w:r>
          </w:p>
        </w:tc>
      </w:tr>
      <w:tr w:rsidR="00842135" w:rsidRPr="009D4D48" w14:paraId="3527256A" w14:textId="77777777" w:rsidTr="00842135">
        <w:trPr>
          <w:trHeight w:val="296"/>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6C2FC199" w14:textId="77777777" w:rsidR="00842135" w:rsidRPr="009D4D48" w:rsidRDefault="00842135" w:rsidP="00842135">
            <w:pPr>
              <w:jc w:val="right"/>
              <w:rPr>
                <w:rFonts w:ascii="Times New Roman" w:hAnsi="Times New Roman" w:cs="Times New Roman"/>
                <w:szCs w:val="20"/>
                <w:lang w:val="lt-LT"/>
              </w:rPr>
            </w:pPr>
            <w:r w:rsidRPr="009D4D48">
              <w:rPr>
                <w:rFonts w:ascii="Times New Roman" w:hAnsi="Times New Roman" w:cs="Times New Roman"/>
                <w:szCs w:val="20"/>
                <w:lang w:val="lt-LT"/>
              </w:rPr>
              <w:t>Dienos šviesos lempos ir kt. atliekos, kuriose yra gyvsidabrio</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F22ED42" w14:textId="2D356B21"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9F505B8" w14:textId="54CD05B1"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47E950B7" w14:textId="7F71EAEA"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CCA5379" w14:textId="605A784F"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8F11E60" w14:textId="17F07B43"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r>
      <w:tr w:rsidR="00842135" w:rsidRPr="009D4D48" w14:paraId="0290D0A7" w14:textId="77777777" w:rsidTr="00842135">
        <w:trPr>
          <w:trHeight w:val="287"/>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39D3137F" w14:textId="77777777"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Rūšiavimo centruose surinktos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719FCD9E" w14:textId="7160D9F6"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AA0287A" w14:textId="4DC0AEA2"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220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D3D9063" w14:textId="1919F65D"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431</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DD8E50F" w14:textId="53C22452"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683</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4D821AD" w14:textId="2155BA5B"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781</w:t>
            </w:r>
          </w:p>
        </w:tc>
      </w:tr>
      <w:tr w:rsidR="00842135" w:rsidRPr="009D4D48" w14:paraId="291FE6FC" w14:textId="77777777" w:rsidTr="00842135">
        <w:trPr>
          <w:trHeight w:val="242"/>
        </w:trPr>
        <w:tc>
          <w:tcPr>
            <w:tcW w:w="5333" w:type="dxa"/>
            <w:tcBorders>
              <w:top w:val="single" w:sz="4" w:space="0" w:color="808080" w:themeColor="background1" w:themeShade="80"/>
              <w:left w:val="nil"/>
              <w:bottom w:val="nil"/>
              <w:right w:val="nil"/>
            </w:tcBorders>
            <w:vAlign w:val="center"/>
          </w:tcPr>
          <w:p w14:paraId="08A1523D" w14:textId="77777777" w:rsidR="00842135" w:rsidRPr="009D4D48" w:rsidRDefault="00842135" w:rsidP="00842135">
            <w:pPr>
              <w:jc w:val="right"/>
              <w:rPr>
                <w:rFonts w:ascii="Times New Roman" w:hAnsi="Times New Roman" w:cs="Times New Roman"/>
                <w:b/>
                <w:bCs/>
                <w:szCs w:val="20"/>
                <w:lang w:val="lt-LT"/>
              </w:rPr>
            </w:pPr>
            <w:r w:rsidRPr="009D4D48">
              <w:rPr>
                <w:rFonts w:ascii="Times New Roman" w:hAnsi="Times New Roman" w:cs="Times New Roman"/>
                <w:szCs w:val="20"/>
                <w:lang w:val="lt-LT"/>
              </w:rPr>
              <w:t>Buityje susidarančios pavojingos atliekos</w:t>
            </w:r>
          </w:p>
        </w:tc>
        <w:tc>
          <w:tcPr>
            <w:tcW w:w="714" w:type="dxa"/>
            <w:tcBorders>
              <w:top w:val="single" w:sz="4" w:space="0" w:color="808080" w:themeColor="background1" w:themeShade="80"/>
              <w:left w:val="nil"/>
              <w:bottom w:val="nil"/>
              <w:right w:val="nil"/>
            </w:tcBorders>
            <w:vAlign w:val="center"/>
          </w:tcPr>
          <w:p w14:paraId="2FDCB126" w14:textId="18C72511"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750" w:type="dxa"/>
            <w:tcBorders>
              <w:top w:val="single" w:sz="4" w:space="0" w:color="808080" w:themeColor="background1" w:themeShade="80"/>
              <w:left w:val="nil"/>
              <w:bottom w:val="nil"/>
              <w:right w:val="nil"/>
            </w:tcBorders>
            <w:vAlign w:val="center"/>
          </w:tcPr>
          <w:p w14:paraId="4084D81C" w14:textId="48B6C857"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750" w:type="dxa"/>
            <w:tcBorders>
              <w:top w:val="single" w:sz="4" w:space="0" w:color="808080" w:themeColor="background1" w:themeShade="80"/>
              <w:left w:val="nil"/>
              <w:bottom w:val="nil"/>
              <w:right w:val="nil"/>
            </w:tcBorders>
            <w:vAlign w:val="center"/>
          </w:tcPr>
          <w:p w14:paraId="4363888B" w14:textId="0C5126DE"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2</w:t>
            </w:r>
          </w:p>
        </w:tc>
        <w:tc>
          <w:tcPr>
            <w:tcW w:w="750" w:type="dxa"/>
            <w:tcBorders>
              <w:top w:val="single" w:sz="4" w:space="0" w:color="808080" w:themeColor="background1" w:themeShade="80"/>
              <w:left w:val="nil"/>
              <w:bottom w:val="nil"/>
              <w:right w:val="nil"/>
            </w:tcBorders>
            <w:vAlign w:val="center"/>
          </w:tcPr>
          <w:p w14:paraId="5C7A20E6" w14:textId="3A3D239C"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3</w:t>
            </w:r>
          </w:p>
        </w:tc>
        <w:tc>
          <w:tcPr>
            <w:tcW w:w="750" w:type="dxa"/>
            <w:tcBorders>
              <w:top w:val="single" w:sz="4" w:space="0" w:color="808080" w:themeColor="background1" w:themeShade="80"/>
              <w:left w:val="nil"/>
              <w:bottom w:val="nil"/>
              <w:right w:val="nil"/>
            </w:tcBorders>
            <w:vAlign w:val="center"/>
          </w:tcPr>
          <w:p w14:paraId="544D00AE" w14:textId="52CB341B"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4</w:t>
            </w:r>
          </w:p>
        </w:tc>
      </w:tr>
      <w:tr w:rsidR="00842135" w:rsidRPr="009D4D48" w14:paraId="728C3BE7" w14:textId="77777777" w:rsidTr="00842135">
        <w:trPr>
          <w:trHeight w:val="260"/>
        </w:trPr>
        <w:tc>
          <w:tcPr>
            <w:tcW w:w="5333" w:type="dxa"/>
            <w:tcBorders>
              <w:top w:val="single" w:sz="4" w:space="0" w:color="808080" w:themeColor="background1" w:themeShade="80"/>
              <w:left w:val="nil"/>
              <w:bottom w:val="nil"/>
              <w:right w:val="nil"/>
            </w:tcBorders>
            <w:vAlign w:val="center"/>
          </w:tcPr>
          <w:p w14:paraId="47ED07DF" w14:textId="77777777" w:rsidR="00842135" w:rsidRPr="009D4D48" w:rsidRDefault="00842135" w:rsidP="00842135">
            <w:pPr>
              <w:jc w:val="right"/>
              <w:rPr>
                <w:rFonts w:ascii="Times New Roman" w:hAnsi="Times New Roman" w:cs="Times New Roman"/>
                <w:b/>
                <w:bCs/>
                <w:szCs w:val="20"/>
                <w:lang w:val="lt-LT"/>
              </w:rPr>
            </w:pPr>
            <w:r w:rsidRPr="009D4D48">
              <w:rPr>
                <w:rFonts w:ascii="Times New Roman" w:hAnsi="Times New Roman" w:cs="Times New Roman"/>
                <w:szCs w:val="20"/>
                <w:lang w:val="lt-LT"/>
              </w:rPr>
              <w:t>Baterijos ir akumuliatoriai</w:t>
            </w:r>
          </w:p>
        </w:tc>
        <w:tc>
          <w:tcPr>
            <w:tcW w:w="714" w:type="dxa"/>
            <w:tcBorders>
              <w:top w:val="single" w:sz="4" w:space="0" w:color="808080" w:themeColor="background1" w:themeShade="80"/>
              <w:left w:val="nil"/>
              <w:bottom w:val="nil"/>
              <w:right w:val="nil"/>
            </w:tcBorders>
            <w:vAlign w:val="center"/>
          </w:tcPr>
          <w:p w14:paraId="6B53C3EF" w14:textId="4495BE38"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0790A46F" w14:textId="41DD507D"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5300EC7F" w14:textId="6F33E8EC"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657DAA7D" w14:textId="606F1E67"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50" w:type="dxa"/>
            <w:tcBorders>
              <w:top w:val="single" w:sz="4" w:space="0" w:color="808080" w:themeColor="background1" w:themeShade="80"/>
              <w:left w:val="nil"/>
              <w:bottom w:val="nil"/>
              <w:right w:val="nil"/>
            </w:tcBorders>
            <w:vAlign w:val="center"/>
          </w:tcPr>
          <w:p w14:paraId="21025BE6" w14:textId="4C4109FF"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r>
      <w:tr w:rsidR="00842135" w:rsidRPr="009D4D48" w14:paraId="6E478E1E" w14:textId="77777777" w:rsidTr="00842135">
        <w:trPr>
          <w:trHeight w:val="251"/>
        </w:trPr>
        <w:tc>
          <w:tcPr>
            <w:tcW w:w="5333" w:type="dxa"/>
            <w:tcBorders>
              <w:top w:val="single" w:sz="4" w:space="0" w:color="808080" w:themeColor="background1" w:themeShade="80"/>
              <w:left w:val="nil"/>
              <w:bottom w:val="nil"/>
              <w:right w:val="nil"/>
            </w:tcBorders>
            <w:vAlign w:val="center"/>
          </w:tcPr>
          <w:p w14:paraId="08E2F359" w14:textId="77777777" w:rsidR="00842135" w:rsidRPr="009D4D48" w:rsidRDefault="00842135" w:rsidP="00842135">
            <w:pPr>
              <w:jc w:val="right"/>
              <w:rPr>
                <w:rFonts w:ascii="Times New Roman" w:hAnsi="Times New Roman" w:cs="Times New Roman"/>
                <w:b/>
                <w:bCs/>
                <w:szCs w:val="20"/>
                <w:lang w:val="lt-LT"/>
              </w:rPr>
            </w:pPr>
            <w:r w:rsidRPr="009D4D48">
              <w:rPr>
                <w:rFonts w:ascii="Times New Roman" w:hAnsi="Times New Roman" w:cs="Times New Roman"/>
                <w:szCs w:val="20"/>
                <w:lang w:val="lt-LT"/>
              </w:rPr>
              <w:t>Elektros ir elektroninė įranga</w:t>
            </w:r>
          </w:p>
        </w:tc>
        <w:tc>
          <w:tcPr>
            <w:tcW w:w="714" w:type="dxa"/>
            <w:tcBorders>
              <w:top w:val="single" w:sz="4" w:space="0" w:color="808080" w:themeColor="background1" w:themeShade="80"/>
              <w:left w:val="nil"/>
              <w:bottom w:val="nil"/>
              <w:right w:val="nil"/>
            </w:tcBorders>
            <w:vAlign w:val="center"/>
          </w:tcPr>
          <w:p w14:paraId="059E5C80" w14:textId="2DCBF7F2"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21</w:t>
            </w:r>
          </w:p>
        </w:tc>
        <w:tc>
          <w:tcPr>
            <w:tcW w:w="750" w:type="dxa"/>
            <w:tcBorders>
              <w:top w:val="single" w:sz="4" w:space="0" w:color="808080" w:themeColor="background1" w:themeShade="80"/>
              <w:left w:val="nil"/>
              <w:bottom w:val="nil"/>
              <w:right w:val="nil"/>
            </w:tcBorders>
            <w:vAlign w:val="center"/>
          </w:tcPr>
          <w:p w14:paraId="274F52B3" w14:textId="191CFDCE"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23</w:t>
            </w:r>
          </w:p>
        </w:tc>
        <w:tc>
          <w:tcPr>
            <w:tcW w:w="750" w:type="dxa"/>
            <w:tcBorders>
              <w:top w:val="single" w:sz="4" w:space="0" w:color="808080" w:themeColor="background1" w:themeShade="80"/>
              <w:left w:val="nil"/>
              <w:bottom w:val="nil"/>
              <w:right w:val="nil"/>
            </w:tcBorders>
            <w:vAlign w:val="center"/>
          </w:tcPr>
          <w:p w14:paraId="29245959" w14:textId="56DED2CC"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50</w:t>
            </w:r>
          </w:p>
        </w:tc>
        <w:tc>
          <w:tcPr>
            <w:tcW w:w="750" w:type="dxa"/>
            <w:tcBorders>
              <w:top w:val="single" w:sz="4" w:space="0" w:color="808080" w:themeColor="background1" w:themeShade="80"/>
              <w:left w:val="nil"/>
              <w:bottom w:val="nil"/>
              <w:right w:val="nil"/>
            </w:tcBorders>
            <w:vAlign w:val="center"/>
          </w:tcPr>
          <w:p w14:paraId="72846746" w14:textId="51B3277B"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62</w:t>
            </w:r>
          </w:p>
        </w:tc>
        <w:tc>
          <w:tcPr>
            <w:tcW w:w="750" w:type="dxa"/>
            <w:tcBorders>
              <w:top w:val="single" w:sz="4" w:space="0" w:color="808080" w:themeColor="background1" w:themeShade="80"/>
              <w:left w:val="nil"/>
              <w:bottom w:val="nil"/>
              <w:right w:val="nil"/>
            </w:tcBorders>
            <w:vAlign w:val="center"/>
          </w:tcPr>
          <w:p w14:paraId="5C7ACE41" w14:textId="1D88A302"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79</w:t>
            </w:r>
          </w:p>
        </w:tc>
      </w:tr>
      <w:tr w:rsidR="00842135" w:rsidRPr="009D4D48" w14:paraId="2611FC36" w14:textId="77777777" w:rsidTr="00842135">
        <w:trPr>
          <w:trHeight w:val="260"/>
        </w:trPr>
        <w:tc>
          <w:tcPr>
            <w:tcW w:w="5333" w:type="dxa"/>
            <w:tcBorders>
              <w:top w:val="single" w:sz="4" w:space="0" w:color="808080" w:themeColor="background1" w:themeShade="80"/>
              <w:left w:val="nil"/>
              <w:bottom w:val="single" w:sz="4" w:space="0" w:color="808080" w:themeColor="background1" w:themeShade="80"/>
              <w:right w:val="nil"/>
            </w:tcBorders>
            <w:vAlign w:val="center"/>
          </w:tcPr>
          <w:p w14:paraId="4A24146D" w14:textId="77777777" w:rsidR="00842135" w:rsidRPr="009D4D48" w:rsidRDefault="00842135" w:rsidP="00842135">
            <w:pPr>
              <w:jc w:val="right"/>
              <w:rPr>
                <w:rFonts w:ascii="Times New Roman" w:hAnsi="Times New Roman" w:cs="Times New Roman"/>
                <w:szCs w:val="20"/>
                <w:lang w:val="lt-LT"/>
              </w:rPr>
            </w:pPr>
            <w:r w:rsidRPr="009D4D48">
              <w:rPr>
                <w:rFonts w:ascii="Times New Roman" w:hAnsi="Times New Roman" w:cs="Times New Roman"/>
                <w:szCs w:val="20"/>
                <w:lang w:val="lt-LT"/>
              </w:rPr>
              <w:t>Didelių gabaritų atliekos</w:t>
            </w:r>
          </w:p>
        </w:tc>
        <w:tc>
          <w:tcPr>
            <w:tcW w:w="714" w:type="dxa"/>
            <w:tcBorders>
              <w:top w:val="single" w:sz="4" w:space="0" w:color="808080" w:themeColor="background1" w:themeShade="80"/>
              <w:left w:val="nil"/>
              <w:bottom w:val="single" w:sz="4" w:space="0" w:color="808080" w:themeColor="background1" w:themeShade="80"/>
              <w:right w:val="nil"/>
            </w:tcBorders>
            <w:vAlign w:val="center"/>
          </w:tcPr>
          <w:p w14:paraId="6530796E" w14:textId="0CB13D71"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20</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0FAF5704" w14:textId="30CC3893"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187</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54A9F710" w14:textId="025C0B40"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379</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17780D03" w14:textId="44E63324"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618</w:t>
            </w:r>
          </w:p>
        </w:tc>
        <w:tc>
          <w:tcPr>
            <w:tcW w:w="750" w:type="dxa"/>
            <w:tcBorders>
              <w:top w:val="single" w:sz="4" w:space="0" w:color="808080" w:themeColor="background1" w:themeShade="80"/>
              <w:left w:val="nil"/>
              <w:bottom w:val="single" w:sz="4" w:space="0" w:color="808080" w:themeColor="background1" w:themeShade="80"/>
              <w:right w:val="nil"/>
            </w:tcBorders>
            <w:vAlign w:val="center"/>
          </w:tcPr>
          <w:p w14:paraId="7397EAA7" w14:textId="3F77F966"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698</w:t>
            </w:r>
          </w:p>
        </w:tc>
      </w:tr>
      <w:tr w:rsidR="00842135" w:rsidRPr="009D4D48" w14:paraId="19781102" w14:textId="77777777" w:rsidTr="00842135">
        <w:trPr>
          <w:trHeight w:val="269"/>
        </w:trPr>
        <w:tc>
          <w:tcPr>
            <w:tcW w:w="5333" w:type="dxa"/>
            <w:tcBorders>
              <w:top w:val="single" w:sz="4" w:space="0" w:color="808080" w:themeColor="background1" w:themeShade="80"/>
              <w:left w:val="nil"/>
              <w:bottom w:val="nil"/>
              <w:right w:val="nil"/>
            </w:tcBorders>
            <w:vAlign w:val="center"/>
          </w:tcPr>
          <w:p w14:paraId="1B055AB1" w14:textId="77777777" w:rsidR="00842135" w:rsidRPr="009D4D48" w:rsidRDefault="00842135" w:rsidP="00842135">
            <w:pPr>
              <w:jc w:val="right"/>
              <w:rPr>
                <w:rFonts w:ascii="Times New Roman" w:hAnsi="Times New Roman" w:cs="Times New Roman"/>
                <w:szCs w:val="20"/>
                <w:lang w:val="lt-LT"/>
              </w:rPr>
            </w:pPr>
            <w:r w:rsidRPr="009D4D48">
              <w:rPr>
                <w:rFonts w:ascii="Times New Roman" w:hAnsi="Times New Roman" w:cs="Times New Roman"/>
                <w:szCs w:val="20"/>
                <w:lang w:val="lt-LT"/>
              </w:rPr>
              <w:t>Mediena</w:t>
            </w:r>
          </w:p>
        </w:tc>
        <w:tc>
          <w:tcPr>
            <w:tcW w:w="714" w:type="dxa"/>
            <w:tcBorders>
              <w:top w:val="single" w:sz="4" w:space="0" w:color="808080" w:themeColor="background1" w:themeShade="80"/>
              <w:left w:val="nil"/>
              <w:bottom w:val="nil"/>
              <w:right w:val="nil"/>
            </w:tcBorders>
            <w:vAlign w:val="center"/>
          </w:tcPr>
          <w:p w14:paraId="3774FF2F" w14:textId="6F1BF1F7"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1E6E8179" w14:textId="11C29F94"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9</w:t>
            </w:r>
          </w:p>
        </w:tc>
        <w:tc>
          <w:tcPr>
            <w:tcW w:w="750" w:type="dxa"/>
            <w:tcBorders>
              <w:top w:val="single" w:sz="4" w:space="0" w:color="808080" w:themeColor="background1" w:themeShade="80"/>
              <w:left w:val="nil"/>
              <w:bottom w:val="nil"/>
              <w:right w:val="nil"/>
            </w:tcBorders>
            <w:vAlign w:val="center"/>
          </w:tcPr>
          <w:p w14:paraId="1069B8CE" w14:textId="7F2A6A10"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42E37301" w14:textId="143951B1"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50" w:type="dxa"/>
            <w:tcBorders>
              <w:top w:val="single" w:sz="4" w:space="0" w:color="808080" w:themeColor="background1" w:themeShade="80"/>
              <w:left w:val="nil"/>
              <w:bottom w:val="nil"/>
              <w:right w:val="nil"/>
            </w:tcBorders>
            <w:vAlign w:val="center"/>
          </w:tcPr>
          <w:p w14:paraId="2ABFC1BC" w14:textId="1529F377" w:rsidR="00842135" w:rsidRPr="009D4D48" w:rsidRDefault="00842135" w:rsidP="00842135">
            <w:pPr>
              <w:jc w:val="left"/>
              <w:rPr>
                <w:rFonts w:ascii="Times New Roman" w:hAnsi="Times New Roman" w:cs="Times New Roman"/>
                <w:szCs w:val="20"/>
                <w:lang w:val="lt-LT"/>
              </w:rPr>
            </w:pPr>
            <w:r w:rsidRPr="009D4D48">
              <w:rPr>
                <w:rFonts w:ascii="Times New Roman" w:hAnsi="Times New Roman" w:cs="Times New Roman"/>
                <w:szCs w:val="20"/>
                <w:lang w:val="lt-LT"/>
              </w:rPr>
              <w:t>-</w:t>
            </w:r>
          </w:p>
        </w:tc>
      </w:tr>
      <w:tr w:rsidR="00842135" w:rsidRPr="009D4D48" w14:paraId="3B5164F6" w14:textId="77777777" w:rsidTr="00842135">
        <w:trPr>
          <w:trHeight w:val="251"/>
        </w:trPr>
        <w:tc>
          <w:tcPr>
            <w:tcW w:w="5333" w:type="dxa"/>
            <w:tcBorders>
              <w:top w:val="single" w:sz="4" w:space="0" w:color="808080" w:themeColor="background1" w:themeShade="80"/>
              <w:left w:val="nil"/>
              <w:bottom w:val="nil"/>
              <w:right w:val="nil"/>
            </w:tcBorders>
            <w:vAlign w:val="center"/>
          </w:tcPr>
          <w:p w14:paraId="2E3126AF" w14:textId="77777777"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ŽAKA surinkta mediena</w:t>
            </w:r>
          </w:p>
        </w:tc>
        <w:tc>
          <w:tcPr>
            <w:tcW w:w="714" w:type="dxa"/>
            <w:tcBorders>
              <w:top w:val="single" w:sz="4" w:space="0" w:color="808080" w:themeColor="background1" w:themeShade="80"/>
              <w:left w:val="nil"/>
              <w:bottom w:val="nil"/>
              <w:right w:val="nil"/>
            </w:tcBorders>
            <w:vAlign w:val="center"/>
          </w:tcPr>
          <w:p w14:paraId="2EA5E0D1" w14:textId="0CCDB48E"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2CAE7237" w14:textId="6170D067"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750" w:type="dxa"/>
            <w:tcBorders>
              <w:top w:val="single" w:sz="4" w:space="0" w:color="808080" w:themeColor="background1" w:themeShade="80"/>
              <w:left w:val="nil"/>
              <w:bottom w:val="nil"/>
              <w:right w:val="nil"/>
            </w:tcBorders>
            <w:vAlign w:val="center"/>
          </w:tcPr>
          <w:p w14:paraId="3B607BFA" w14:textId="2710B434"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w:t>
            </w:r>
          </w:p>
        </w:tc>
        <w:tc>
          <w:tcPr>
            <w:tcW w:w="750" w:type="dxa"/>
            <w:tcBorders>
              <w:top w:val="single" w:sz="4" w:space="0" w:color="808080" w:themeColor="background1" w:themeShade="80"/>
              <w:left w:val="nil"/>
              <w:bottom w:val="nil"/>
              <w:right w:val="nil"/>
            </w:tcBorders>
            <w:vAlign w:val="center"/>
          </w:tcPr>
          <w:p w14:paraId="7F80F10B" w14:textId="4DA5EF41"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w:t>
            </w:r>
          </w:p>
        </w:tc>
        <w:tc>
          <w:tcPr>
            <w:tcW w:w="750" w:type="dxa"/>
            <w:tcBorders>
              <w:top w:val="single" w:sz="4" w:space="0" w:color="808080" w:themeColor="background1" w:themeShade="80"/>
              <w:left w:val="nil"/>
              <w:bottom w:val="nil"/>
              <w:right w:val="nil"/>
            </w:tcBorders>
            <w:vAlign w:val="center"/>
          </w:tcPr>
          <w:p w14:paraId="10AC414A" w14:textId="166496B8"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21</w:t>
            </w:r>
          </w:p>
        </w:tc>
      </w:tr>
      <w:tr w:rsidR="00842135" w:rsidRPr="009D4D48" w14:paraId="5E8D6E69" w14:textId="77777777" w:rsidTr="00842135">
        <w:trPr>
          <w:trHeight w:val="278"/>
        </w:trPr>
        <w:tc>
          <w:tcPr>
            <w:tcW w:w="5333" w:type="dxa"/>
            <w:tcBorders>
              <w:top w:val="single" w:sz="4" w:space="0" w:color="808080" w:themeColor="background1" w:themeShade="80"/>
              <w:left w:val="nil"/>
              <w:bottom w:val="nil"/>
              <w:right w:val="nil"/>
            </w:tcBorders>
            <w:vAlign w:val="center"/>
          </w:tcPr>
          <w:p w14:paraId="3C9B0A3C" w14:textId="77777777"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Perdirbti perduota iš viso</w:t>
            </w:r>
          </w:p>
        </w:tc>
        <w:tc>
          <w:tcPr>
            <w:tcW w:w="714" w:type="dxa"/>
            <w:tcBorders>
              <w:top w:val="single" w:sz="4" w:space="0" w:color="808080" w:themeColor="background1" w:themeShade="80"/>
              <w:left w:val="nil"/>
              <w:bottom w:val="nil"/>
              <w:right w:val="nil"/>
            </w:tcBorders>
            <w:vAlign w:val="center"/>
          </w:tcPr>
          <w:p w14:paraId="22E4639C" w14:textId="391A9E51"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43</w:t>
            </w:r>
          </w:p>
        </w:tc>
        <w:tc>
          <w:tcPr>
            <w:tcW w:w="750" w:type="dxa"/>
            <w:tcBorders>
              <w:top w:val="single" w:sz="4" w:space="0" w:color="808080" w:themeColor="background1" w:themeShade="80"/>
              <w:left w:val="nil"/>
              <w:bottom w:val="nil"/>
              <w:right w:val="nil"/>
            </w:tcBorders>
            <w:vAlign w:val="center"/>
          </w:tcPr>
          <w:p w14:paraId="2ECE19E9" w14:textId="083C2E42"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249</w:t>
            </w:r>
          </w:p>
        </w:tc>
        <w:tc>
          <w:tcPr>
            <w:tcW w:w="750" w:type="dxa"/>
            <w:tcBorders>
              <w:top w:val="single" w:sz="4" w:space="0" w:color="808080" w:themeColor="background1" w:themeShade="80"/>
              <w:left w:val="nil"/>
              <w:bottom w:val="nil"/>
              <w:right w:val="nil"/>
            </w:tcBorders>
            <w:vAlign w:val="center"/>
          </w:tcPr>
          <w:p w14:paraId="33C4C900" w14:textId="02833D5F"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505</w:t>
            </w:r>
          </w:p>
        </w:tc>
        <w:tc>
          <w:tcPr>
            <w:tcW w:w="750" w:type="dxa"/>
            <w:tcBorders>
              <w:top w:val="single" w:sz="4" w:space="0" w:color="808080" w:themeColor="background1" w:themeShade="80"/>
              <w:left w:val="nil"/>
              <w:bottom w:val="nil"/>
              <w:right w:val="nil"/>
            </w:tcBorders>
            <w:vAlign w:val="center"/>
          </w:tcPr>
          <w:p w14:paraId="1F5FD82C" w14:textId="520844EA"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731</w:t>
            </w:r>
          </w:p>
        </w:tc>
        <w:tc>
          <w:tcPr>
            <w:tcW w:w="750" w:type="dxa"/>
            <w:tcBorders>
              <w:top w:val="single" w:sz="4" w:space="0" w:color="808080" w:themeColor="background1" w:themeShade="80"/>
              <w:left w:val="nil"/>
              <w:bottom w:val="nil"/>
              <w:right w:val="nil"/>
            </w:tcBorders>
            <w:vAlign w:val="center"/>
          </w:tcPr>
          <w:p w14:paraId="3AF4DB4A" w14:textId="56EBBD8A"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835</w:t>
            </w:r>
          </w:p>
        </w:tc>
      </w:tr>
    </w:tbl>
    <w:p w14:paraId="72D1ABC0" w14:textId="77777777" w:rsidR="00D34B46" w:rsidRPr="009D4D48" w:rsidRDefault="00D34B46" w:rsidP="00D34B46">
      <w:pPr>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70B6DD62" w14:textId="6BA2A060"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2021 m. deginimo įrenginiuose ir kt. panaudota ~</w:t>
      </w:r>
      <w:r w:rsidR="00842135" w:rsidRPr="009D4D48">
        <w:rPr>
          <w:rFonts w:ascii="Times New Roman" w:hAnsi="Times New Roman" w:cs="Times New Roman"/>
          <w:sz w:val="24"/>
          <w:szCs w:val="28"/>
          <w:lang w:val="lt-LT"/>
        </w:rPr>
        <w:t>2,1</w:t>
      </w:r>
      <w:r w:rsidRPr="009D4D48">
        <w:rPr>
          <w:rFonts w:ascii="Times New Roman" w:hAnsi="Times New Roman" w:cs="Times New Roman"/>
          <w:sz w:val="24"/>
          <w:szCs w:val="28"/>
          <w:lang w:val="lt-LT"/>
        </w:rPr>
        <w:t xml:space="preserve"> tūkst. t. komunalinių atliekų, </w:t>
      </w:r>
      <w:r w:rsidR="00842135" w:rsidRPr="009D4D48">
        <w:rPr>
          <w:rFonts w:ascii="Times New Roman" w:hAnsi="Times New Roman" w:cs="Times New Roman"/>
          <w:sz w:val="24"/>
          <w:szCs w:val="28"/>
          <w:lang w:val="lt-LT"/>
        </w:rPr>
        <w:t>reikšmingą jų dalį</w:t>
      </w:r>
      <w:r w:rsidRPr="009D4D48">
        <w:rPr>
          <w:rFonts w:ascii="Times New Roman" w:hAnsi="Times New Roman" w:cs="Times New Roman"/>
          <w:sz w:val="24"/>
          <w:szCs w:val="28"/>
          <w:lang w:val="lt-LT"/>
        </w:rPr>
        <w:t xml:space="preserve"> (</w:t>
      </w:r>
      <w:r w:rsidR="00842135" w:rsidRPr="009D4D48">
        <w:rPr>
          <w:rFonts w:ascii="Times New Roman" w:hAnsi="Times New Roman" w:cs="Times New Roman"/>
          <w:sz w:val="24"/>
          <w:szCs w:val="28"/>
          <w:lang w:val="lt-LT"/>
        </w:rPr>
        <w:t>47</w:t>
      </w:r>
      <w:r w:rsidRPr="009D4D48">
        <w:rPr>
          <w:rFonts w:ascii="Times New Roman" w:hAnsi="Times New Roman" w:cs="Times New Roman"/>
          <w:sz w:val="24"/>
          <w:szCs w:val="28"/>
          <w:lang w:val="lt-LT"/>
        </w:rPr>
        <w:t xml:space="preserve">%) sudarė MBA įrenginiuose rūšiavimo metu susidariusios energetinę vertę turinčios </w:t>
      </w:r>
      <w:r w:rsidRPr="009D4D48">
        <w:rPr>
          <w:rFonts w:ascii="Times New Roman" w:hAnsi="Times New Roman" w:cs="Times New Roman"/>
          <w:sz w:val="24"/>
          <w:szCs w:val="28"/>
          <w:lang w:val="lt-LT"/>
        </w:rPr>
        <w:lastRenderedPageBreak/>
        <w:t>atliekos</w:t>
      </w:r>
      <w:r w:rsidRPr="009D4D48">
        <w:rPr>
          <w:rStyle w:val="FootnoteReference"/>
          <w:rFonts w:ascii="Times New Roman" w:hAnsi="Times New Roman" w:cs="Times New Roman"/>
          <w:sz w:val="24"/>
          <w:szCs w:val="28"/>
          <w:lang w:val="lt-LT"/>
        </w:rPr>
        <w:footnoteReference w:id="7"/>
      </w:r>
      <w:r w:rsidRPr="009D4D48">
        <w:rPr>
          <w:rFonts w:ascii="Times New Roman" w:hAnsi="Times New Roman" w:cs="Times New Roman"/>
          <w:sz w:val="24"/>
          <w:szCs w:val="28"/>
          <w:lang w:val="lt-LT"/>
        </w:rPr>
        <w:t>. Likusios pakar</w:t>
      </w:r>
      <w:r w:rsidR="008226B7" w:rsidRPr="009D4D48">
        <w:rPr>
          <w:rFonts w:ascii="Times New Roman" w:hAnsi="Times New Roman" w:cs="Times New Roman"/>
          <w:sz w:val="24"/>
          <w:szCs w:val="28"/>
          <w:lang w:val="lt-LT"/>
        </w:rPr>
        <w:t>t</w:t>
      </w:r>
      <w:r w:rsidRPr="009D4D48">
        <w:rPr>
          <w:rFonts w:ascii="Times New Roman" w:hAnsi="Times New Roman" w:cs="Times New Roman"/>
          <w:sz w:val="24"/>
          <w:szCs w:val="28"/>
          <w:lang w:val="lt-LT"/>
        </w:rPr>
        <w:t>otiniam panaudojimui, kompostavimui, perdirbimui, panaudojimui deginimo ir kt. įrenginiuose netinkamos atliekos buvo pašalintos sąvartyne (</w:t>
      </w:r>
      <w:r w:rsidR="00842135" w:rsidRPr="009D4D48">
        <w:rPr>
          <w:rFonts w:ascii="Times New Roman" w:hAnsi="Times New Roman" w:cs="Times New Roman"/>
          <w:sz w:val="24"/>
          <w:szCs w:val="28"/>
          <w:lang w:val="lt-LT"/>
        </w:rPr>
        <w:t>1</w:t>
      </w:r>
      <w:r w:rsidRPr="009D4D48">
        <w:rPr>
          <w:rFonts w:ascii="Times New Roman" w:hAnsi="Times New Roman" w:cs="Times New Roman"/>
          <w:sz w:val="24"/>
          <w:szCs w:val="28"/>
          <w:lang w:val="lt-LT"/>
        </w:rPr>
        <w:t xml:space="preserve"> tūkst. t.). </w:t>
      </w:r>
    </w:p>
    <w:p w14:paraId="3257E387" w14:textId="7DEB3CC6"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84" w:name="_Toc132961454"/>
      <w:bookmarkStart w:id="85" w:name="_Toc134618316"/>
      <w:bookmarkStart w:id="86" w:name="_Toc142324325"/>
      <w:r w:rsidR="0006025D" w:rsidRPr="009D4D48">
        <w:rPr>
          <w:rFonts w:ascii="Times New Roman" w:hAnsi="Times New Roman" w:cs="Times New Roman"/>
          <w:noProof/>
          <w:sz w:val="20"/>
          <w:szCs w:val="20"/>
        </w:rPr>
        <w:t>11</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Deginimo įrenginiuose ir kt. panaudotos ir sąvartyne pašalintos atliekos</w:t>
      </w:r>
      <w:bookmarkEnd w:id="84"/>
      <w:bookmarkEnd w:id="85"/>
      <w:bookmarkEnd w:id="86"/>
    </w:p>
    <w:tbl>
      <w:tblPr>
        <w:tblStyle w:val="TableGrid"/>
        <w:tblW w:w="904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80"/>
        <w:gridCol w:w="828"/>
        <w:gridCol w:w="718"/>
        <w:gridCol w:w="717"/>
        <w:gridCol w:w="820"/>
        <w:gridCol w:w="884"/>
      </w:tblGrid>
      <w:tr w:rsidR="00D34B46" w:rsidRPr="009D4D48" w14:paraId="48E1C109" w14:textId="77777777" w:rsidTr="00AF3A3B">
        <w:trPr>
          <w:trHeight w:val="387"/>
          <w:tblHeader/>
        </w:trPr>
        <w:tc>
          <w:tcPr>
            <w:tcW w:w="5080" w:type="dxa"/>
            <w:tcBorders>
              <w:top w:val="nil"/>
              <w:left w:val="nil"/>
              <w:bottom w:val="single" w:sz="4" w:space="0" w:color="808080" w:themeColor="background1" w:themeShade="80"/>
              <w:right w:val="nil"/>
            </w:tcBorders>
            <w:vAlign w:val="center"/>
            <w:hideMark/>
          </w:tcPr>
          <w:p w14:paraId="70C06D4F" w14:textId="77777777" w:rsidR="00D34B46" w:rsidRPr="009D4D48" w:rsidRDefault="00D34B46" w:rsidP="00AF3A3B">
            <w:pPr>
              <w:jc w:val="left"/>
              <w:rPr>
                <w:rFonts w:ascii="Times New Roman" w:hAnsi="Times New Roman" w:cs="Times New Roman"/>
                <w:b/>
                <w:bCs/>
                <w:szCs w:val="20"/>
                <w:lang w:val="lt-LT"/>
              </w:rPr>
            </w:pPr>
          </w:p>
        </w:tc>
        <w:tc>
          <w:tcPr>
            <w:tcW w:w="828" w:type="dxa"/>
            <w:tcBorders>
              <w:top w:val="nil"/>
              <w:left w:val="nil"/>
              <w:bottom w:val="single" w:sz="4" w:space="0" w:color="808080" w:themeColor="background1" w:themeShade="80"/>
              <w:right w:val="nil"/>
            </w:tcBorders>
            <w:vAlign w:val="center"/>
            <w:hideMark/>
          </w:tcPr>
          <w:p w14:paraId="212E638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2014</w:t>
            </w:r>
          </w:p>
        </w:tc>
        <w:tc>
          <w:tcPr>
            <w:tcW w:w="718" w:type="dxa"/>
            <w:tcBorders>
              <w:top w:val="nil"/>
              <w:left w:val="nil"/>
              <w:bottom w:val="single" w:sz="4" w:space="0" w:color="808080" w:themeColor="background1" w:themeShade="80"/>
              <w:right w:val="nil"/>
            </w:tcBorders>
            <w:vAlign w:val="center"/>
            <w:hideMark/>
          </w:tcPr>
          <w:p w14:paraId="0BAD7815"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717" w:type="dxa"/>
            <w:tcBorders>
              <w:top w:val="nil"/>
              <w:left w:val="nil"/>
              <w:bottom w:val="single" w:sz="4" w:space="0" w:color="808080" w:themeColor="background1" w:themeShade="80"/>
              <w:right w:val="nil"/>
            </w:tcBorders>
            <w:vAlign w:val="center"/>
            <w:hideMark/>
          </w:tcPr>
          <w:p w14:paraId="18E47408"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820" w:type="dxa"/>
            <w:tcBorders>
              <w:top w:val="nil"/>
              <w:left w:val="nil"/>
              <w:bottom w:val="single" w:sz="4" w:space="0" w:color="808080" w:themeColor="background1" w:themeShade="80"/>
              <w:right w:val="nil"/>
            </w:tcBorders>
            <w:vAlign w:val="center"/>
            <w:hideMark/>
          </w:tcPr>
          <w:p w14:paraId="0F440571"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884" w:type="dxa"/>
            <w:tcBorders>
              <w:top w:val="nil"/>
              <w:left w:val="nil"/>
              <w:bottom w:val="single" w:sz="4" w:space="0" w:color="808080" w:themeColor="background1" w:themeShade="80"/>
              <w:right w:val="nil"/>
            </w:tcBorders>
            <w:vAlign w:val="center"/>
            <w:hideMark/>
          </w:tcPr>
          <w:p w14:paraId="3F916BCF"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r>
      <w:tr w:rsidR="00842135" w:rsidRPr="009D4D48" w14:paraId="578CDF26" w14:textId="77777777" w:rsidTr="00842135">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17B75222" w14:textId="77777777"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 xml:space="preserve">Panaudota deginimo ir kt. įrenginiuose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ED6B059" w14:textId="30D055C7"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570</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3D3849E8" w14:textId="5ADE9500"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891</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3378219F" w14:textId="2E5C0115"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697</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22AEB086" w14:textId="5E44417C"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1.462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2B6BD67" w14:textId="08C95AE3" w:rsidR="00842135" w:rsidRPr="009D4D48" w:rsidRDefault="00842135" w:rsidP="00842135">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2.103</w:t>
            </w:r>
          </w:p>
        </w:tc>
      </w:tr>
      <w:tr w:rsidR="00842135" w:rsidRPr="009D4D48" w14:paraId="75A52B6D" w14:textId="77777777" w:rsidTr="003169F9">
        <w:trPr>
          <w:trHeight w:val="440"/>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5259A0A0" w14:textId="77777777" w:rsidR="00842135" w:rsidRPr="009D4D48" w:rsidRDefault="00842135" w:rsidP="00842135">
            <w:pPr>
              <w:jc w:val="right"/>
              <w:rPr>
                <w:rFonts w:ascii="Times New Roman" w:hAnsi="Times New Roman" w:cs="Times New Roman"/>
                <w:szCs w:val="20"/>
                <w:lang w:val="lt-LT"/>
              </w:rPr>
            </w:pPr>
            <w:r w:rsidRPr="009D4D48">
              <w:rPr>
                <w:rFonts w:ascii="Times New Roman" w:hAnsi="Times New Roman" w:cs="Times New Roman"/>
                <w:szCs w:val="20"/>
                <w:lang w:val="lt-LT"/>
              </w:rPr>
              <w:t>Po MKA apdorojimo MBA įrenginiuose susidariusios perdirbimui netinkamos ir energetinę vertę turinčios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53740293" w14:textId="1EEB4811" w:rsidR="00842135" w:rsidRPr="009D4D48" w:rsidRDefault="00842135" w:rsidP="003169F9">
            <w:pPr>
              <w:jc w:val="left"/>
              <w:rPr>
                <w:rFonts w:ascii="Times New Roman" w:hAnsi="Times New Roman" w:cs="Times New Roman"/>
                <w:szCs w:val="20"/>
                <w:lang w:val="lt-LT"/>
              </w:rPr>
            </w:pPr>
            <w:r w:rsidRPr="009D4D48">
              <w:rPr>
                <w:rFonts w:ascii="Times New Roman" w:hAnsi="Times New Roman" w:cs="Times New Roman"/>
                <w:szCs w:val="20"/>
                <w:lang w:val="lt-LT"/>
              </w:rPr>
              <w:t>415</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2493A330" w14:textId="6B0C085D" w:rsidR="00842135" w:rsidRPr="009D4D48" w:rsidRDefault="00842135" w:rsidP="003169F9">
            <w:pPr>
              <w:jc w:val="left"/>
              <w:rPr>
                <w:rFonts w:ascii="Times New Roman" w:hAnsi="Times New Roman" w:cs="Times New Roman"/>
                <w:szCs w:val="20"/>
                <w:lang w:val="lt-LT"/>
              </w:rPr>
            </w:pPr>
            <w:r w:rsidRPr="009D4D48">
              <w:rPr>
                <w:rFonts w:ascii="Times New Roman" w:hAnsi="Times New Roman" w:cs="Times New Roman"/>
                <w:szCs w:val="20"/>
                <w:lang w:val="lt-LT"/>
              </w:rPr>
              <w:t>873</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4EE81D7C" w14:textId="59D59666" w:rsidR="00842135" w:rsidRPr="009D4D48" w:rsidRDefault="00842135" w:rsidP="003169F9">
            <w:pPr>
              <w:jc w:val="left"/>
              <w:rPr>
                <w:rFonts w:ascii="Times New Roman" w:hAnsi="Times New Roman" w:cs="Times New Roman"/>
                <w:szCs w:val="20"/>
                <w:lang w:val="lt-LT"/>
              </w:rPr>
            </w:pPr>
            <w:r w:rsidRPr="009D4D48">
              <w:rPr>
                <w:rFonts w:ascii="Times New Roman" w:hAnsi="Times New Roman" w:cs="Times New Roman"/>
                <w:szCs w:val="20"/>
                <w:lang w:val="lt-LT"/>
              </w:rPr>
              <w:t>687</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39C00EF7" w14:textId="43A225D6" w:rsidR="00842135" w:rsidRPr="009D4D48" w:rsidRDefault="00842135" w:rsidP="003169F9">
            <w:pPr>
              <w:jc w:val="left"/>
              <w:rPr>
                <w:rFonts w:ascii="Times New Roman" w:hAnsi="Times New Roman" w:cs="Times New Roman"/>
                <w:szCs w:val="20"/>
                <w:lang w:val="lt-LT"/>
              </w:rPr>
            </w:pPr>
            <w:r w:rsidRPr="009D4D48">
              <w:rPr>
                <w:rFonts w:ascii="Times New Roman" w:hAnsi="Times New Roman" w:cs="Times New Roman"/>
                <w:szCs w:val="20"/>
                <w:lang w:val="lt-LT"/>
              </w:rPr>
              <w:t>1.459</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80AE94F" w14:textId="129CF348" w:rsidR="00842135" w:rsidRPr="009D4D48" w:rsidRDefault="00842135" w:rsidP="003169F9">
            <w:pPr>
              <w:jc w:val="left"/>
              <w:rPr>
                <w:rFonts w:ascii="Times New Roman" w:hAnsi="Times New Roman" w:cs="Times New Roman"/>
                <w:szCs w:val="20"/>
                <w:lang w:val="lt-LT"/>
              </w:rPr>
            </w:pPr>
            <w:r w:rsidRPr="009D4D48">
              <w:rPr>
                <w:rFonts w:ascii="Times New Roman" w:hAnsi="Times New Roman" w:cs="Times New Roman"/>
                <w:szCs w:val="20"/>
                <w:lang w:val="lt-LT"/>
              </w:rPr>
              <w:t>984</w:t>
            </w:r>
          </w:p>
        </w:tc>
      </w:tr>
      <w:tr w:rsidR="00842135" w:rsidRPr="009D4D48" w14:paraId="1C7C2905" w14:textId="77777777" w:rsidTr="003169F9">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5C7FE97C" w14:textId="77777777" w:rsidR="00842135" w:rsidRPr="009D4D48" w:rsidRDefault="00842135" w:rsidP="00842135">
            <w:pPr>
              <w:jc w:val="right"/>
              <w:rPr>
                <w:rFonts w:ascii="Times New Roman" w:hAnsi="Times New Roman" w:cs="Times New Roman"/>
                <w:szCs w:val="20"/>
                <w:lang w:val="lt-LT"/>
              </w:rPr>
            </w:pPr>
            <w:r w:rsidRPr="009D4D48">
              <w:rPr>
                <w:rFonts w:ascii="Times New Roman" w:hAnsi="Times New Roman" w:cs="Times New Roman"/>
                <w:szCs w:val="20"/>
                <w:lang w:val="lt-LT"/>
              </w:rPr>
              <w:t>Kitos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22D21AD" w14:textId="3C86625D" w:rsidR="00842135" w:rsidRPr="009D4D48" w:rsidRDefault="00842135" w:rsidP="003169F9">
            <w:pPr>
              <w:jc w:val="left"/>
              <w:rPr>
                <w:rFonts w:ascii="Times New Roman" w:hAnsi="Times New Roman" w:cs="Times New Roman"/>
                <w:szCs w:val="20"/>
                <w:lang w:val="lt-LT"/>
              </w:rPr>
            </w:pPr>
            <w:r w:rsidRPr="009D4D48">
              <w:rPr>
                <w:rFonts w:ascii="Times New Roman" w:hAnsi="Times New Roman" w:cs="Times New Roman"/>
                <w:szCs w:val="20"/>
                <w:lang w:val="lt-LT"/>
              </w:rPr>
              <w:t>155</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0871A558" w14:textId="4764C4DE" w:rsidR="00842135" w:rsidRPr="009D4D48" w:rsidRDefault="00842135" w:rsidP="003169F9">
            <w:pPr>
              <w:jc w:val="left"/>
              <w:rPr>
                <w:rFonts w:ascii="Times New Roman" w:hAnsi="Times New Roman" w:cs="Times New Roman"/>
                <w:szCs w:val="20"/>
                <w:lang w:val="lt-LT"/>
              </w:rPr>
            </w:pPr>
            <w:r w:rsidRPr="009D4D48">
              <w:rPr>
                <w:rFonts w:ascii="Times New Roman" w:hAnsi="Times New Roman" w:cs="Times New Roman"/>
                <w:szCs w:val="20"/>
                <w:lang w:val="lt-LT"/>
              </w:rPr>
              <w:t>18</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0AE0DCFD" w14:textId="00772A7C" w:rsidR="00842135" w:rsidRPr="009D4D48" w:rsidRDefault="00842135" w:rsidP="003169F9">
            <w:pPr>
              <w:jc w:val="left"/>
              <w:rPr>
                <w:rFonts w:ascii="Times New Roman" w:hAnsi="Times New Roman" w:cs="Times New Roman"/>
                <w:szCs w:val="20"/>
                <w:lang w:val="lt-LT"/>
              </w:rPr>
            </w:pPr>
            <w:r w:rsidRPr="009D4D48">
              <w:rPr>
                <w:rFonts w:ascii="Times New Roman" w:hAnsi="Times New Roman" w:cs="Times New Roman"/>
                <w:szCs w:val="20"/>
                <w:lang w:val="lt-LT"/>
              </w:rPr>
              <w:t>10</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6F8A9C57" w14:textId="485581A1" w:rsidR="00842135" w:rsidRPr="009D4D48" w:rsidRDefault="00842135" w:rsidP="003169F9">
            <w:pPr>
              <w:jc w:val="left"/>
              <w:rPr>
                <w:rFonts w:ascii="Times New Roman" w:hAnsi="Times New Roman" w:cs="Times New Roman"/>
                <w:szCs w:val="20"/>
                <w:lang w:val="lt-LT"/>
              </w:rPr>
            </w:pPr>
            <w:r w:rsidRPr="009D4D48">
              <w:rPr>
                <w:rFonts w:ascii="Times New Roman" w:hAnsi="Times New Roman" w:cs="Times New Roman"/>
                <w:szCs w:val="20"/>
                <w:lang w:val="lt-LT"/>
              </w:rPr>
              <w:t>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39CABEB" w14:textId="1D4E96D9" w:rsidR="00842135" w:rsidRPr="009D4D48" w:rsidRDefault="00842135" w:rsidP="003169F9">
            <w:pPr>
              <w:jc w:val="left"/>
              <w:rPr>
                <w:rFonts w:ascii="Times New Roman" w:hAnsi="Times New Roman" w:cs="Times New Roman"/>
                <w:szCs w:val="20"/>
                <w:lang w:val="lt-LT"/>
              </w:rPr>
            </w:pPr>
            <w:r w:rsidRPr="009D4D48">
              <w:rPr>
                <w:rFonts w:ascii="Times New Roman" w:hAnsi="Times New Roman" w:cs="Times New Roman"/>
                <w:szCs w:val="20"/>
                <w:lang w:val="lt-LT"/>
              </w:rPr>
              <w:t>1.119</w:t>
            </w:r>
          </w:p>
        </w:tc>
      </w:tr>
      <w:tr w:rsidR="003169F9" w:rsidRPr="009D4D48" w14:paraId="0C665D1D" w14:textId="77777777" w:rsidTr="003169F9">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623E65B4" w14:textId="77777777"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b/>
                <w:bCs/>
                <w:szCs w:val="20"/>
                <w:lang w:val="lt-LT"/>
              </w:rPr>
              <w:t xml:space="preserve">Pašalinta sąvartyne </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ED08FC6" w14:textId="4B3325B7" w:rsidR="003169F9" w:rsidRPr="009D4D48" w:rsidRDefault="003169F9" w:rsidP="003169F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4.383</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72284930" w14:textId="5D9CFF2E" w:rsidR="003169F9" w:rsidRPr="009D4D48" w:rsidRDefault="003169F9" w:rsidP="003169F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1.724</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0E8CA15D" w14:textId="0CC944B4" w:rsidR="003169F9" w:rsidRPr="009D4D48" w:rsidRDefault="003169F9" w:rsidP="003169F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1.844</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4417280E" w14:textId="39FAEF14" w:rsidR="003169F9" w:rsidRPr="009D4D48" w:rsidRDefault="003169F9" w:rsidP="003169F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931</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7686E90" w14:textId="63591B4A" w:rsidR="003169F9" w:rsidRPr="009D4D48" w:rsidRDefault="003169F9" w:rsidP="003169F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981</w:t>
            </w:r>
          </w:p>
        </w:tc>
      </w:tr>
      <w:tr w:rsidR="003169F9" w:rsidRPr="009D4D48" w14:paraId="39FCEEE9" w14:textId="77777777" w:rsidTr="003169F9">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4E0EC9FF" w14:textId="77777777" w:rsidR="003169F9" w:rsidRPr="009D4D48" w:rsidRDefault="003169F9" w:rsidP="003169F9">
            <w:pPr>
              <w:jc w:val="right"/>
              <w:rPr>
                <w:rFonts w:ascii="Times New Roman" w:hAnsi="Times New Roman" w:cs="Times New Roman"/>
                <w:szCs w:val="20"/>
                <w:lang w:val="lt-LT"/>
              </w:rPr>
            </w:pPr>
            <w:r w:rsidRPr="009D4D48">
              <w:rPr>
                <w:rFonts w:ascii="Times New Roman" w:hAnsi="Times New Roman" w:cs="Times New Roman"/>
                <w:szCs w:val="20"/>
                <w:lang w:val="lt-LT"/>
              </w:rPr>
              <w:t>Po MKA apdorojimo MBA įrenginiuose susidariusios šalintinos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286818C6" w14:textId="72344D49"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szCs w:val="20"/>
                <w:lang w:val="lt-LT"/>
              </w:rPr>
              <w:t>1.287</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3C8B354D" w14:textId="3AF13521"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szCs w:val="20"/>
                <w:lang w:val="lt-LT"/>
              </w:rPr>
              <w:t>586</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4388AEDA" w14:textId="783835FE"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szCs w:val="20"/>
                <w:lang w:val="lt-LT"/>
              </w:rPr>
              <w:t>663</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6DA8BFE7" w14:textId="7B5D9462"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szCs w:val="20"/>
                <w:lang w:val="lt-LT"/>
              </w:rPr>
              <w:t>516</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DD6F188" w14:textId="6D2E2BF6"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szCs w:val="20"/>
                <w:lang w:val="lt-LT"/>
              </w:rPr>
              <w:t>749</w:t>
            </w:r>
          </w:p>
        </w:tc>
      </w:tr>
      <w:tr w:rsidR="003169F9" w:rsidRPr="009D4D48" w14:paraId="1AA5580D" w14:textId="77777777" w:rsidTr="003169F9">
        <w:trPr>
          <w:trHeight w:val="296"/>
        </w:trPr>
        <w:tc>
          <w:tcPr>
            <w:tcW w:w="5080" w:type="dxa"/>
            <w:tcBorders>
              <w:top w:val="single" w:sz="4" w:space="0" w:color="808080" w:themeColor="background1" w:themeShade="80"/>
              <w:left w:val="nil"/>
              <w:bottom w:val="single" w:sz="4" w:space="0" w:color="808080" w:themeColor="background1" w:themeShade="80"/>
              <w:right w:val="nil"/>
            </w:tcBorders>
            <w:vAlign w:val="center"/>
          </w:tcPr>
          <w:p w14:paraId="376627E7" w14:textId="77777777" w:rsidR="003169F9" w:rsidRPr="009D4D48" w:rsidRDefault="003169F9" w:rsidP="003169F9">
            <w:pPr>
              <w:jc w:val="right"/>
              <w:rPr>
                <w:rFonts w:ascii="Times New Roman" w:hAnsi="Times New Roman" w:cs="Times New Roman"/>
                <w:szCs w:val="20"/>
                <w:lang w:val="lt-LT"/>
              </w:rPr>
            </w:pPr>
            <w:r w:rsidRPr="009D4D48">
              <w:rPr>
                <w:rFonts w:ascii="Times New Roman" w:hAnsi="Times New Roman" w:cs="Times New Roman"/>
                <w:szCs w:val="20"/>
                <w:lang w:val="lt-LT"/>
              </w:rPr>
              <w:t>Kitos atliekos (tekstilės, didelių gabaritų ir kt. atliekos)</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51598CA" w14:textId="428C12B8"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szCs w:val="20"/>
                <w:lang w:val="lt-LT"/>
              </w:rPr>
              <w:t>3.096</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08936F5A" w14:textId="1297ECED"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szCs w:val="20"/>
                <w:lang w:val="lt-LT"/>
              </w:rPr>
              <w:t>1.138</w:t>
            </w:r>
          </w:p>
        </w:tc>
        <w:tc>
          <w:tcPr>
            <w:tcW w:w="717" w:type="dxa"/>
            <w:tcBorders>
              <w:top w:val="single" w:sz="4" w:space="0" w:color="808080" w:themeColor="background1" w:themeShade="80"/>
              <w:left w:val="nil"/>
              <w:bottom w:val="single" w:sz="4" w:space="0" w:color="808080" w:themeColor="background1" w:themeShade="80"/>
              <w:right w:val="nil"/>
            </w:tcBorders>
            <w:vAlign w:val="center"/>
          </w:tcPr>
          <w:p w14:paraId="1B238DBD" w14:textId="7CFE616C"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szCs w:val="20"/>
                <w:lang w:val="lt-LT"/>
              </w:rPr>
              <w:t>1.182</w:t>
            </w:r>
          </w:p>
        </w:tc>
        <w:tc>
          <w:tcPr>
            <w:tcW w:w="820" w:type="dxa"/>
            <w:tcBorders>
              <w:top w:val="single" w:sz="4" w:space="0" w:color="808080" w:themeColor="background1" w:themeShade="80"/>
              <w:left w:val="nil"/>
              <w:bottom w:val="single" w:sz="4" w:space="0" w:color="808080" w:themeColor="background1" w:themeShade="80"/>
              <w:right w:val="nil"/>
            </w:tcBorders>
            <w:vAlign w:val="center"/>
          </w:tcPr>
          <w:p w14:paraId="3E014E6C" w14:textId="175415AE"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szCs w:val="20"/>
                <w:lang w:val="lt-LT"/>
              </w:rPr>
              <w:t>414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32A5901" w14:textId="4A882CB4" w:rsidR="003169F9" w:rsidRPr="009D4D48" w:rsidRDefault="003169F9" w:rsidP="003169F9">
            <w:pPr>
              <w:jc w:val="left"/>
              <w:rPr>
                <w:rFonts w:ascii="Times New Roman" w:hAnsi="Times New Roman" w:cs="Times New Roman"/>
                <w:szCs w:val="20"/>
                <w:lang w:val="lt-LT"/>
              </w:rPr>
            </w:pPr>
            <w:r w:rsidRPr="009D4D48">
              <w:rPr>
                <w:rFonts w:ascii="Times New Roman" w:hAnsi="Times New Roman" w:cs="Times New Roman"/>
                <w:szCs w:val="20"/>
                <w:lang w:val="lt-LT"/>
              </w:rPr>
              <w:t>233</w:t>
            </w:r>
          </w:p>
        </w:tc>
      </w:tr>
    </w:tbl>
    <w:p w14:paraId="542FB8A6" w14:textId="77777777" w:rsidR="00D34B46" w:rsidRPr="009D4D48" w:rsidRDefault="00D34B46" w:rsidP="00D34B46">
      <w:pPr>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45CB8E8C" w14:textId="77777777" w:rsidR="00D34B46" w:rsidRPr="009E388C" w:rsidRDefault="00D34B46" w:rsidP="00D34B46">
      <w:pPr>
        <w:pStyle w:val="Heading3"/>
        <w:rPr>
          <w:rFonts w:ascii="Times New Roman" w:hAnsi="Times New Roman" w:cs="Times New Roman"/>
        </w:rPr>
      </w:pPr>
      <w:bookmarkStart w:id="87" w:name="_Toc132963082"/>
      <w:bookmarkStart w:id="88" w:name="_Toc134618375"/>
      <w:bookmarkStart w:id="89" w:name="_Toc142404050"/>
      <w:bookmarkStart w:id="90" w:name="_Hlk135140431"/>
      <w:bookmarkEnd w:id="71"/>
      <w:r w:rsidRPr="009E388C">
        <w:rPr>
          <w:rFonts w:ascii="Times New Roman" w:hAnsi="Times New Roman" w:cs="Times New Roman"/>
        </w:rPr>
        <w:t>1.2.3</w:t>
      </w:r>
      <w:r w:rsidRPr="009E388C">
        <w:rPr>
          <w:rFonts w:ascii="Times New Roman" w:hAnsi="Times New Roman" w:cs="Times New Roman"/>
        </w:rPr>
        <w:tab/>
        <w:t>Namų ūkiuose sukompostuotos ir pirminio rūšiavimo būdu surinktos atliekos</w:t>
      </w:r>
      <w:bookmarkEnd w:id="87"/>
      <w:bookmarkEnd w:id="88"/>
      <w:bookmarkEnd w:id="89"/>
    </w:p>
    <w:p w14:paraId="2D286D53" w14:textId="7493A80C"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Atskirai surinktų, namuose sukompostuotų ir į MKA nepatekusių komunalinių atliekų dalis </w:t>
      </w:r>
      <w:r w:rsidR="00DC59B9" w:rsidRPr="009D4D48">
        <w:rPr>
          <w:rFonts w:ascii="Times New Roman" w:hAnsi="Times New Roman" w:cs="Times New Roman"/>
          <w:sz w:val="24"/>
          <w:szCs w:val="28"/>
          <w:lang w:val="lt-LT"/>
        </w:rPr>
        <w:t xml:space="preserve">Varėnos r. </w:t>
      </w:r>
      <w:r w:rsidRPr="009D4D48">
        <w:rPr>
          <w:rFonts w:ascii="Times New Roman" w:hAnsi="Times New Roman" w:cs="Times New Roman"/>
          <w:sz w:val="24"/>
          <w:szCs w:val="28"/>
          <w:lang w:val="lt-LT"/>
        </w:rPr>
        <w:t>sav. nuo 2014 m. išaugo</w:t>
      </w:r>
      <w:r w:rsidR="00DC59B9" w:rsidRPr="009D4D48">
        <w:rPr>
          <w:rFonts w:ascii="Times New Roman" w:hAnsi="Times New Roman" w:cs="Times New Roman"/>
          <w:sz w:val="24"/>
          <w:szCs w:val="28"/>
          <w:lang w:val="lt-LT"/>
        </w:rPr>
        <w:t xml:space="preserve"> </w:t>
      </w:r>
      <w:r w:rsidRPr="009D4D48">
        <w:rPr>
          <w:rFonts w:ascii="Times New Roman" w:hAnsi="Times New Roman" w:cs="Times New Roman"/>
          <w:sz w:val="24"/>
          <w:szCs w:val="28"/>
          <w:lang w:val="lt-LT"/>
        </w:rPr>
        <w:t>~2</w:t>
      </w:r>
      <w:r w:rsidR="00DC59B9" w:rsidRPr="009D4D48">
        <w:rPr>
          <w:rFonts w:ascii="Times New Roman" w:hAnsi="Times New Roman" w:cs="Times New Roman"/>
          <w:sz w:val="24"/>
          <w:szCs w:val="28"/>
          <w:lang w:val="lt-LT"/>
        </w:rPr>
        <w:t>7</w:t>
      </w:r>
      <w:r w:rsidRPr="009D4D48">
        <w:rPr>
          <w:rFonts w:ascii="Times New Roman" w:hAnsi="Times New Roman" w:cs="Times New Roman"/>
          <w:sz w:val="24"/>
          <w:szCs w:val="28"/>
          <w:lang w:val="lt-LT"/>
        </w:rPr>
        <w:t xml:space="preserve"> proc. ir 2021 m. sudarė 5</w:t>
      </w:r>
      <w:r w:rsidR="00DC59B9" w:rsidRPr="009D4D48">
        <w:rPr>
          <w:rFonts w:ascii="Times New Roman" w:hAnsi="Times New Roman" w:cs="Times New Roman"/>
          <w:sz w:val="24"/>
          <w:szCs w:val="28"/>
          <w:lang w:val="lt-LT"/>
        </w:rPr>
        <w:t>8</w:t>
      </w:r>
      <w:r w:rsidRPr="009D4D48">
        <w:rPr>
          <w:rFonts w:ascii="Times New Roman" w:hAnsi="Times New Roman" w:cs="Times New Roman"/>
          <w:sz w:val="24"/>
          <w:szCs w:val="28"/>
          <w:lang w:val="lt-LT"/>
        </w:rPr>
        <w:t xml:space="preserve"> proc. visų susidariusių KA. </w:t>
      </w:r>
      <w:r w:rsidR="00DC59B9" w:rsidRPr="009D4D48">
        <w:rPr>
          <w:rFonts w:ascii="Times New Roman" w:hAnsi="Times New Roman" w:cs="Times New Roman"/>
          <w:sz w:val="24"/>
          <w:szCs w:val="28"/>
          <w:lang w:val="lt-LT"/>
        </w:rPr>
        <w:t>Savivaldybėje</w:t>
      </w:r>
      <w:r w:rsidRPr="009D4D48">
        <w:rPr>
          <w:rFonts w:ascii="Times New Roman" w:hAnsi="Times New Roman" w:cs="Times New Roman"/>
          <w:sz w:val="24"/>
          <w:szCs w:val="28"/>
          <w:lang w:val="lt-LT"/>
        </w:rPr>
        <w:t xml:space="preserve"> atskiro KA surinkimo (įskaitant namudinį kompostavimą) lygis 2021 m. buvo </w:t>
      </w:r>
      <w:r w:rsidR="00016149" w:rsidRPr="009D4D48">
        <w:rPr>
          <w:rFonts w:ascii="Times New Roman" w:hAnsi="Times New Roman" w:cs="Times New Roman"/>
          <w:sz w:val="24"/>
          <w:szCs w:val="28"/>
          <w:lang w:val="lt-LT"/>
        </w:rPr>
        <w:t>~</w:t>
      </w:r>
      <w:r w:rsidR="00DC59B9" w:rsidRPr="009D4D48">
        <w:rPr>
          <w:rFonts w:ascii="Times New Roman" w:hAnsi="Times New Roman" w:cs="Times New Roman"/>
          <w:sz w:val="24"/>
          <w:szCs w:val="28"/>
          <w:lang w:val="lt-LT"/>
        </w:rPr>
        <w:t>2 proc. žemesnis nei regiono vidurkis.</w:t>
      </w:r>
    </w:p>
    <w:p w14:paraId="4F83F497" w14:textId="2BA373F0"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pav. \* ARABIC </w:instrText>
      </w:r>
      <w:r w:rsidRPr="009D4D48">
        <w:rPr>
          <w:rFonts w:ascii="Times New Roman" w:hAnsi="Times New Roman" w:cs="Times New Roman"/>
          <w:sz w:val="20"/>
          <w:szCs w:val="20"/>
        </w:rPr>
        <w:fldChar w:fldCharType="separate"/>
      </w:r>
      <w:bookmarkStart w:id="91" w:name="_Toc132963103"/>
      <w:bookmarkStart w:id="92" w:name="_Toc134618359"/>
      <w:bookmarkStart w:id="93" w:name="_Toc142324366"/>
      <w:r w:rsidR="0006025D" w:rsidRPr="009D4D48">
        <w:rPr>
          <w:rFonts w:ascii="Times New Roman" w:hAnsi="Times New Roman" w:cs="Times New Roman"/>
          <w:noProof/>
          <w:sz w:val="20"/>
          <w:szCs w:val="20"/>
        </w:rPr>
        <w:t>4</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paveikslas. Pirminio rūšiavimo, kompostavimo ir MKA apimtys 2014-2021 m.</w:t>
      </w:r>
      <w:r w:rsidRPr="009D4D48">
        <w:rPr>
          <w:rStyle w:val="FootnoteReference"/>
          <w:rFonts w:ascii="Times New Roman" w:hAnsi="Times New Roman" w:cs="Times New Roman"/>
          <w:sz w:val="20"/>
          <w:szCs w:val="20"/>
        </w:rPr>
        <w:footnoteReference w:id="8"/>
      </w:r>
      <w:bookmarkEnd w:id="91"/>
      <w:bookmarkEnd w:id="92"/>
      <w:bookmarkEnd w:id="93"/>
    </w:p>
    <w:p w14:paraId="0F9A81F8" w14:textId="7B0E483C" w:rsidR="00842135" w:rsidRPr="009E388C" w:rsidRDefault="00842135" w:rsidP="00D34B46">
      <w:pPr>
        <w:spacing w:before="60" w:after="60"/>
        <w:rPr>
          <w:rFonts w:ascii="Times New Roman" w:hAnsi="Times New Roman" w:cs="Times New Roman"/>
          <w:lang w:val="lt-LT"/>
        </w:rPr>
      </w:pPr>
      <w:r w:rsidRPr="009E388C">
        <w:rPr>
          <w:rFonts w:ascii="Times New Roman" w:hAnsi="Times New Roman" w:cs="Times New Roman"/>
          <w:noProof/>
        </w:rPr>
        <w:drawing>
          <wp:inline distT="0" distB="0" distL="0" distR="0" wp14:anchorId="6DF616F0" wp14:editId="6566C025">
            <wp:extent cx="5723890" cy="2743200"/>
            <wp:effectExtent l="0" t="0" r="10160" b="0"/>
            <wp:docPr id="281331671" name="Chart 1">
              <a:extLst xmlns:a="http://schemas.openxmlformats.org/drawingml/2006/main">
                <a:ext uri="{FF2B5EF4-FFF2-40B4-BE49-F238E27FC236}">
                  <a16:creationId xmlns:a16="http://schemas.microsoft.com/office/drawing/2014/main" id="{3313799C-F825-DFF9-679D-EC8577B75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11EF8C1" w14:textId="77777777" w:rsidR="00D34B46" w:rsidRPr="009D4D48" w:rsidRDefault="00D34B46" w:rsidP="00D34B46">
      <w:pPr>
        <w:spacing w:before="60" w:afterLines="60" w:after="144"/>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3C39CEBE" w14:textId="3FAE2B26" w:rsidR="00D34B46" w:rsidRPr="009D4D48" w:rsidRDefault="00DC59B9"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lastRenderedPageBreak/>
        <w:t>Varėnos r.</w:t>
      </w:r>
      <w:r w:rsidR="00D34B46" w:rsidRPr="009D4D48">
        <w:rPr>
          <w:rFonts w:ascii="Times New Roman" w:hAnsi="Times New Roman" w:cs="Times New Roman"/>
          <w:sz w:val="24"/>
          <w:szCs w:val="28"/>
          <w:lang w:val="lt-LT"/>
        </w:rPr>
        <w:t xml:space="preserve"> sav. atskirai surinkta / namų ūkiuose sukompostuota </w:t>
      </w:r>
      <w:r w:rsidR="00F0776D" w:rsidRPr="009D4D48">
        <w:rPr>
          <w:rFonts w:ascii="Times New Roman" w:hAnsi="Times New Roman" w:cs="Times New Roman"/>
          <w:sz w:val="24"/>
          <w:szCs w:val="28"/>
          <w:lang w:val="lt-LT"/>
        </w:rPr>
        <w:t>64</w:t>
      </w:r>
      <w:r w:rsidR="00D34B46" w:rsidRPr="009D4D48">
        <w:rPr>
          <w:rFonts w:ascii="Times New Roman" w:hAnsi="Times New Roman" w:cs="Times New Roman"/>
          <w:sz w:val="24"/>
          <w:szCs w:val="28"/>
          <w:lang w:val="lt-LT"/>
        </w:rPr>
        <w:t xml:space="preserve"> proc. visų susidariusių biologiškai skaidžių atliekų.</w:t>
      </w:r>
      <w:r w:rsidRPr="009D4D48">
        <w:rPr>
          <w:rFonts w:ascii="Times New Roman" w:hAnsi="Times New Roman" w:cs="Times New Roman"/>
          <w:sz w:val="24"/>
          <w:szCs w:val="28"/>
          <w:lang w:val="lt-LT"/>
        </w:rPr>
        <w:t xml:space="preserve"> M</w:t>
      </w:r>
      <w:r w:rsidR="00D34B46" w:rsidRPr="009D4D48">
        <w:rPr>
          <w:rFonts w:ascii="Times New Roman" w:hAnsi="Times New Roman" w:cs="Times New Roman"/>
          <w:sz w:val="24"/>
          <w:szCs w:val="28"/>
          <w:lang w:val="lt-LT"/>
        </w:rPr>
        <w:t xml:space="preserve">ažiausiai atskirai surinkta / namų ūkiuose sukompostuota </w:t>
      </w:r>
      <w:r w:rsidRPr="009D4D48">
        <w:rPr>
          <w:rFonts w:ascii="Times New Roman" w:hAnsi="Times New Roman" w:cs="Times New Roman"/>
          <w:sz w:val="24"/>
          <w:szCs w:val="28"/>
          <w:lang w:val="lt-LT"/>
        </w:rPr>
        <w:t>MA</w:t>
      </w:r>
      <w:r w:rsidR="00B63A9B" w:rsidRPr="009D4D48">
        <w:rPr>
          <w:rFonts w:ascii="Times New Roman" w:hAnsi="Times New Roman" w:cs="Times New Roman"/>
          <w:sz w:val="24"/>
          <w:szCs w:val="28"/>
          <w:lang w:val="lt-LT"/>
        </w:rPr>
        <w:t xml:space="preserve"> (17 proc.), kadangi Varėnos r. sav. šios atliekos</w:t>
      </w:r>
      <w:r w:rsidR="00F0776D" w:rsidRPr="009D4D48">
        <w:rPr>
          <w:rFonts w:ascii="Times New Roman" w:hAnsi="Times New Roman" w:cs="Times New Roman"/>
          <w:sz w:val="24"/>
          <w:szCs w:val="28"/>
          <w:lang w:val="lt-LT"/>
        </w:rPr>
        <w:t xml:space="preserve"> </w:t>
      </w:r>
      <w:r w:rsidR="00B63A9B" w:rsidRPr="009D4D48">
        <w:rPr>
          <w:rFonts w:ascii="Times New Roman" w:hAnsi="Times New Roman" w:cs="Times New Roman"/>
          <w:sz w:val="24"/>
          <w:szCs w:val="28"/>
          <w:lang w:val="lt-LT"/>
        </w:rPr>
        <w:t>pradėtos rinkti</w:t>
      </w:r>
      <w:r w:rsidR="00F0776D" w:rsidRPr="009D4D48">
        <w:rPr>
          <w:rFonts w:ascii="Times New Roman" w:hAnsi="Times New Roman" w:cs="Times New Roman"/>
          <w:sz w:val="24"/>
          <w:szCs w:val="28"/>
          <w:lang w:val="lt-LT"/>
        </w:rPr>
        <w:t xml:space="preserve"> tik 2021 m.</w:t>
      </w:r>
      <w:r w:rsidR="00B63A9B" w:rsidRPr="009D4D48">
        <w:rPr>
          <w:rFonts w:ascii="Times New Roman" w:hAnsi="Times New Roman" w:cs="Times New Roman"/>
          <w:sz w:val="24"/>
          <w:szCs w:val="28"/>
          <w:lang w:val="lt-LT"/>
        </w:rPr>
        <w:t>.</w:t>
      </w:r>
      <w:r w:rsidR="00D34B46" w:rsidRPr="009D4D48">
        <w:rPr>
          <w:rFonts w:ascii="Times New Roman" w:hAnsi="Times New Roman" w:cs="Times New Roman"/>
          <w:sz w:val="24"/>
          <w:szCs w:val="28"/>
          <w:lang w:val="lt-LT"/>
        </w:rPr>
        <w:t xml:space="preserve"> </w:t>
      </w:r>
    </w:p>
    <w:p w14:paraId="10BD2592" w14:textId="58EF68B4"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Savivaldybėje 2021 m. atskirai surinkta ~7</w:t>
      </w:r>
      <w:r w:rsidR="00B63A9B" w:rsidRPr="009D4D48">
        <w:rPr>
          <w:rFonts w:ascii="Times New Roman" w:hAnsi="Times New Roman" w:cs="Times New Roman"/>
          <w:sz w:val="24"/>
          <w:szCs w:val="28"/>
          <w:lang w:val="lt-LT"/>
        </w:rPr>
        <w:t>1</w:t>
      </w:r>
      <w:r w:rsidRPr="009D4D48">
        <w:rPr>
          <w:rFonts w:ascii="Times New Roman" w:hAnsi="Times New Roman" w:cs="Times New Roman"/>
          <w:sz w:val="24"/>
          <w:szCs w:val="28"/>
          <w:lang w:val="lt-LT"/>
        </w:rPr>
        <w:t xml:space="preserve"> proc. visų susidariusių PA ir AŽ, t. y. </w:t>
      </w:r>
      <w:r w:rsidR="00B63A9B" w:rsidRPr="009D4D48">
        <w:rPr>
          <w:rFonts w:ascii="Times New Roman" w:hAnsi="Times New Roman" w:cs="Times New Roman"/>
          <w:sz w:val="24"/>
          <w:szCs w:val="28"/>
          <w:lang w:val="lt-LT"/>
        </w:rPr>
        <w:t>vienas iš aukščiausių rodiklių i</w:t>
      </w:r>
      <w:r w:rsidRPr="009D4D48">
        <w:rPr>
          <w:rFonts w:ascii="Times New Roman" w:hAnsi="Times New Roman" w:cs="Times New Roman"/>
          <w:sz w:val="24"/>
          <w:szCs w:val="28"/>
          <w:lang w:val="lt-LT"/>
        </w:rPr>
        <w:t>š visų regiono savivaldybių. Nepaisant to</w:t>
      </w:r>
      <w:r w:rsidR="008226B7" w:rsidRPr="009D4D48">
        <w:rPr>
          <w:rFonts w:ascii="Times New Roman" w:hAnsi="Times New Roman" w:cs="Times New Roman"/>
          <w:sz w:val="24"/>
          <w:szCs w:val="28"/>
          <w:lang w:val="lt-LT"/>
        </w:rPr>
        <w:t>,</w:t>
      </w:r>
      <w:r w:rsidRPr="009D4D48">
        <w:rPr>
          <w:rFonts w:ascii="Times New Roman" w:hAnsi="Times New Roman" w:cs="Times New Roman"/>
          <w:sz w:val="24"/>
          <w:szCs w:val="28"/>
          <w:lang w:val="lt-LT"/>
        </w:rPr>
        <w:t xml:space="preserve"> plastiko atliekos vis dar didele apimtimi patenka į mišrias komunalines atliekas, kadangi jų išrūšiavimas siekia ~</w:t>
      </w:r>
      <w:r w:rsidR="00B63A9B" w:rsidRPr="009D4D48">
        <w:rPr>
          <w:rFonts w:ascii="Times New Roman" w:hAnsi="Times New Roman" w:cs="Times New Roman"/>
          <w:sz w:val="24"/>
          <w:szCs w:val="28"/>
          <w:lang w:val="lt-LT"/>
        </w:rPr>
        <w:t>67</w:t>
      </w:r>
      <w:r w:rsidRPr="009D4D48">
        <w:rPr>
          <w:rFonts w:ascii="Times New Roman" w:hAnsi="Times New Roman" w:cs="Times New Roman"/>
          <w:sz w:val="24"/>
          <w:szCs w:val="28"/>
          <w:lang w:val="lt-LT"/>
        </w:rPr>
        <w:t xml:space="preserve"> proc.</w:t>
      </w:r>
    </w:p>
    <w:p w14:paraId="4356FDA6" w14:textId="3CD66EDF"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Kitų atliekų apimtyje reikšmingiausi trūkumai pastebimi tekstilės rūšiavimo srityje, kadangi jų išrūšiavimas siekia tik </w:t>
      </w:r>
      <w:r w:rsidR="00B63A9B" w:rsidRPr="009D4D48">
        <w:rPr>
          <w:rFonts w:ascii="Times New Roman" w:hAnsi="Times New Roman" w:cs="Times New Roman"/>
          <w:sz w:val="24"/>
          <w:szCs w:val="28"/>
          <w:lang w:val="lt-LT"/>
        </w:rPr>
        <w:t>26</w:t>
      </w:r>
      <w:r w:rsidRPr="009D4D48">
        <w:rPr>
          <w:rFonts w:ascii="Times New Roman" w:hAnsi="Times New Roman" w:cs="Times New Roman"/>
          <w:sz w:val="24"/>
          <w:szCs w:val="28"/>
          <w:lang w:val="lt-LT"/>
        </w:rPr>
        <w:t xml:space="preserve"> proc. visų susidariusių atliekų.</w:t>
      </w:r>
    </w:p>
    <w:p w14:paraId="7B4D9833" w14:textId="658C6D6A"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94" w:name="_Toc132961455"/>
      <w:bookmarkStart w:id="95" w:name="_Toc134618317"/>
      <w:bookmarkStart w:id="96" w:name="_Toc142324326"/>
      <w:r w:rsidR="0006025D" w:rsidRPr="009D4D48">
        <w:rPr>
          <w:rFonts w:ascii="Times New Roman" w:hAnsi="Times New Roman" w:cs="Times New Roman"/>
          <w:noProof/>
          <w:sz w:val="20"/>
          <w:szCs w:val="20"/>
        </w:rPr>
        <w:t>12</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Pirminio rūšiavimo būdu surinktos bei namų ūkiuose sukompostuotos atliekos, </w:t>
      </w:r>
      <w:bookmarkEnd w:id="94"/>
      <w:r w:rsidRPr="009D4D48">
        <w:rPr>
          <w:rFonts w:ascii="Times New Roman" w:hAnsi="Times New Roman" w:cs="Times New Roman"/>
          <w:sz w:val="20"/>
          <w:szCs w:val="20"/>
        </w:rPr>
        <w:t>tonos</w:t>
      </w:r>
      <w:bookmarkEnd w:id="95"/>
      <w:bookmarkEnd w:id="96"/>
    </w:p>
    <w:tbl>
      <w:tblPr>
        <w:tblStyle w:val="TableGrid"/>
        <w:tblW w:w="902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060"/>
        <w:gridCol w:w="630"/>
        <w:gridCol w:w="630"/>
        <w:gridCol w:w="630"/>
        <w:gridCol w:w="720"/>
        <w:gridCol w:w="720"/>
        <w:gridCol w:w="1260"/>
        <w:gridCol w:w="1376"/>
      </w:tblGrid>
      <w:tr w:rsidR="00D34B46" w:rsidRPr="009D4D48" w14:paraId="74256BCE" w14:textId="77777777" w:rsidTr="00AF3A3B">
        <w:trPr>
          <w:cantSplit/>
          <w:trHeight w:val="87"/>
          <w:tblHeader/>
        </w:trPr>
        <w:tc>
          <w:tcPr>
            <w:tcW w:w="3060" w:type="dxa"/>
            <w:vMerge w:val="restart"/>
            <w:vAlign w:val="center"/>
          </w:tcPr>
          <w:p w14:paraId="6AD4E6FE" w14:textId="77777777" w:rsidR="00D34B46" w:rsidRPr="009D4D48" w:rsidRDefault="00D34B46" w:rsidP="00AF3A3B">
            <w:pPr>
              <w:jc w:val="left"/>
              <w:rPr>
                <w:rFonts w:ascii="Times New Roman" w:hAnsi="Times New Roman" w:cs="Times New Roman"/>
                <w:b/>
                <w:bCs/>
                <w:szCs w:val="20"/>
              </w:rPr>
            </w:pPr>
            <w:r w:rsidRPr="009D4D48">
              <w:rPr>
                <w:rFonts w:ascii="Times New Roman" w:hAnsi="Times New Roman" w:cs="Times New Roman"/>
                <w:b/>
                <w:bCs/>
                <w:szCs w:val="20"/>
                <w:lang w:val="lt-LT"/>
              </w:rPr>
              <w:t>Atliekų kategorija</w:t>
            </w:r>
          </w:p>
        </w:tc>
        <w:tc>
          <w:tcPr>
            <w:tcW w:w="3330" w:type="dxa"/>
            <w:gridSpan w:val="5"/>
            <w:vAlign w:val="center"/>
          </w:tcPr>
          <w:p w14:paraId="04AE91E4"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Atskirai surinktos, namų ūkiuose sukompostuotos KA, tonos</w:t>
            </w:r>
          </w:p>
        </w:tc>
        <w:tc>
          <w:tcPr>
            <w:tcW w:w="1260" w:type="dxa"/>
            <w:vMerge w:val="restart"/>
            <w:vAlign w:val="center"/>
          </w:tcPr>
          <w:p w14:paraId="381F95CB"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KA sudėtis, kg/</w:t>
            </w:r>
            <w:proofErr w:type="spellStart"/>
            <w:r w:rsidRPr="009D4D48">
              <w:rPr>
                <w:rFonts w:ascii="Times New Roman" w:hAnsi="Times New Roman" w:cs="Times New Roman"/>
                <w:b/>
                <w:bCs/>
                <w:szCs w:val="20"/>
                <w:lang w:val="lt-LT"/>
              </w:rPr>
              <w:t>gyv</w:t>
            </w:r>
            <w:proofErr w:type="spellEnd"/>
            <w:r w:rsidRPr="009D4D48">
              <w:rPr>
                <w:rFonts w:ascii="Times New Roman" w:hAnsi="Times New Roman" w:cs="Times New Roman"/>
                <w:b/>
                <w:bCs/>
                <w:szCs w:val="20"/>
                <w:lang w:val="lt-LT"/>
              </w:rPr>
              <w:t>, 2021 m..</w:t>
            </w:r>
          </w:p>
        </w:tc>
        <w:tc>
          <w:tcPr>
            <w:tcW w:w="1376" w:type="dxa"/>
            <w:vMerge w:val="restart"/>
            <w:vAlign w:val="center"/>
          </w:tcPr>
          <w:p w14:paraId="2EC26EE7"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Dalis nuo KA susidarymo, proc., 2021 m.</w:t>
            </w:r>
          </w:p>
        </w:tc>
      </w:tr>
      <w:tr w:rsidR="00D34B46" w:rsidRPr="009D4D48" w14:paraId="3413580B" w14:textId="77777777" w:rsidTr="00AF3A3B">
        <w:trPr>
          <w:cantSplit/>
          <w:trHeight w:val="287"/>
          <w:tblHeader/>
        </w:trPr>
        <w:tc>
          <w:tcPr>
            <w:tcW w:w="3060" w:type="dxa"/>
            <w:vMerge/>
            <w:vAlign w:val="center"/>
          </w:tcPr>
          <w:p w14:paraId="5AA5C082" w14:textId="77777777" w:rsidR="00D34B46" w:rsidRPr="009D4D48" w:rsidRDefault="00D34B46" w:rsidP="00AF3A3B">
            <w:pPr>
              <w:jc w:val="left"/>
              <w:rPr>
                <w:rFonts w:ascii="Times New Roman" w:hAnsi="Times New Roman" w:cs="Times New Roman"/>
                <w:szCs w:val="20"/>
                <w:lang w:val="lt-LT"/>
              </w:rPr>
            </w:pPr>
          </w:p>
        </w:tc>
        <w:tc>
          <w:tcPr>
            <w:tcW w:w="630" w:type="dxa"/>
            <w:vAlign w:val="center"/>
          </w:tcPr>
          <w:p w14:paraId="23D7330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2014</w:t>
            </w:r>
          </w:p>
        </w:tc>
        <w:tc>
          <w:tcPr>
            <w:tcW w:w="630" w:type="dxa"/>
            <w:vAlign w:val="center"/>
          </w:tcPr>
          <w:p w14:paraId="11CDCB1F"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630" w:type="dxa"/>
            <w:vAlign w:val="center"/>
          </w:tcPr>
          <w:p w14:paraId="1EF6187D"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720" w:type="dxa"/>
            <w:vAlign w:val="center"/>
          </w:tcPr>
          <w:p w14:paraId="62163E09"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720" w:type="dxa"/>
            <w:vAlign w:val="center"/>
          </w:tcPr>
          <w:p w14:paraId="0A56DC2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c>
          <w:tcPr>
            <w:tcW w:w="1260" w:type="dxa"/>
            <w:vMerge/>
            <w:vAlign w:val="center"/>
          </w:tcPr>
          <w:p w14:paraId="41497C52" w14:textId="77777777" w:rsidR="00D34B46" w:rsidRPr="009D4D48" w:rsidRDefault="00D34B46" w:rsidP="00AF3A3B">
            <w:pPr>
              <w:jc w:val="left"/>
              <w:rPr>
                <w:rFonts w:ascii="Times New Roman" w:hAnsi="Times New Roman" w:cs="Times New Roman"/>
                <w:szCs w:val="20"/>
                <w:lang w:val="lt-LT"/>
              </w:rPr>
            </w:pPr>
          </w:p>
        </w:tc>
        <w:tc>
          <w:tcPr>
            <w:tcW w:w="1376" w:type="dxa"/>
            <w:vMerge/>
            <w:vAlign w:val="center"/>
          </w:tcPr>
          <w:p w14:paraId="3B3324B0" w14:textId="77777777" w:rsidR="00D34B46" w:rsidRPr="009D4D48" w:rsidRDefault="00D34B46" w:rsidP="00AF3A3B">
            <w:pPr>
              <w:jc w:val="left"/>
              <w:rPr>
                <w:rFonts w:ascii="Times New Roman" w:hAnsi="Times New Roman" w:cs="Times New Roman"/>
                <w:szCs w:val="20"/>
                <w:lang w:val="lt-LT"/>
              </w:rPr>
            </w:pPr>
          </w:p>
        </w:tc>
      </w:tr>
      <w:tr w:rsidR="00DC59B9" w:rsidRPr="009D4D48" w14:paraId="3E26E3FA" w14:textId="77777777" w:rsidTr="00DC59B9">
        <w:trPr>
          <w:trHeight w:val="386"/>
        </w:trPr>
        <w:tc>
          <w:tcPr>
            <w:tcW w:w="3060" w:type="dxa"/>
            <w:vAlign w:val="center"/>
          </w:tcPr>
          <w:p w14:paraId="65256B3F" w14:textId="09474120" w:rsidR="00DC59B9" w:rsidRPr="009D4D48" w:rsidRDefault="00B63A9B" w:rsidP="00DC59B9">
            <w:pPr>
              <w:spacing w:before="40" w:after="40"/>
              <w:jc w:val="left"/>
              <w:rPr>
                <w:rFonts w:ascii="Times New Roman" w:hAnsi="Times New Roman" w:cs="Times New Roman"/>
                <w:b/>
                <w:bCs/>
                <w:kern w:val="3"/>
                <w:szCs w:val="20"/>
                <w:lang w:val="lt-LT"/>
              </w:rPr>
            </w:pPr>
            <w:r w:rsidRPr="009D4D48">
              <w:rPr>
                <w:rFonts w:ascii="Times New Roman" w:hAnsi="Times New Roman" w:cs="Times New Roman"/>
                <w:b/>
                <w:bCs/>
                <w:kern w:val="3"/>
                <w:szCs w:val="20"/>
                <w:lang w:val="lt-LT"/>
              </w:rPr>
              <w:t>Varėnos r. sav.</w:t>
            </w:r>
            <w:r w:rsidR="00DC59B9" w:rsidRPr="009D4D48">
              <w:rPr>
                <w:rFonts w:ascii="Times New Roman" w:hAnsi="Times New Roman" w:cs="Times New Roman"/>
                <w:b/>
                <w:bCs/>
                <w:kern w:val="3"/>
                <w:szCs w:val="20"/>
                <w:lang w:val="lt-LT"/>
              </w:rPr>
              <w:t xml:space="preserve"> atskirai surinktos, sukompostuotos KA iš viso</w:t>
            </w:r>
          </w:p>
        </w:tc>
        <w:tc>
          <w:tcPr>
            <w:tcW w:w="630" w:type="dxa"/>
            <w:vAlign w:val="center"/>
          </w:tcPr>
          <w:p w14:paraId="67903424" w14:textId="5A2241B9" w:rsidR="00DC59B9" w:rsidRPr="009D4D48" w:rsidRDefault="00DC59B9" w:rsidP="00DC59B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2.840</w:t>
            </w:r>
          </w:p>
        </w:tc>
        <w:tc>
          <w:tcPr>
            <w:tcW w:w="630" w:type="dxa"/>
            <w:vAlign w:val="center"/>
          </w:tcPr>
          <w:p w14:paraId="222D2445" w14:textId="0FBEC8A9" w:rsidR="00DC59B9" w:rsidRPr="009D4D48" w:rsidRDefault="00DC59B9" w:rsidP="00DC59B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4.039</w:t>
            </w:r>
          </w:p>
        </w:tc>
        <w:tc>
          <w:tcPr>
            <w:tcW w:w="630" w:type="dxa"/>
            <w:vAlign w:val="center"/>
          </w:tcPr>
          <w:p w14:paraId="38D520B7" w14:textId="0B04F64F" w:rsidR="00DC59B9" w:rsidRPr="009D4D48" w:rsidRDefault="00DC59B9" w:rsidP="00DC59B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4.265</w:t>
            </w:r>
          </w:p>
        </w:tc>
        <w:tc>
          <w:tcPr>
            <w:tcW w:w="720" w:type="dxa"/>
            <w:vAlign w:val="center"/>
          </w:tcPr>
          <w:p w14:paraId="6354E86A" w14:textId="71F71847" w:rsidR="00DC59B9" w:rsidRPr="009D4D48" w:rsidRDefault="00DC59B9" w:rsidP="00DC59B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4.550</w:t>
            </w:r>
          </w:p>
        </w:tc>
        <w:tc>
          <w:tcPr>
            <w:tcW w:w="720" w:type="dxa"/>
            <w:vAlign w:val="center"/>
          </w:tcPr>
          <w:p w14:paraId="4B6525D7" w14:textId="40204C26" w:rsidR="00DC59B9" w:rsidRPr="009D4D48" w:rsidRDefault="00DC59B9" w:rsidP="00DC59B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4.994</w:t>
            </w:r>
          </w:p>
        </w:tc>
        <w:tc>
          <w:tcPr>
            <w:tcW w:w="1260" w:type="dxa"/>
            <w:vAlign w:val="center"/>
          </w:tcPr>
          <w:p w14:paraId="02698233" w14:textId="16F8D6BF" w:rsidR="00DC59B9" w:rsidRPr="009D4D48" w:rsidRDefault="00DC59B9" w:rsidP="00DC59B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236</w:t>
            </w:r>
          </w:p>
        </w:tc>
        <w:tc>
          <w:tcPr>
            <w:tcW w:w="1376" w:type="dxa"/>
            <w:vAlign w:val="center"/>
          </w:tcPr>
          <w:p w14:paraId="24B490E2" w14:textId="592C0968" w:rsidR="00DC59B9" w:rsidRPr="009D4D48" w:rsidRDefault="00DC59B9" w:rsidP="00DC59B9">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58%</w:t>
            </w:r>
          </w:p>
        </w:tc>
      </w:tr>
      <w:tr w:rsidR="00DC59B9" w:rsidRPr="009D4D48" w14:paraId="31892BD4" w14:textId="77777777" w:rsidTr="00DC59B9">
        <w:trPr>
          <w:trHeight w:val="305"/>
        </w:trPr>
        <w:tc>
          <w:tcPr>
            <w:tcW w:w="3060" w:type="dxa"/>
            <w:vAlign w:val="center"/>
          </w:tcPr>
          <w:p w14:paraId="7504CF4D" w14:textId="77777777" w:rsidR="00DC59B9" w:rsidRPr="009D4D48" w:rsidRDefault="00DC59B9" w:rsidP="00DC59B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Biologiškai skaidžios atliekos</w:t>
            </w:r>
          </w:p>
        </w:tc>
        <w:tc>
          <w:tcPr>
            <w:tcW w:w="630" w:type="dxa"/>
            <w:vAlign w:val="center"/>
          </w:tcPr>
          <w:p w14:paraId="5491A2E0" w14:textId="054799A0"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1.976</w:t>
            </w:r>
          </w:p>
        </w:tc>
        <w:tc>
          <w:tcPr>
            <w:tcW w:w="630" w:type="dxa"/>
            <w:vAlign w:val="center"/>
          </w:tcPr>
          <w:p w14:paraId="72224669" w14:textId="0FBB91DB"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2.433</w:t>
            </w:r>
          </w:p>
        </w:tc>
        <w:tc>
          <w:tcPr>
            <w:tcW w:w="630" w:type="dxa"/>
            <w:vAlign w:val="center"/>
          </w:tcPr>
          <w:p w14:paraId="27F41E96" w14:textId="406DAC05"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2.263</w:t>
            </w:r>
          </w:p>
        </w:tc>
        <w:tc>
          <w:tcPr>
            <w:tcW w:w="720" w:type="dxa"/>
            <w:vAlign w:val="center"/>
          </w:tcPr>
          <w:p w14:paraId="5B461E75" w14:textId="5374DBC4"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2.344</w:t>
            </w:r>
          </w:p>
        </w:tc>
        <w:tc>
          <w:tcPr>
            <w:tcW w:w="720" w:type="dxa"/>
            <w:vAlign w:val="center"/>
          </w:tcPr>
          <w:p w14:paraId="2C0B50A9" w14:textId="7101EBE1"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2.396</w:t>
            </w:r>
          </w:p>
        </w:tc>
        <w:tc>
          <w:tcPr>
            <w:tcW w:w="1260" w:type="dxa"/>
            <w:vAlign w:val="center"/>
          </w:tcPr>
          <w:p w14:paraId="49223B49" w14:textId="61C1AAFD"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113</w:t>
            </w:r>
          </w:p>
        </w:tc>
        <w:tc>
          <w:tcPr>
            <w:tcW w:w="1376" w:type="dxa"/>
            <w:vAlign w:val="center"/>
          </w:tcPr>
          <w:p w14:paraId="41493BD5" w14:textId="6A1F89F3"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64%</w:t>
            </w:r>
          </w:p>
        </w:tc>
      </w:tr>
      <w:tr w:rsidR="00DC59B9" w:rsidRPr="009D4D48" w14:paraId="5CFE32B5" w14:textId="77777777" w:rsidTr="00DC59B9">
        <w:trPr>
          <w:trHeight w:val="77"/>
        </w:trPr>
        <w:tc>
          <w:tcPr>
            <w:tcW w:w="3060" w:type="dxa"/>
            <w:vAlign w:val="center"/>
          </w:tcPr>
          <w:p w14:paraId="7663287F"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Žaliosios atliekos</w:t>
            </w:r>
          </w:p>
        </w:tc>
        <w:tc>
          <w:tcPr>
            <w:tcW w:w="630" w:type="dxa"/>
            <w:vAlign w:val="center"/>
          </w:tcPr>
          <w:p w14:paraId="55159116" w14:textId="16D7EB87"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1.925</w:t>
            </w:r>
          </w:p>
        </w:tc>
        <w:tc>
          <w:tcPr>
            <w:tcW w:w="630" w:type="dxa"/>
            <w:vAlign w:val="center"/>
          </w:tcPr>
          <w:p w14:paraId="376BEA0F" w14:textId="09B3537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2.268</w:t>
            </w:r>
          </w:p>
        </w:tc>
        <w:tc>
          <w:tcPr>
            <w:tcW w:w="630" w:type="dxa"/>
            <w:vAlign w:val="center"/>
          </w:tcPr>
          <w:p w14:paraId="41FF1EF6" w14:textId="0E0F8201"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2.050</w:t>
            </w:r>
          </w:p>
        </w:tc>
        <w:tc>
          <w:tcPr>
            <w:tcW w:w="720" w:type="dxa"/>
            <w:vAlign w:val="center"/>
          </w:tcPr>
          <w:p w14:paraId="73539137" w14:textId="52463000"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2.128</w:t>
            </w:r>
          </w:p>
        </w:tc>
        <w:tc>
          <w:tcPr>
            <w:tcW w:w="720" w:type="dxa"/>
            <w:vAlign w:val="center"/>
          </w:tcPr>
          <w:p w14:paraId="67F6E09E" w14:textId="13937805"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1.972</w:t>
            </w:r>
          </w:p>
        </w:tc>
        <w:tc>
          <w:tcPr>
            <w:tcW w:w="1260" w:type="dxa"/>
            <w:vAlign w:val="center"/>
          </w:tcPr>
          <w:p w14:paraId="0513EE23" w14:textId="34E6C87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93</w:t>
            </w:r>
          </w:p>
        </w:tc>
        <w:tc>
          <w:tcPr>
            <w:tcW w:w="1376" w:type="dxa"/>
            <w:vAlign w:val="center"/>
          </w:tcPr>
          <w:p w14:paraId="68A354EF" w14:textId="205DB9E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95%</w:t>
            </w:r>
          </w:p>
        </w:tc>
      </w:tr>
      <w:tr w:rsidR="00DC59B9" w:rsidRPr="009D4D48" w14:paraId="6D20EF18" w14:textId="77777777" w:rsidTr="00DC59B9">
        <w:trPr>
          <w:trHeight w:val="224"/>
        </w:trPr>
        <w:tc>
          <w:tcPr>
            <w:tcW w:w="3060" w:type="dxa"/>
            <w:vAlign w:val="center"/>
          </w:tcPr>
          <w:p w14:paraId="1EEC3A73"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Medienos atliekos</w:t>
            </w:r>
          </w:p>
        </w:tc>
        <w:tc>
          <w:tcPr>
            <w:tcW w:w="630" w:type="dxa"/>
            <w:vAlign w:val="center"/>
          </w:tcPr>
          <w:p w14:paraId="678B0872" w14:textId="45863495"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w:t>
            </w:r>
          </w:p>
        </w:tc>
        <w:tc>
          <w:tcPr>
            <w:tcW w:w="630" w:type="dxa"/>
            <w:vAlign w:val="center"/>
          </w:tcPr>
          <w:p w14:paraId="5BCFDFDE" w14:textId="25227783"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67</w:t>
            </w:r>
          </w:p>
        </w:tc>
        <w:tc>
          <w:tcPr>
            <w:tcW w:w="630" w:type="dxa"/>
            <w:vAlign w:val="center"/>
          </w:tcPr>
          <w:p w14:paraId="50CC3B69" w14:textId="26AF9E55"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55</w:t>
            </w:r>
          </w:p>
        </w:tc>
        <w:tc>
          <w:tcPr>
            <w:tcW w:w="720" w:type="dxa"/>
            <w:vAlign w:val="center"/>
          </w:tcPr>
          <w:p w14:paraId="46101D56" w14:textId="2410EC44"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53</w:t>
            </w:r>
          </w:p>
        </w:tc>
        <w:tc>
          <w:tcPr>
            <w:tcW w:w="720" w:type="dxa"/>
            <w:vAlign w:val="center"/>
          </w:tcPr>
          <w:p w14:paraId="73423F2F" w14:textId="3F4E2D84"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117</w:t>
            </w:r>
          </w:p>
        </w:tc>
        <w:tc>
          <w:tcPr>
            <w:tcW w:w="1260" w:type="dxa"/>
            <w:vAlign w:val="center"/>
          </w:tcPr>
          <w:p w14:paraId="4F7EF133" w14:textId="4CC54C93"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6</w:t>
            </w:r>
          </w:p>
        </w:tc>
        <w:tc>
          <w:tcPr>
            <w:tcW w:w="1376" w:type="dxa"/>
            <w:vAlign w:val="center"/>
          </w:tcPr>
          <w:p w14:paraId="53F80692" w14:textId="1DBDE495"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77%</w:t>
            </w:r>
          </w:p>
        </w:tc>
      </w:tr>
      <w:tr w:rsidR="00DC59B9" w:rsidRPr="009D4D48" w14:paraId="1E7A04D0" w14:textId="77777777" w:rsidTr="00DC59B9">
        <w:trPr>
          <w:trHeight w:val="257"/>
        </w:trPr>
        <w:tc>
          <w:tcPr>
            <w:tcW w:w="3060" w:type="dxa"/>
            <w:vAlign w:val="center"/>
          </w:tcPr>
          <w:p w14:paraId="238166AE"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Maisto ir virtuvės atliekos</w:t>
            </w:r>
          </w:p>
        </w:tc>
        <w:tc>
          <w:tcPr>
            <w:tcW w:w="630" w:type="dxa"/>
            <w:vAlign w:val="center"/>
          </w:tcPr>
          <w:p w14:paraId="364CD789" w14:textId="4158F6E1"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30" w:type="dxa"/>
            <w:vAlign w:val="center"/>
          </w:tcPr>
          <w:p w14:paraId="3CF570B2" w14:textId="6C86415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40</w:t>
            </w:r>
          </w:p>
        </w:tc>
        <w:tc>
          <w:tcPr>
            <w:tcW w:w="630" w:type="dxa"/>
            <w:vAlign w:val="center"/>
          </w:tcPr>
          <w:p w14:paraId="2EF132E8" w14:textId="44C1E455"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94</w:t>
            </w:r>
          </w:p>
        </w:tc>
        <w:tc>
          <w:tcPr>
            <w:tcW w:w="720" w:type="dxa"/>
            <w:vAlign w:val="center"/>
          </w:tcPr>
          <w:p w14:paraId="763ACABD" w14:textId="7B8D3A6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100</w:t>
            </w:r>
          </w:p>
        </w:tc>
        <w:tc>
          <w:tcPr>
            <w:tcW w:w="720" w:type="dxa"/>
            <w:vAlign w:val="center"/>
          </w:tcPr>
          <w:p w14:paraId="4880BA68" w14:textId="5E33D20B"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248</w:t>
            </w:r>
          </w:p>
        </w:tc>
        <w:tc>
          <w:tcPr>
            <w:tcW w:w="1260" w:type="dxa"/>
            <w:vAlign w:val="center"/>
          </w:tcPr>
          <w:p w14:paraId="0D7C0A77" w14:textId="7CBFEB84"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12</w:t>
            </w:r>
          </w:p>
        </w:tc>
        <w:tc>
          <w:tcPr>
            <w:tcW w:w="1376" w:type="dxa"/>
            <w:vAlign w:val="center"/>
          </w:tcPr>
          <w:p w14:paraId="6AAA332C" w14:textId="51425BC1"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17%</w:t>
            </w:r>
          </w:p>
        </w:tc>
      </w:tr>
      <w:tr w:rsidR="00DC59B9" w:rsidRPr="009D4D48" w14:paraId="253B9F3A" w14:textId="77777777" w:rsidTr="00DC59B9">
        <w:trPr>
          <w:trHeight w:val="241"/>
        </w:trPr>
        <w:tc>
          <w:tcPr>
            <w:tcW w:w="3060" w:type="dxa"/>
            <w:vAlign w:val="center"/>
          </w:tcPr>
          <w:p w14:paraId="4A1773A2"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Kitos biologiškai skaidžios atliekos</w:t>
            </w:r>
          </w:p>
        </w:tc>
        <w:tc>
          <w:tcPr>
            <w:tcW w:w="630" w:type="dxa"/>
            <w:vAlign w:val="center"/>
          </w:tcPr>
          <w:p w14:paraId="00BBE00D" w14:textId="495BD7F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46</w:t>
            </w:r>
          </w:p>
        </w:tc>
        <w:tc>
          <w:tcPr>
            <w:tcW w:w="630" w:type="dxa"/>
            <w:vAlign w:val="center"/>
          </w:tcPr>
          <w:p w14:paraId="428F102A" w14:textId="557D1C42"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59</w:t>
            </w:r>
          </w:p>
        </w:tc>
        <w:tc>
          <w:tcPr>
            <w:tcW w:w="630" w:type="dxa"/>
            <w:vAlign w:val="center"/>
          </w:tcPr>
          <w:p w14:paraId="056BF301" w14:textId="3383672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63</w:t>
            </w:r>
          </w:p>
        </w:tc>
        <w:tc>
          <w:tcPr>
            <w:tcW w:w="720" w:type="dxa"/>
            <w:vAlign w:val="center"/>
          </w:tcPr>
          <w:p w14:paraId="195620D7" w14:textId="26DC86EA"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63</w:t>
            </w:r>
          </w:p>
        </w:tc>
        <w:tc>
          <w:tcPr>
            <w:tcW w:w="720" w:type="dxa"/>
            <w:vAlign w:val="center"/>
          </w:tcPr>
          <w:p w14:paraId="1836A9C8" w14:textId="6239C77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59</w:t>
            </w:r>
          </w:p>
        </w:tc>
        <w:tc>
          <w:tcPr>
            <w:tcW w:w="1260" w:type="dxa"/>
            <w:vAlign w:val="center"/>
          </w:tcPr>
          <w:p w14:paraId="041C10B0" w14:textId="41DF2893"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w:t>
            </w:r>
          </w:p>
        </w:tc>
        <w:tc>
          <w:tcPr>
            <w:tcW w:w="1376" w:type="dxa"/>
            <w:vAlign w:val="center"/>
          </w:tcPr>
          <w:p w14:paraId="43B8D7CD" w14:textId="5F87BC69"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100%</w:t>
            </w:r>
          </w:p>
        </w:tc>
      </w:tr>
      <w:tr w:rsidR="00DC59B9" w:rsidRPr="009D4D48" w14:paraId="32905BB8" w14:textId="77777777" w:rsidTr="00DC59B9">
        <w:trPr>
          <w:trHeight w:val="266"/>
        </w:trPr>
        <w:tc>
          <w:tcPr>
            <w:tcW w:w="3060" w:type="dxa"/>
            <w:vAlign w:val="center"/>
          </w:tcPr>
          <w:p w14:paraId="7B58400B" w14:textId="77777777" w:rsidR="00DC59B9" w:rsidRPr="009D4D48" w:rsidRDefault="00DC59B9" w:rsidP="00DC59B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Pakuočių atliekos ir antrinės žaliavos</w:t>
            </w:r>
          </w:p>
        </w:tc>
        <w:tc>
          <w:tcPr>
            <w:tcW w:w="630" w:type="dxa"/>
            <w:vAlign w:val="center"/>
          </w:tcPr>
          <w:p w14:paraId="039DED3F" w14:textId="764AB128"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810</w:t>
            </w:r>
          </w:p>
        </w:tc>
        <w:tc>
          <w:tcPr>
            <w:tcW w:w="630" w:type="dxa"/>
            <w:vAlign w:val="center"/>
          </w:tcPr>
          <w:p w14:paraId="5CA3381E" w14:textId="552C9307"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1.355</w:t>
            </w:r>
          </w:p>
        </w:tc>
        <w:tc>
          <w:tcPr>
            <w:tcW w:w="630" w:type="dxa"/>
            <w:vAlign w:val="center"/>
          </w:tcPr>
          <w:p w14:paraId="7CACB382" w14:textId="774DBDB0"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1.476</w:t>
            </w:r>
          </w:p>
        </w:tc>
        <w:tc>
          <w:tcPr>
            <w:tcW w:w="720" w:type="dxa"/>
            <w:vAlign w:val="center"/>
          </w:tcPr>
          <w:p w14:paraId="086F6F8D" w14:textId="659F8B79"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1.438</w:t>
            </w:r>
          </w:p>
        </w:tc>
        <w:tc>
          <w:tcPr>
            <w:tcW w:w="720" w:type="dxa"/>
            <w:vAlign w:val="center"/>
          </w:tcPr>
          <w:p w14:paraId="3617284C" w14:textId="5BA806B5"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1.629</w:t>
            </w:r>
          </w:p>
        </w:tc>
        <w:tc>
          <w:tcPr>
            <w:tcW w:w="1260" w:type="dxa"/>
            <w:vAlign w:val="center"/>
          </w:tcPr>
          <w:p w14:paraId="3171CEAA" w14:textId="64530B64"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77</w:t>
            </w:r>
          </w:p>
        </w:tc>
        <w:tc>
          <w:tcPr>
            <w:tcW w:w="1376" w:type="dxa"/>
            <w:vAlign w:val="center"/>
          </w:tcPr>
          <w:p w14:paraId="76122E8A" w14:textId="2F2545CE"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71%</w:t>
            </w:r>
          </w:p>
        </w:tc>
      </w:tr>
      <w:tr w:rsidR="00DC59B9" w:rsidRPr="009D4D48" w14:paraId="34A787FF" w14:textId="77777777" w:rsidTr="00DC59B9">
        <w:trPr>
          <w:trHeight w:val="161"/>
        </w:trPr>
        <w:tc>
          <w:tcPr>
            <w:tcW w:w="3060" w:type="dxa"/>
            <w:vAlign w:val="center"/>
          </w:tcPr>
          <w:p w14:paraId="671B77C9"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Popieriaus ir kartono atliekos</w:t>
            </w:r>
          </w:p>
        </w:tc>
        <w:tc>
          <w:tcPr>
            <w:tcW w:w="630" w:type="dxa"/>
            <w:vAlign w:val="center"/>
          </w:tcPr>
          <w:p w14:paraId="23CF40F9" w14:textId="608895CF"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110</w:t>
            </w:r>
          </w:p>
        </w:tc>
        <w:tc>
          <w:tcPr>
            <w:tcW w:w="630" w:type="dxa"/>
            <w:vAlign w:val="center"/>
          </w:tcPr>
          <w:p w14:paraId="60FC59F6" w14:textId="4917142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218</w:t>
            </w:r>
          </w:p>
        </w:tc>
        <w:tc>
          <w:tcPr>
            <w:tcW w:w="630" w:type="dxa"/>
            <w:vAlign w:val="center"/>
          </w:tcPr>
          <w:p w14:paraId="4C141379" w14:textId="0C6C2757"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356</w:t>
            </w:r>
          </w:p>
        </w:tc>
        <w:tc>
          <w:tcPr>
            <w:tcW w:w="720" w:type="dxa"/>
            <w:vAlign w:val="center"/>
          </w:tcPr>
          <w:p w14:paraId="393BF262" w14:textId="762D9651"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230</w:t>
            </w:r>
          </w:p>
        </w:tc>
        <w:tc>
          <w:tcPr>
            <w:tcW w:w="720" w:type="dxa"/>
            <w:vAlign w:val="center"/>
          </w:tcPr>
          <w:p w14:paraId="4BCE62E2" w14:textId="0AA267FF"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302</w:t>
            </w:r>
          </w:p>
        </w:tc>
        <w:tc>
          <w:tcPr>
            <w:tcW w:w="1260" w:type="dxa"/>
            <w:vAlign w:val="center"/>
          </w:tcPr>
          <w:p w14:paraId="47B4444E" w14:textId="24BD20F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14</w:t>
            </w:r>
          </w:p>
        </w:tc>
        <w:tc>
          <w:tcPr>
            <w:tcW w:w="1376" w:type="dxa"/>
            <w:vAlign w:val="center"/>
          </w:tcPr>
          <w:p w14:paraId="69AD33C2" w14:textId="78B558BA"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62%</w:t>
            </w:r>
          </w:p>
        </w:tc>
      </w:tr>
      <w:tr w:rsidR="00DC59B9" w:rsidRPr="009D4D48" w14:paraId="738D2E70" w14:textId="77777777" w:rsidTr="00DC59B9">
        <w:trPr>
          <w:trHeight w:val="257"/>
        </w:trPr>
        <w:tc>
          <w:tcPr>
            <w:tcW w:w="3060" w:type="dxa"/>
            <w:vAlign w:val="center"/>
          </w:tcPr>
          <w:p w14:paraId="1A191868"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Plastikų atliekos</w:t>
            </w:r>
          </w:p>
        </w:tc>
        <w:tc>
          <w:tcPr>
            <w:tcW w:w="630" w:type="dxa"/>
            <w:vAlign w:val="center"/>
          </w:tcPr>
          <w:p w14:paraId="4FCA0E4B" w14:textId="618D4D2F"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225</w:t>
            </w:r>
          </w:p>
        </w:tc>
        <w:tc>
          <w:tcPr>
            <w:tcW w:w="630" w:type="dxa"/>
            <w:vAlign w:val="center"/>
          </w:tcPr>
          <w:p w14:paraId="15933C26" w14:textId="443CB27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396</w:t>
            </w:r>
          </w:p>
        </w:tc>
        <w:tc>
          <w:tcPr>
            <w:tcW w:w="630" w:type="dxa"/>
            <w:vAlign w:val="center"/>
          </w:tcPr>
          <w:p w14:paraId="4C773CAB" w14:textId="2EBD78B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399</w:t>
            </w:r>
          </w:p>
        </w:tc>
        <w:tc>
          <w:tcPr>
            <w:tcW w:w="720" w:type="dxa"/>
            <w:vAlign w:val="center"/>
          </w:tcPr>
          <w:p w14:paraId="155F552C" w14:textId="0830356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437</w:t>
            </w:r>
          </w:p>
        </w:tc>
        <w:tc>
          <w:tcPr>
            <w:tcW w:w="720" w:type="dxa"/>
            <w:vAlign w:val="center"/>
          </w:tcPr>
          <w:p w14:paraId="055345CA" w14:textId="29FC4F9C"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485</w:t>
            </w:r>
          </w:p>
        </w:tc>
        <w:tc>
          <w:tcPr>
            <w:tcW w:w="1260" w:type="dxa"/>
            <w:vAlign w:val="center"/>
          </w:tcPr>
          <w:p w14:paraId="66A910D3" w14:textId="01C660A5"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23</w:t>
            </w:r>
          </w:p>
        </w:tc>
        <w:tc>
          <w:tcPr>
            <w:tcW w:w="1376" w:type="dxa"/>
            <w:vAlign w:val="center"/>
          </w:tcPr>
          <w:p w14:paraId="7EF76290" w14:textId="5832F2C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67%</w:t>
            </w:r>
          </w:p>
        </w:tc>
      </w:tr>
      <w:tr w:rsidR="00DC59B9" w:rsidRPr="009D4D48" w14:paraId="7A8C810F" w14:textId="77777777" w:rsidTr="00DC59B9">
        <w:trPr>
          <w:trHeight w:val="232"/>
        </w:trPr>
        <w:tc>
          <w:tcPr>
            <w:tcW w:w="3060" w:type="dxa"/>
            <w:vAlign w:val="center"/>
          </w:tcPr>
          <w:p w14:paraId="0A3B6FE8"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Kombinuotų pakuočių atliekos</w:t>
            </w:r>
          </w:p>
        </w:tc>
        <w:tc>
          <w:tcPr>
            <w:tcW w:w="630" w:type="dxa"/>
            <w:vAlign w:val="center"/>
          </w:tcPr>
          <w:p w14:paraId="2540DC71" w14:textId="7C9C550A"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10</w:t>
            </w:r>
          </w:p>
        </w:tc>
        <w:tc>
          <w:tcPr>
            <w:tcW w:w="630" w:type="dxa"/>
            <w:vAlign w:val="center"/>
          </w:tcPr>
          <w:p w14:paraId="4455A7A1" w14:textId="3F66AA8C"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15</w:t>
            </w:r>
          </w:p>
        </w:tc>
        <w:tc>
          <w:tcPr>
            <w:tcW w:w="630" w:type="dxa"/>
            <w:vAlign w:val="center"/>
          </w:tcPr>
          <w:p w14:paraId="250C9765" w14:textId="62CB1C6F"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20</w:t>
            </w:r>
          </w:p>
        </w:tc>
        <w:tc>
          <w:tcPr>
            <w:tcW w:w="720" w:type="dxa"/>
            <w:vAlign w:val="center"/>
          </w:tcPr>
          <w:p w14:paraId="6F18B13D" w14:textId="406FACBF"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24</w:t>
            </w:r>
          </w:p>
        </w:tc>
        <w:tc>
          <w:tcPr>
            <w:tcW w:w="720" w:type="dxa"/>
            <w:vAlign w:val="center"/>
          </w:tcPr>
          <w:p w14:paraId="2154702A" w14:textId="7E33EA5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83</w:t>
            </w:r>
          </w:p>
        </w:tc>
        <w:tc>
          <w:tcPr>
            <w:tcW w:w="1260" w:type="dxa"/>
            <w:vAlign w:val="center"/>
          </w:tcPr>
          <w:p w14:paraId="3F5FD09A" w14:textId="48AB5B8B"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w:t>
            </w:r>
          </w:p>
        </w:tc>
        <w:tc>
          <w:tcPr>
            <w:tcW w:w="1376" w:type="dxa"/>
            <w:vAlign w:val="center"/>
          </w:tcPr>
          <w:p w14:paraId="59D27983" w14:textId="5B82436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67%</w:t>
            </w:r>
          </w:p>
        </w:tc>
      </w:tr>
      <w:tr w:rsidR="00DC59B9" w:rsidRPr="009D4D48" w14:paraId="51052743" w14:textId="77777777" w:rsidTr="00DC59B9">
        <w:trPr>
          <w:trHeight w:val="176"/>
        </w:trPr>
        <w:tc>
          <w:tcPr>
            <w:tcW w:w="3060" w:type="dxa"/>
            <w:vAlign w:val="center"/>
          </w:tcPr>
          <w:p w14:paraId="7B4020EB"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Metalų atliekos</w:t>
            </w:r>
          </w:p>
        </w:tc>
        <w:tc>
          <w:tcPr>
            <w:tcW w:w="630" w:type="dxa"/>
            <w:vAlign w:val="center"/>
          </w:tcPr>
          <w:p w14:paraId="663BDCF7" w14:textId="6A091340"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21</w:t>
            </w:r>
          </w:p>
        </w:tc>
        <w:tc>
          <w:tcPr>
            <w:tcW w:w="630" w:type="dxa"/>
            <w:vAlign w:val="center"/>
          </w:tcPr>
          <w:p w14:paraId="2198EAD7" w14:textId="6C404CB1"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37</w:t>
            </w:r>
          </w:p>
        </w:tc>
        <w:tc>
          <w:tcPr>
            <w:tcW w:w="630" w:type="dxa"/>
            <w:vAlign w:val="center"/>
          </w:tcPr>
          <w:p w14:paraId="0275FE4B" w14:textId="7F149655"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81</w:t>
            </w:r>
          </w:p>
        </w:tc>
        <w:tc>
          <w:tcPr>
            <w:tcW w:w="720" w:type="dxa"/>
            <w:vAlign w:val="center"/>
          </w:tcPr>
          <w:p w14:paraId="03A941F7" w14:textId="2AA157E5"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77</w:t>
            </w:r>
          </w:p>
        </w:tc>
        <w:tc>
          <w:tcPr>
            <w:tcW w:w="720" w:type="dxa"/>
            <w:vAlign w:val="center"/>
          </w:tcPr>
          <w:p w14:paraId="0F54557C" w14:textId="75874B9C"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83</w:t>
            </w:r>
          </w:p>
        </w:tc>
        <w:tc>
          <w:tcPr>
            <w:tcW w:w="1260" w:type="dxa"/>
            <w:vAlign w:val="center"/>
          </w:tcPr>
          <w:p w14:paraId="31603BB9" w14:textId="78923055"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w:t>
            </w:r>
          </w:p>
        </w:tc>
        <w:tc>
          <w:tcPr>
            <w:tcW w:w="1376" w:type="dxa"/>
            <w:vAlign w:val="center"/>
          </w:tcPr>
          <w:p w14:paraId="53DFEFF3" w14:textId="24422B94"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61%</w:t>
            </w:r>
          </w:p>
        </w:tc>
      </w:tr>
      <w:tr w:rsidR="00DC59B9" w:rsidRPr="009D4D48" w14:paraId="41D381AD" w14:textId="77777777" w:rsidTr="00DC59B9">
        <w:trPr>
          <w:trHeight w:val="176"/>
        </w:trPr>
        <w:tc>
          <w:tcPr>
            <w:tcW w:w="3060" w:type="dxa"/>
            <w:vAlign w:val="center"/>
          </w:tcPr>
          <w:p w14:paraId="4DC01FBD"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Stiklo atliekos</w:t>
            </w:r>
          </w:p>
        </w:tc>
        <w:tc>
          <w:tcPr>
            <w:tcW w:w="630" w:type="dxa"/>
            <w:vAlign w:val="center"/>
          </w:tcPr>
          <w:p w14:paraId="5E8E6CCD" w14:textId="2E58E8D2"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220</w:t>
            </w:r>
          </w:p>
        </w:tc>
        <w:tc>
          <w:tcPr>
            <w:tcW w:w="630" w:type="dxa"/>
            <w:vAlign w:val="center"/>
          </w:tcPr>
          <w:p w14:paraId="18F0D7D5" w14:textId="2D81D4C2"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398</w:t>
            </w:r>
          </w:p>
        </w:tc>
        <w:tc>
          <w:tcPr>
            <w:tcW w:w="630" w:type="dxa"/>
            <w:vAlign w:val="center"/>
          </w:tcPr>
          <w:p w14:paraId="6A94B44F" w14:textId="6E6B37A9"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438</w:t>
            </w:r>
          </w:p>
        </w:tc>
        <w:tc>
          <w:tcPr>
            <w:tcW w:w="720" w:type="dxa"/>
            <w:vAlign w:val="center"/>
          </w:tcPr>
          <w:p w14:paraId="65D621CC" w14:textId="0B1CB60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469</w:t>
            </w:r>
          </w:p>
        </w:tc>
        <w:tc>
          <w:tcPr>
            <w:tcW w:w="720" w:type="dxa"/>
            <w:vAlign w:val="center"/>
          </w:tcPr>
          <w:p w14:paraId="62DB8CEA" w14:textId="570F8F5B"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499</w:t>
            </w:r>
          </w:p>
        </w:tc>
        <w:tc>
          <w:tcPr>
            <w:tcW w:w="1260" w:type="dxa"/>
            <w:vAlign w:val="center"/>
          </w:tcPr>
          <w:p w14:paraId="1BB9C5E0" w14:textId="6BA474DA"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24</w:t>
            </w:r>
          </w:p>
        </w:tc>
        <w:tc>
          <w:tcPr>
            <w:tcW w:w="1376" w:type="dxa"/>
            <w:vAlign w:val="center"/>
          </w:tcPr>
          <w:p w14:paraId="40E8E62F" w14:textId="0F5B4857"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77%</w:t>
            </w:r>
          </w:p>
        </w:tc>
      </w:tr>
      <w:tr w:rsidR="00DC59B9" w:rsidRPr="009D4D48" w14:paraId="304ABA97" w14:textId="77777777" w:rsidTr="00DC59B9">
        <w:trPr>
          <w:trHeight w:val="77"/>
        </w:trPr>
        <w:tc>
          <w:tcPr>
            <w:tcW w:w="3060" w:type="dxa"/>
          </w:tcPr>
          <w:p w14:paraId="6A229333"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Mišrios pakuotės</w:t>
            </w:r>
          </w:p>
        </w:tc>
        <w:tc>
          <w:tcPr>
            <w:tcW w:w="630" w:type="dxa"/>
            <w:vAlign w:val="center"/>
          </w:tcPr>
          <w:p w14:paraId="4B760510" w14:textId="3B11F6C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30</w:t>
            </w:r>
          </w:p>
        </w:tc>
        <w:tc>
          <w:tcPr>
            <w:tcW w:w="630" w:type="dxa"/>
            <w:vAlign w:val="center"/>
          </w:tcPr>
          <w:p w14:paraId="09AD021E" w14:textId="1DF52E63"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65</w:t>
            </w:r>
          </w:p>
        </w:tc>
        <w:tc>
          <w:tcPr>
            <w:tcW w:w="630" w:type="dxa"/>
            <w:vAlign w:val="center"/>
          </w:tcPr>
          <w:p w14:paraId="4D37016E" w14:textId="38D08F63"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20" w:type="dxa"/>
            <w:vAlign w:val="center"/>
          </w:tcPr>
          <w:p w14:paraId="523EAC35" w14:textId="581CD84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21</w:t>
            </w:r>
          </w:p>
        </w:tc>
        <w:tc>
          <w:tcPr>
            <w:tcW w:w="720" w:type="dxa"/>
            <w:vAlign w:val="center"/>
          </w:tcPr>
          <w:p w14:paraId="49613F86" w14:textId="42FDCF8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1260" w:type="dxa"/>
            <w:vAlign w:val="center"/>
          </w:tcPr>
          <w:p w14:paraId="32CEE274" w14:textId="0EB6C24C"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1376" w:type="dxa"/>
            <w:vAlign w:val="center"/>
          </w:tcPr>
          <w:p w14:paraId="45D24FC3" w14:textId="6FC9CE1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r>
      <w:tr w:rsidR="00DC59B9" w:rsidRPr="009D4D48" w14:paraId="6BE7F446" w14:textId="77777777" w:rsidTr="00DC59B9">
        <w:trPr>
          <w:trHeight w:val="77"/>
        </w:trPr>
        <w:tc>
          <w:tcPr>
            <w:tcW w:w="3060" w:type="dxa"/>
          </w:tcPr>
          <w:p w14:paraId="3DE50906"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Kitos pakuotės</w:t>
            </w:r>
          </w:p>
        </w:tc>
        <w:tc>
          <w:tcPr>
            <w:tcW w:w="630" w:type="dxa"/>
            <w:vAlign w:val="center"/>
          </w:tcPr>
          <w:p w14:paraId="169800AD" w14:textId="415CCEDC"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195</w:t>
            </w:r>
          </w:p>
        </w:tc>
        <w:tc>
          <w:tcPr>
            <w:tcW w:w="630" w:type="dxa"/>
            <w:vAlign w:val="center"/>
          </w:tcPr>
          <w:p w14:paraId="605EA9FD" w14:textId="4F2A9CA0"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210</w:t>
            </w:r>
          </w:p>
        </w:tc>
        <w:tc>
          <w:tcPr>
            <w:tcW w:w="630" w:type="dxa"/>
            <w:vAlign w:val="center"/>
          </w:tcPr>
          <w:p w14:paraId="2AAC3125" w14:textId="6FEC9F41"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182</w:t>
            </w:r>
          </w:p>
        </w:tc>
        <w:tc>
          <w:tcPr>
            <w:tcW w:w="720" w:type="dxa"/>
            <w:vAlign w:val="center"/>
          </w:tcPr>
          <w:p w14:paraId="2AE610F0" w14:textId="03D418AF"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180</w:t>
            </w:r>
          </w:p>
        </w:tc>
        <w:tc>
          <w:tcPr>
            <w:tcW w:w="720" w:type="dxa"/>
            <w:vAlign w:val="center"/>
          </w:tcPr>
          <w:p w14:paraId="57249F61" w14:textId="3BBCF6A2"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176</w:t>
            </w:r>
          </w:p>
        </w:tc>
        <w:tc>
          <w:tcPr>
            <w:tcW w:w="1260" w:type="dxa"/>
            <w:vAlign w:val="center"/>
          </w:tcPr>
          <w:p w14:paraId="33031E10" w14:textId="6B0EF89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8</w:t>
            </w:r>
          </w:p>
        </w:tc>
        <w:tc>
          <w:tcPr>
            <w:tcW w:w="1376" w:type="dxa"/>
            <w:vAlign w:val="center"/>
          </w:tcPr>
          <w:p w14:paraId="19A50CC7" w14:textId="7CC903E2"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100%</w:t>
            </w:r>
          </w:p>
        </w:tc>
      </w:tr>
      <w:tr w:rsidR="00DC59B9" w:rsidRPr="009D4D48" w14:paraId="5B56209F" w14:textId="77777777" w:rsidTr="00DC59B9">
        <w:trPr>
          <w:trHeight w:val="77"/>
        </w:trPr>
        <w:tc>
          <w:tcPr>
            <w:tcW w:w="3060" w:type="dxa"/>
          </w:tcPr>
          <w:p w14:paraId="3C93144C"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Medinės pakuotės</w:t>
            </w:r>
          </w:p>
        </w:tc>
        <w:tc>
          <w:tcPr>
            <w:tcW w:w="630" w:type="dxa"/>
            <w:vAlign w:val="center"/>
          </w:tcPr>
          <w:p w14:paraId="717E6C9E" w14:textId="435BCE09"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30" w:type="dxa"/>
            <w:vAlign w:val="center"/>
          </w:tcPr>
          <w:p w14:paraId="1A19CE68" w14:textId="656F5A6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16</w:t>
            </w:r>
          </w:p>
        </w:tc>
        <w:tc>
          <w:tcPr>
            <w:tcW w:w="630" w:type="dxa"/>
            <w:vAlign w:val="center"/>
          </w:tcPr>
          <w:p w14:paraId="6B10198F" w14:textId="6B1568A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20" w:type="dxa"/>
            <w:vAlign w:val="center"/>
          </w:tcPr>
          <w:p w14:paraId="63B1827A" w14:textId="0C4D309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20" w:type="dxa"/>
            <w:vAlign w:val="center"/>
          </w:tcPr>
          <w:p w14:paraId="2BE76228" w14:textId="464ACE38"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1260" w:type="dxa"/>
            <w:vAlign w:val="center"/>
          </w:tcPr>
          <w:p w14:paraId="66AD5838" w14:textId="2C35891C"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1376" w:type="dxa"/>
            <w:vAlign w:val="center"/>
          </w:tcPr>
          <w:p w14:paraId="231E4552" w14:textId="0CC1B2CF"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r>
      <w:tr w:rsidR="00DC59B9" w:rsidRPr="009D4D48" w14:paraId="282EAC8F" w14:textId="77777777" w:rsidTr="00DC59B9">
        <w:trPr>
          <w:trHeight w:val="176"/>
        </w:trPr>
        <w:tc>
          <w:tcPr>
            <w:tcW w:w="3060" w:type="dxa"/>
            <w:vAlign w:val="center"/>
          </w:tcPr>
          <w:p w14:paraId="122E58B1" w14:textId="77777777" w:rsidR="00DC59B9" w:rsidRPr="009D4D48" w:rsidRDefault="00DC59B9" w:rsidP="00DC59B9">
            <w:pPr>
              <w:spacing w:before="40" w:after="40"/>
              <w:jc w:val="left"/>
              <w:rPr>
                <w:rFonts w:ascii="Times New Roman" w:hAnsi="Times New Roman" w:cs="Times New Roman"/>
                <w:kern w:val="3"/>
                <w:szCs w:val="20"/>
                <w:u w:val="single"/>
                <w:lang w:val="lt-LT"/>
              </w:rPr>
            </w:pPr>
            <w:r w:rsidRPr="009D4D48">
              <w:rPr>
                <w:rFonts w:ascii="Times New Roman" w:hAnsi="Times New Roman" w:cs="Times New Roman"/>
                <w:kern w:val="3"/>
                <w:szCs w:val="20"/>
                <w:u w:val="single"/>
                <w:lang w:val="lt-LT"/>
              </w:rPr>
              <w:t>Kitos atliekos</w:t>
            </w:r>
          </w:p>
        </w:tc>
        <w:tc>
          <w:tcPr>
            <w:tcW w:w="630" w:type="dxa"/>
            <w:vAlign w:val="center"/>
          </w:tcPr>
          <w:p w14:paraId="170D4B7B" w14:textId="68F54BA0"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55</w:t>
            </w:r>
          </w:p>
        </w:tc>
        <w:tc>
          <w:tcPr>
            <w:tcW w:w="630" w:type="dxa"/>
            <w:vAlign w:val="center"/>
          </w:tcPr>
          <w:p w14:paraId="7415649A" w14:textId="6793001A"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250</w:t>
            </w:r>
          </w:p>
        </w:tc>
        <w:tc>
          <w:tcPr>
            <w:tcW w:w="630" w:type="dxa"/>
            <w:vAlign w:val="center"/>
          </w:tcPr>
          <w:p w14:paraId="73C16D9D" w14:textId="4BA6637E"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526</w:t>
            </w:r>
          </w:p>
        </w:tc>
        <w:tc>
          <w:tcPr>
            <w:tcW w:w="720" w:type="dxa"/>
            <w:vAlign w:val="center"/>
          </w:tcPr>
          <w:p w14:paraId="5E972209" w14:textId="478F2708"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769</w:t>
            </w:r>
          </w:p>
        </w:tc>
        <w:tc>
          <w:tcPr>
            <w:tcW w:w="720" w:type="dxa"/>
            <w:vAlign w:val="center"/>
          </w:tcPr>
          <w:p w14:paraId="670192CD" w14:textId="7D3C6C0E"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969</w:t>
            </w:r>
          </w:p>
        </w:tc>
        <w:tc>
          <w:tcPr>
            <w:tcW w:w="1260" w:type="dxa"/>
            <w:vAlign w:val="center"/>
          </w:tcPr>
          <w:p w14:paraId="4269B304" w14:textId="31658A68"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46</w:t>
            </w:r>
          </w:p>
        </w:tc>
        <w:tc>
          <w:tcPr>
            <w:tcW w:w="1376" w:type="dxa"/>
            <w:vAlign w:val="center"/>
          </w:tcPr>
          <w:p w14:paraId="6C05738C" w14:textId="4BD9E15F" w:rsidR="00DC59B9" w:rsidRPr="009D4D48" w:rsidRDefault="00DC59B9" w:rsidP="00DC59B9">
            <w:pPr>
              <w:jc w:val="left"/>
              <w:rPr>
                <w:rFonts w:ascii="Times New Roman" w:hAnsi="Times New Roman" w:cs="Times New Roman"/>
                <w:szCs w:val="20"/>
                <w:u w:val="single"/>
                <w:lang w:val="lt-LT"/>
              </w:rPr>
            </w:pPr>
            <w:r w:rsidRPr="009D4D48">
              <w:rPr>
                <w:rFonts w:ascii="Times New Roman" w:hAnsi="Times New Roman" w:cs="Times New Roman"/>
                <w:szCs w:val="20"/>
                <w:u w:val="single"/>
                <w:lang w:val="lt-LT"/>
              </w:rPr>
              <w:t>38%</w:t>
            </w:r>
          </w:p>
        </w:tc>
      </w:tr>
      <w:tr w:rsidR="00DC59B9" w:rsidRPr="009D4D48" w14:paraId="4F725A0B" w14:textId="77777777" w:rsidTr="00DC59B9">
        <w:trPr>
          <w:trHeight w:val="176"/>
        </w:trPr>
        <w:tc>
          <w:tcPr>
            <w:tcW w:w="3060" w:type="dxa"/>
            <w:vAlign w:val="center"/>
          </w:tcPr>
          <w:p w14:paraId="219EB69A"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Tekstilės atliekos</w:t>
            </w:r>
          </w:p>
        </w:tc>
        <w:tc>
          <w:tcPr>
            <w:tcW w:w="630" w:type="dxa"/>
            <w:vAlign w:val="center"/>
          </w:tcPr>
          <w:p w14:paraId="60D004D0" w14:textId="617D3EB8"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12</w:t>
            </w:r>
          </w:p>
        </w:tc>
        <w:tc>
          <w:tcPr>
            <w:tcW w:w="630" w:type="dxa"/>
            <w:vAlign w:val="center"/>
          </w:tcPr>
          <w:p w14:paraId="27559BB8" w14:textId="3E168871"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13</w:t>
            </w:r>
          </w:p>
        </w:tc>
        <w:tc>
          <w:tcPr>
            <w:tcW w:w="630" w:type="dxa"/>
            <w:vAlign w:val="center"/>
          </w:tcPr>
          <w:p w14:paraId="1A43BADC" w14:textId="3CD1B518"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22</w:t>
            </w:r>
          </w:p>
        </w:tc>
        <w:tc>
          <w:tcPr>
            <w:tcW w:w="720" w:type="dxa"/>
            <w:vAlign w:val="center"/>
          </w:tcPr>
          <w:p w14:paraId="33645BAB" w14:textId="7CB21037"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39</w:t>
            </w:r>
          </w:p>
        </w:tc>
        <w:tc>
          <w:tcPr>
            <w:tcW w:w="720" w:type="dxa"/>
            <w:vAlign w:val="center"/>
          </w:tcPr>
          <w:p w14:paraId="2C1D8F7B" w14:textId="65843F7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146</w:t>
            </w:r>
          </w:p>
        </w:tc>
        <w:tc>
          <w:tcPr>
            <w:tcW w:w="1260" w:type="dxa"/>
            <w:vAlign w:val="center"/>
          </w:tcPr>
          <w:p w14:paraId="05162BCB" w14:textId="07C7F08B"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7</w:t>
            </w:r>
          </w:p>
        </w:tc>
        <w:tc>
          <w:tcPr>
            <w:tcW w:w="1376" w:type="dxa"/>
            <w:vAlign w:val="center"/>
          </w:tcPr>
          <w:p w14:paraId="3E9AB083" w14:textId="580DDC99"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26%</w:t>
            </w:r>
          </w:p>
        </w:tc>
      </w:tr>
      <w:tr w:rsidR="00DC59B9" w:rsidRPr="009D4D48" w14:paraId="162FDB74" w14:textId="77777777" w:rsidTr="00DC59B9">
        <w:trPr>
          <w:trHeight w:val="98"/>
        </w:trPr>
        <w:tc>
          <w:tcPr>
            <w:tcW w:w="3060" w:type="dxa"/>
            <w:vAlign w:val="center"/>
          </w:tcPr>
          <w:p w14:paraId="70F54AA2"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Elektros ir elektroninės įrangos atliekos</w:t>
            </w:r>
          </w:p>
        </w:tc>
        <w:tc>
          <w:tcPr>
            <w:tcW w:w="630" w:type="dxa"/>
            <w:vAlign w:val="center"/>
          </w:tcPr>
          <w:p w14:paraId="0D3D259C" w14:textId="3681D50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21</w:t>
            </w:r>
          </w:p>
        </w:tc>
        <w:tc>
          <w:tcPr>
            <w:tcW w:w="630" w:type="dxa"/>
            <w:vAlign w:val="center"/>
          </w:tcPr>
          <w:p w14:paraId="7DD895C7" w14:textId="37EF65F4"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49</w:t>
            </w:r>
          </w:p>
        </w:tc>
        <w:tc>
          <w:tcPr>
            <w:tcW w:w="630" w:type="dxa"/>
            <w:vAlign w:val="center"/>
          </w:tcPr>
          <w:p w14:paraId="78F6F7C3" w14:textId="531FC8D5"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122</w:t>
            </w:r>
          </w:p>
        </w:tc>
        <w:tc>
          <w:tcPr>
            <w:tcW w:w="720" w:type="dxa"/>
            <w:vAlign w:val="center"/>
          </w:tcPr>
          <w:p w14:paraId="358BF970" w14:textId="131304E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108</w:t>
            </w:r>
          </w:p>
        </w:tc>
        <w:tc>
          <w:tcPr>
            <w:tcW w:w="720" w:type="dxa"/>
            <w:vAlign w:val="center"/>
          </w:tcPr>
          <w:p w14:paraId="55ED126E" w14:textId="2CF38D83"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112</w:t>
            </w:r>
          </w:p>
        </w:tc>
        <w:tc>
          <w:tcPr>
            <w:tcW w:w="1260" w:type="dxa"/>
            <w:vAlign w:val="center"/>
          </w:tcPr>
          <w:p w14:paraId="02E8F083" w14:textId="1276948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5</w:t>
            </w:r>
          </w:p>
        </w:tc>
        <w:tc>
          <w:tcPr>
            <w:tcW w:w="1376" w:type="dxa"/>
            <w:vAlign w:val="center"/>
          </w:tcPr>
          <w:p w14:paraId="3D5F904E" w14:textId="4CA2DD7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100%</w:t>
            </w:r>
          </w:p>
        </w:tc>
      </w:tr>
      <w:tr w:rsidR="00DC59B9" w:rsidRPr="009D4D48" w14:paraId="13541CD0" w14:textId="77777777" w:rsidTr="00DC59B9">
        <w:trPr>
          <w:trHeight w:val="176"/>
        </w:trPr>
        <w:tc>
          <w:tcPr>
            <w:tcW w:w="3060" w:type="dxa"/>
            <w:vAlign w:val="center"/>
          </w:tcPr>
          <w:p w14:paraId="4502B6D3"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Baterijų ir akumuliatorių atliekos</w:t>
            </w:r>
          </w:p>
        </w:tc>
        <w:tc>
          <w:tcPr>
            <w:tcW w:w="630" w:type="dxa"/>
            <w:vAlign w:val="center"/>
          </w:tcPr>
          <w:p w14:paraId="142C93A6" w14:textId="77FC1B00"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630" w:type="dxa"/>
            <w:vAlign w:val="center"/>
          </w:tcPr>
          <w:p w14:paraId="0D28F65D" w14:textId="5355362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630" w:type="dxa"/>
            <w:vAlign w:val="center"/>
          </w:tcPr>
          <w:p w14:paraId="778003F5" w14:textId="7B92F514"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20" w:type="dxa"/>
            <w:vAlign w:val="center"/>
          </w:tcPr>
          <w:p w14:paraId="0524B45C" w14:textId="2008ED8C"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20" w:type="dxa"/>
            <w:vAlign w:val="center"/>
          </w:tcPr>
          <w:p w14:paraId="6C27E5B1" w14:textId="09C88187"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1260" w:type="dxa"/>
            <w:vAlign w:val="center"/>
          </w:tcPr>
          <w:p w14:paraId="51A3A0F3" w14:textId="4C9CEFE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1376" w:type="dxa"/>
            <w:vAlign w:val="center"/>
          </w:tcPr>
          <w:p w14:paraId="0D62689E" w14:textId="704BDF37"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100%</w:t>
            </w:r>
          </w:p>
        </w:tc>
      </w:tr>
      <w:tr w:rsidR="00DC59B9" w:rsidRPr="009D4D48" w14:paraId="52DFB182" w14:textId="77777777" w:rsidTr="00DC59B9">
        <w:trPr>
          <w:trHeight w:val="176"/>
        </w:trPr>
        <w:tc>
          <w:tcPr>
            <w:tcW w:w="3060" w:type="dxa"/>
            <w:vAlign w:val="center"/>
          </w:tcPr>
          <w:p w14:paraId="1CE21FDF"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Pavojingosios atliekos</w:t>
            </w:r>
          </w:p>
        </w:tc>
        <w:tc>
          <w:tcPr>
            <w:tcW w:w="630" w:type="dxa"/>
            <w:vAlign w:val="center"/>
          </w:tcPr>
          <w:p w14:paraId="29ED6C5B" w14:textId="0456F283"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630" w:type="dxa"/>
            <w:vAlign w:val="center"/>
          </w:tcPr>
          <w:p w14:paraId="14629755" w14:textId="66C51E97"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630" w:type="dxa"/>
            <w:vAlign w:val="center"/>
          </w:tcPr>
          <w:p w14:paraId="25545B2B" w14:textId="5910B04B"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w:t>
            </w:r>
          </w:p>
        </w:tc>
        <w:tc>
          <w:tcPr>
            <w:tcW w:w="720" w:type="dxa"/>
            <w:vAlign w:val="center"/>
          </w:tcPr>
          <w:p w14:paraId="303A3872" w14:textId="1A8EB744"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w:t>
            </w:r>
          </w:p>
        </w:tc>
        <w:tc>
          <w:tcPr>
            <w:tcW w:w="720" w:type="dxa"/>
            <w:vAlign w:val="center"/>
          </w:tcPr>
          <w:p w14:paraId="44942D41" w14:textId="18203C7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4</w:t>
            </w:r>
          </w:p>
        </w:tc>
        <w:tc>
          <w:tcPr>
            <w:tcW w:w="1260" w:type="dxa"/>
            <w:vAlign w:val="center"/>
          </w:tcPr>
          <w:p w14:paraId="0398E72A" w14:textId="24D04260"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1376" w:type="dxa"/>
            <w:vAlign w:val="center"/>
          </w:tcPr>
          <w:p w14:paraId="1BE8F3DA" w14:textId="26771961"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100%</w:t>
            </w:r>
          </w:p>
        </w:tc>
      </w:tr>
      <w:tr w:rsidR="00DC59B9" w:rsidRPr="009D4D48" w14:paraId="3CBC8CC7" w14:textId="77777777" w:rsidTr="00DC59B9">
        <w:trPr>
          <w:trHeight w:val="176"/>
        </w:trPr>
        <w:tc>
          <w:tcPr>
            <w:tcW w:w="3060" w:type="dxa"/>
            <w:vAlign w:val="center"/>
          </w:tcPr>
          <w:p w14:paraId="6AA9B4B8" w14:textId="77777777" w:rsidR="00DC59B9" w:rsidRPr="009D4D48" w:rsidRDefault="00DC59B9" w:rsidP="00DC59B9">
            <w:pPr>
              <w:spacing w:before="40" w:after="40"/>
              <w:jc w:val="right"/>
              <w:rPr>
                <w:rFonts w:ascii="Times New Roman" w:hAnsi="Times New Roman" w:cs="Times New Roman"/>
                <w:kern w:val="3"/>
                <w:szCs w:val="20"/>
                <w:lang w:val="lt-LT"/>
              </w:rPr>
            </w:pPr>
            <w:r w:rsidRPr="009D4D48">
              <w:rPr>
                <w:rFonts w:ascii="Times New Roman" w:hAnsi="Times New Roman" w:cs="Times New Roman"/>
                <w:kern w:val="3"/>
                <w:szCs w:val="20"/>
                <w:lang w:val="lt-LT"/>
              </w:rPr>
              <w:t>Didelių gabaritų atliekos</w:t>
            </w:r>
          </w:p>
        </w:tc>
        <w:tc>
          <w:tcPr>
            <w:tcW w:w="630" w:type="dxa"/>
            <w:vAlign w:val="center"/>
          </w:tcPr>
          <w:p w14:paraId="0B86F7A6" w14:textId="6305353D"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20</w:t>
            </w:r>
          </w:p>
        </w:tc>
        <w:tc>
          <w:tcPr>
            <w:tcW w:w="630" w:type="dxa"/>
            <w:vAlign w:val="center"/>
          </w:tcPr>
          <w:p w14:paraId="53D757FF" w14:textId="5CB87DD6"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187</w:t>
            </w:r>
          </w:p>
        </w:tc>
        <w:tc>
          <w:tcPr>
            <w:tcW w:w="630" w:type="dxa"/>
            <w:vAlign w:val="center"/>
          </w:tcPr>
          <w:p w14:paraId="0757B06D" w14:textId="6C034C92"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379</w:t>
            </w:r>
          </w:p>
        </w:tc>
        <w:tc>
          <w:tcPr>
            <w:tcW w:w="720" w:type="dxa"/>
            <w:vAlign w:val="center"/>
          </w:tcPr>
          <w:p w14:paraId="4A17F075" w14:textId="1431186A"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618</w:t>
            </w:r>
          </w:p>
        </w:tc>
        <w:tc>
          <w:tcPr>
            <w:tcW w:w="720" w:type="dxa"/>
            <w:vAlign w:val="center"/>
          </w:tcPr>
          <w:p w14:paraId="13708E73" w14:textId="345B29B1"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706</w:t>
            </w:r>
          </w:p>
        </w:tc>
        <w:tc>
          <w:tcPr>
            <w:tcW w:w="1260" w:type="dxa"/>
            <w:vAlign w:val="center"/>
          </w:tcPr>
          <w:p w14:paraId="6015925D" w14:textId="51C8989E"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33</w:t>
            </w:r>
          </w:p>
        </w:tc>
        <w:tc>
          <w:tcPr>
            <w:tcW w:w="1376" w:type="dxa"/>
            <w:vAlign w:val="center"/>
          </w:tcPr>
          <w:p w14:paraId="369CE9A7" w14:textId="491D31EF" w:rsidR="00DC59B9" w:rsidRPr="009D4D48" w:rsidRDefault="00DC59B9" w:rsidP="00DC59B9">
            <w:pPr>
              <w:jc w:val="left"/>
              <w:rPr>
                <w:rFonts w:ascii="Times New Roman" w:hAnsi="Times New Roman" w:cs="Times New Roman"/>
                <w:szCs w:val="20"/>
                <w:lang w:val="lt-LT"/>
              </w:rPr>
            </w:pPr>
            <w:r w:rsidRPr="009D4D48">
              <w:rPr>
                <w:rFonts w:ascii="Times New Roman" w:hAnsi="Times New Roman" w:cs="Times New Roman"/>
                <w:szCs w:val="20"/>
                <w:lang w:val="lt-LT"/>
              </w:rPr>
              <w:t>100%</w:t>
            </w:r>
          </w:p>
        </w:tc>
      </w:tr>
    </w:tbl>
    <w:p w14:paraId="2871715B" w14:textId="77777777" w:rsidR="00D34B46" w:rsidRPr="009D4D48" w:rsidRDefault="00D34B46" w:rsidP="00D34B46">
      <w:pPr>
        <w:spacing w:before="60" w:after="120"/>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27F5E21A" w14:textId="77777777" w:rsidR="009D4D48" w:rsidRDefault="009D4D48" w:rsidP="00D34B46">
      <w:pPr>
        <w:rPr>
          <w:rFonts w:ascii="Times New Roman" w:hAnsi="Times New Roman" w:cs="Times New Roman"/>
          <w:lang w:val="lt-LT"/>
        </w:rPr>
      </w:pPr>
      <w:bookmarkStart w:id="97" w:name="_Hlk135141623"/>
      <w:bookmarkStart w:id="98" w:name="_Hlk135316212"/>
      <w:bookmarkEnd w:id="90"/>
    </w:p>
    <w:p w14:paraId="6E286876" w14:textId="77777777" w:rsidR="009D4D48" w:rsidRDefault="009D4D48" w:rsidP="00D34B46">
      <w:pPr>
        <w:rPr>
          <w:rFonts w:ascii="Times New Roman" w:hAnsi="Times New Roman" w:cs="Times New Roman"/>
          <w:lang w:val="lt-LT"/>
        </w:rPr>
      </w:pPr>
    </w:p>
    <w:p w14:paraId="23167957" w14:textId="6D3524C5" w:rsidR="00D34B46" w:rsidRPr="009D4D48" w:rsidRDefault="009D4D48" w:rsidP="00D34B46">
      <w:pPr>
        <w:rPr>
          <w:rFonts w:ascii="Times New Roman" w:hAnsi="Times New Roman" w:cs="Times New Roman"/>
          <w:sz w:val="22"/>
          <w:szCs w:val="24"/>
          <w:lang w:val="lt-LT"/>
        </w:rPr>
      </w:pPr>
      <w:r w:rsidRPr="009D4D48">
        <w:rPr>
          <w:rFonts w:ascii="Times New Roman" w:hAnsi="Times New Roman" w:cs="Times New Roman"/>
          <w:sz w:val="22"/>
          <w:szCs w:val="24"/>
          <w:lang w:val="lt-LT"/>
        </w:rPr>
        <w:lastRenderedPageBreak/>
        <w:t>PAKUOČIŲ IR ANTRINIŲ ŽALIAVŲ ATSKIRAS SURINKIMAS</w:t>
      </w:r>
    </w:p>
    <w:p w14:paraId="3039CACF" w14:textId="15FB1856"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2014-2021 m. </w:t>
      </w:r>
      <w:r w:rsidR="00B63A9B" w:rsidRPr="009D4D48">
        <w:rPr>
          <w:rFonts w:ascii="Times New Roman" w:hAnsi="Times New Roman" w:cs="Times New Roman"/>
          <w:sz w:val="24"/>
          <w:szCs w:val="28"/>
          <w:lang w:val="lt-LT"/>
        </w:rPr>
        <w:t>Varėnos r. sav.</w:t>
      </w:r>
      <w:r w:rsidRPr="009D4D48">
        <w:rPr>
          <w:rFonts w:ascii="Times New Roman" w:hAnsi="Times New Roman" w:cs="Times New Roman"/>
          <w:sz w:val="24"/>
          <w:szCs w:val="28"/>
          <w:lang w:val="lt-LT"/>
        </w:rPr>
        <w:t xml:space="preserve"> atskiras pakuočių atliekų surinkimas išaugo </w:t>
      </w:r>
      <w:r w:rsidR="00B63A9B" w:rsidRPr="009D4D48">
        <w:rPr>
          <w:rFonts w:ascii="Times New Roman" w:hAnsi="Times New Roman" w:cs="Times New Roman"/>
          <w:sz w:val="24"/>
          <w:szCs w:val="28"/>
          <w:lang w:val="lt-LT"/>
        </w:rPr>
        <w:t>2 kartus,</w:t>
      </w:r>
      <w:r w:rsidRPr="009D4D48">
        <w:rPr>
          <w:rFonts w:ascii="Times New Roman" w:hAnsi="Times New Roman" w:cs="Times New Roman"/>
          <w:sz w:val="24"/>
          <w:szCs w:val="28"/>
          <w:lang w:val="lt-LT"/>
        </w:rPr>
        <w:t xml:space="preserve"> t. y. nuo </w:t>
      </w:r>
      <w:r w:rsidR="00B63A9B" w:rsidRPr="009D4D48">
        <w:rPr>
          <w:rFonts w:ascii="Times New Roman" w:hAnsi="Times New Roman" w:cs="Times New Roman"/>
          <w:sz w:val="24"/>
          <w:szCs w:val="28"/>
          <w:lang w:val="lt-LT"/>
        </w:rPr>
        <w:t>810</w:t>
      </w:r>
      <w:r w:rsidRPr="009D4D48">
        <w:rPr>
          <w:rFonts w:ascii="Times New Roman" w:hAnsi="Times New Roman" w:cs="Times New Roman"/>
          <w:sz w:val="24"/>
          <w:szCs w:val="28"/>
          <w:lang w:val="lt-LT"/>
        </w:rPr>
        <w:t xml:space="preserve"> iki </w:t>
      </w:r>
      <w:r w:rsidR="00B63A9B" w:rsidRPr="009D4D48">
        <w:rPr>
          <w:rFonts w:ascii="Times New Roman" w:hAnsi="Times New Roman" w:cs="Times New Roman"/>
          <w:sz w:val="24"/>
          <w:szCs w:val="28"/>
          <w:lang w:val="lt-LT"/>
        </w:rPr>
        <w:t>1.626</w:t>
      </w:r>
      <w:r w:rsidRPr="009D4D48">
        <w:rPr>
          <w:rFonts w:ascii="Times New Roman" w:hAnsi="Times New Roman" w:cs="Times New Roman"/>
          <w:sz w:val="24"/>
          <w:szCs w:val="28"/>
          <w:lang w:val="lt-LT"/>
        </w:rPr>
        <w:t xml:space="preserve"> t. 2021 m. atskirai surinkta ~7</w:t>
      </w:r>
      <w:r w:rsidR="00B63A9B" w:rsidRPr="009D4D48">
        <w:rPr>
          <w:rFonts w:ascii="Times New Roman" w:hAnsi="Times New Roman" w:cs="Times New Roman"/>
          <w:sz w:val="24"/>
          <w:szCs w:val="28"/>
          <w:lang w:val="lt-LT"/>
        </w:rPr>
        <w:t>1</w:t>
      </w:r>
      <w:r w:rsidRPr="009D4D48">
        <w:rPr>
          <w:rFonts w:ascii="Times New Roman" w:hAnsi="Times New Roman" w:cs="Times New Roman"/>
          <w:sz w:val="24"/>
          <w:szCs w:val="28"/>
          <w:lang w:val="lt-LT"/>
        </w:rPr>
        <w:t xml:space="preserve"> proc. visų susidariusių PA ir AŽ. Didžioji dalis susidariusių PA ir AŽ buvo surenkama konteinerine sistema (</w:t>
      </w:r>
      <w:r w:rsidR="00B63A9B" w:rsidRPr="009D4D48">
        <w:rPr>
          <w:rFonts w:ascii="Times New Roman" w:hAnsi="Times New Roman" w:cs="Times New Roman"/>
          <w:sz w:val="24"/>
          <w:szCs w:val="28"/>
          <w:lang w:val="lt-LT"/>
        </w:rPr>
        <w:t>77</w:t>
      </w:r>
      <w:r w:rsidRPr="009D4D48">
        <w:rPr>
          <w:rFonts w:ascii="Times New Roman" w:hAnsi="Times New Roman" w:cs="Times New Roman"/>
          <w:sz w:val="24"/>
          <w:szCs w:val="28"/>
        </w:rPr>
        <w:t>%</w:t>
      </w:r>
      <w:r w:rsidRPr="009D4D48">
        <w:rPr>
          <w:rFonts w:ascii="Times New Roman" w:hAnsi="Times New Roman" w:cs="Times New Roman"/>
          <w:sz w:val="24"/>
          <w:szCs w:val="28"/>
          <w:lang w:val="lt-LT"/>
        </w:rPr>
        <w:t>), likusi dalis užstato sistema (1</w:t>
      </w:r>
      <w:r w:rsidR="006465B7" w:rsidRPr="009D4D48">
        <w:rPr>
          <w:rFonts w:ascii="Times New Roman" w:hAnsi="Times New Roman" w:cs="Times New Roman"/>
          <w:sz w:val="24"/>
          <w:szCs w:val="28"/>
          <w:lang w:val="lt-LT"/>
        </w:rPr>
        <w:t>3</w:t>
      </w:r>
      <w:r w:rsidRPr="009D4D48">
        <w:rPr>
          <w:rFonts w:ascii="Times New Roman" w:hAnsi="Times New Roman" w:cs="Times New Roman"/>
          <w:sz w:val="24"/>
          <w:szCs w:val="28"/>
          <w:lang w:val="lt-LT"/>
        </w:rPr>
        <w:t>%) bei rūšiavimo centruose (</w:t>
      </w:r>
      <w:r w:rsidR="006465B7" w:rsidRPr="009D4D48">
        <w:rPr>
          <w:rFonts w:ascii="Times New Roman" w:hAnsi="Times New Roman" w:cs="Times New Roman"/>
          <w:sz w:val="24"/>
          <w:szCs w:val="28"/>
          <w:lang w:val="lt-LT"/>
        </w:rPr>
        <w:t>10</w:t>
      </w:r>
      <w:r w:rsidRPr="009D4D48">
        <w:rPr>
          <w:rFonts w:ascii="Times New Roman" w:hAnsi="Times New Roman" w:cs="Times New Roman"/>
          <w:sz w:val="24"/>
          <w:szCs w:val="28"/>
          <w:lang w:val="lt-LT"/>
        </w:rPr>
        <w:t xml:space="preserve">%). </w:t>
      </w:r>
    </w:p>
    <w:p w14:paraId="342636A0" w14:textId="35A164C1"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99" w:name="_Toc132961457"/>
      <w:bookmarkStart w:id="100" w:name="_Toc134618318"/>
      <w:bookmarkStart w:id="101" w:name="_Toc142324327"/>
      <w:r w:rsidR="0006025D" w:rsidRPr="009D4D48">
        <w:rPr>
          <w:rFonts w:ascii="Times New Roman" w:hAnsi="Times New Roman" w:cs="Times New Roman"/>
          <w:noProof/>
          <w:sz w:val="20"/>
          <w:szCs w:val="20"/>
        </w:rPr>
        <w:t>13</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Atskirai surenkamų PA ir AŽ apimtys pagal surinkimo būdus, </w:t>
      </w:r>
      <w:bookmarkEnd w:id="99"/>
      <w:r w:rsidRPr="009D4D48">
        <w:rPr>
          <w:rFonts w:ascii="Times New Roman" w:hAnsi="Times New Roman" w:cs="Times New Roman"/>
          <w:sz w:val="20"/>
          <w:szCs w:val="20"/>
        </w:rPr>
        <w:t>tonos</w:t>
      </w:r>
      <w:bookmarkEnd w:id="100"/>
      <w:bookmarkEnd w:id="101"/>
    </w:p>
    <w:tbl>
      <w:tblPr>
        <w:tblStyle w:val="TableGrid"/>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133"/>
        <w:gridCol w:w="666"/>
        <w:gridCol w:w="766"/>
        <w:gridCol w:w="766"/>
        <w:gridCol w:w="766"/>
        <w:gridCol w:w="766"/>
        <w:gridCol w:w="2227"/>
      </w:tblGrid>
      <w:tr w:rsidR="00D34B46" w:rsidRPr="009D4D48" w14:paraId="190355D1" w14:textId="77777777" w:rsidTr="00B63A9B">
        <w:trPr>
          <w:trHeight w:val="224"/>
          <w:tblHeader/>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390A6048" w14:textId="77777777" w:rsidR="00D34B46" w:rsidRPr="009D4D48" w:rsidRDefault="00D34B46" w:rsidP="00AF3A3B">
            <w:pPr>
              <w:jc w:val="left"/>
              <w:rPr>
                <w:rFonts w:ascii="Times New Roman" w:hAnsi="Times New Roman" w:cs="Times New Roman"/>
                <w:b/>
                <w:bCs/>
                <w:szCs w:val="20"/>
                <w:lang w:val="lt-LT"/>
              </w:rPr>
            </w:pP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E1C80EC"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68AC49D"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4A57D93"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BCF2F45"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6552CC1"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c>
          <w:tcPr>
            <w:tcW w:w="2308" w:type="dxa"/>
            <w:tcBorders>
              <w:top w:val="single" w:sz="4" w:space="0" w:color="808080" w:themeColor="background1" w:themeShade="80"/>
              <w:left w:val="nil"/>
              <w:bottom w:val="single" w:sz="4" w:space="0" w:color="808080" w:themeColor="background1" w:themeShade="80"/>
              <w:right w:val="nil"/>
            </w:tcBorders>
          </w:tcPr>
          <w:p w14:paraId="4CA2B4E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Surinkta lyginant su susidarymu 2021 m., proc.</w:t>
            </w:r>
          </w:p>
        </w:tc>
      </w:tr>
      <w:tr w:rsidR="00D34B46" w:rsidRPr="009D4D48" w14:paraId="0B1F2217" w14:textId="77777777" w:rsidTr="00A54547">
        <w:trPr>
          <w:trHeight w:val="188"/>
          <w:tblHeader/>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tcPr>
          <w:p w14:paraId="3000007A" w14:textId="079EDC7B" w:rsidR="00D34B46" w:rsidRPr="009D4D48" w:rsidRDefault="006465B7" w:rsidP="00AF3A3B">
            <w:pPr>
              <w:jc w:val="left"/>
              <w:rPr>
                <w:rFonts w:ascii="Times New Roman" w:hAnsi="Times New Roman" w:cs="Times New Roman"/>
                <w:szCs w:val="20"/>
                <w:lang w:val="lt-LT"/>
              </w:rPr>
            </w:pPr>
            <w:r w:rsidRPr="009D4D48">
              <w:rPr>
                <w:rFonts w:ascii="Times New Roman" w:hAnsi="Times New Roman" w:cs="Times New Roman"/>
                <w:szCs w:val="20"/>
                <w:lang w:val="lt-LT"/>
              </w:rPr>
              <w:t>Varėnos r.</w:t>
            </w:r>
            <w:r w:rsidR="00D34B46" w:rsidRPr="009D4D48">
              <w:rPr>
                <w:rFonts w:ascii="Times New Roman" w:hAnsi="Times New Roman" w:cs="Times New Roman"/>
                <w:szCs w:val="20"/>
                <w:lang w:val="lt-LT"/>
              </w:rPr>
              <w:t xml:space="preserve"> savivaldybė</w:t>
            </w:r>
          </w:p>
        </w:tc>
      </w:tr>
      <w:tr w:rsidR="00B63A9B" w:rsidRPr="009D4D48" w14:paraId="76EE92E4" w14:textId="77777777" w:rsidTr="00B63A9B">
        <w:trPr>
          <w:trHeight w:val="332"/>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446B70B2" w14:textId="77777777"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68CF3A2C" w14:textId="01557BCD"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787</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70F79E32" w14:textId="57869C4E"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1.152</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667CD9CD" w14:textId="168CA00E"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1.191</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5EBC6E34" w14:textId="0A8D4862"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1.081</w:t>
            </w:r>
          </w:p>
        </w:tc>
        <w:tc>
          <w:tcPr>
            <w:tcW w:w="720" w:type="dxa"/>
            <w:tcBorders>
              <w:top w:val="single" w:sz="4" w:space="0" w:color="808080" w:themeColor="background1" w:themeShade="80"/>
              <w:left w:val="nil"/>
              <w:bottom w:val="single" w:sz="4" w:space="0" w:color="808080" w:themeColor="background1" w:themeShade="80"/>
              <w:right w:val="nil"/>
            </w:tcBorders>
            <w:vAlign w:val="center"/>
            <w:hideMark/>
          </w:tcPr>
          <w:p w14:paraId="7DDCADD5" w14:textId="522C628F"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1.246</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1605C8A1" w14:textId="4C89E616"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5</w:t>
            </w:r>
            <w:r w:rsidR="00F4170D" w:rsidRPr="009D4D48">
              <w:rPr>
                <w:rFonts w:ascii="Times New Roman" w:hAnsi="Times New Roman" w:cs="Times New Roman"/>
                <w:szCs w:val="20"/>
                <w:lang w:val="lt-LT"/>
              </w:rPr>
              <w:t>4</w:t>
            </w:r>
            <w:r w:rsidRPr="009D4D48">
              <w:rPr>
                <w:rFonts w:ascii="Times New Roman" w:hAnsi="Times New Roman" w:cs="Times New Roman"/>
                <w:szCs w:val="20"/>
                <w:lang w:val="lt-LT"/>
              </w:rPr>
              <w:t>%</w:t>
            </w:r>
          </w:p>
        </w:tc>
      </w:tr>
      <w:tr w:rsidR="00B63A9B" w:rsidRPr="009D4D48" w14:paraId="1388D0E7" w14:textId="77777777" w:rsidTr="00B63A9B">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39861CD4" w14:textId="77777777"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690CCF59" w14:textId="035AE533"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B7B7D79" w14:textId="0CF8B3AC"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134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B895343" w14:textId="0553DD24"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180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E4C160C" w14:textId="1A88CA4E"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189</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7F682A1" w14:textId="1DF163D1"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206</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76FE4422" w14:textId="1CCB5B2C"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9%</w:t>
            </w:r>
          </w:p>
        </w:tc>
      </w:tr>
      <w:tr w:rsidR="00B63A9B" w:rsidRPr="009D4D48" w14:paraId="6301AF43" w14:textId="77777777" w:rsidTr="00B63A9B">
        <w:trPr>
          <w:trHeight w:val="260"/>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02C2EDD6" w14:textId="77777777"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B2ADBE6" w14:textId="012B6788"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23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642C008" w14:textId="2DFF1623"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70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9CDA33A" w14:textId="7B43D1D3"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105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0FBB8B8" w14:textId="5F60C4F7"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168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3EA5D30" w14:textId="7282624B"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174</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5105B51B" w14:textId="557C5F78" w:rsidR="00B63A9B" w:rsidRPr="009D4D48" w:rsidRDefault="00B63A9B" w:rsidP="00B63A9B">
            <w:pPr>
              <w:jc w:val="left"/>
              <w:rPr>
                <w:rFonts w:ascii="Times New Roman" w:hAnsi="Times New Roman" w:cs="Times New Roman"/>
                <w:szCs w:val="20"/>
                <w:lang w:val="lt-LT"/>
              </w:rPr>
            </w:pPr>
            <w:r w:rsidRPr="009D4D48">
              <w:rPr>
                <w:rFonts w:ascii="Times New Roman" w:hAnsi="Times New Roman" w:cs="Times New Roman"/>
                <w:szCs w:val="20"/>
                <w:lang w:val="lt-LT"/>
              </w:rPr>
              <w:t>8%</w:t>
            </w:r>
          </w:p>
        </w:tc>
      </w:tr>
      <w:tr w:rsidR="00B63A9B" w:rsidRPr="009D4D48" w14:paraId="1221DD93" w14:textId="77777777" w:rsidTr="00B63A9B">
        <w:trPr>
          <w:trHeight w:val="296"/>
        </w:trPr>
        <w:tc>
          <w:tcPr>
            <w:tcW w:w="3280" w:type="dxa"/>
            <w:tcBorders>
              <w:top w:val="single" w:sz="4" w:space="0" w:color="808080" w:themeColor="background1" w:themeShade="80"/>
              <w:left w:val="nil"/>
              <w:bottom w:val="single" w:sz="4" w:space="0" w:color="808080" w:themeColor="background1" w:themeShade="80"/>
              <w:right w:val="nil"/>
            </w:tcBorders>
            <w:vAlign w:val="center"/>
            <w:hideMark/>
          </w:tcPr>
          <w:p w14:paraId="52AD911A" w14:textId="77777777" w:rsidR="00B63A9B" w:rsidRPr="009D4D48" w:rsidRDefault="00B63A9B" w:rsidP="00B63A9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67A484A2" w14:textId="4FD27BB2" w:rsidR="00B63A9B" w:rsidRPr="009D4D48" w:rsidRDefault="00B63A9B" w:rsidP="00B63A9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810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D813429" w14:textId="2E03D56E" w:rsidR="00B63A9B" w:rsidRPr="009D4D48" w:rsidRDefault="00B63A9B" w:rsidP="00B63A9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1.355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0BAE5A8" w14:textId="2F69EB82" w:rsidR="00B63A9B" w:rsidRPr="009D4D48" w:rsidRDefault="00B63A9B" w:rsidP="00B63A9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1.476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D0932ED" w14:textId="02D2D056" w:rsidR="00B63A9B" w:rsidRPr="009D4D48" w:rsidRDefault="00B63A9B" w:rsidP="00B63A9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1.437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4F38038" w14:textId="4AE9F139" w:rsidR="00B63A9B" w:rsidRPr="009D4D48" w:rsidRDefault="00B63A9B" w:rsidP="00B63A9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1.626</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1C8AC12F" w14:textId="79513763" w:rsidR="00B63A9B" w:rsidRPr="009D4D48" w:rsidRDefault="00B63A9B" w:rsidP="00B63A9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71%</w:t>
            </w:r>
          </w:p>
        </w:tc>
      </w:tr>
      <w:tr w:rsidR="00D34B46" w:rsidRPr="009D4D48" w14:paraId="422132A1" w14:textId="77777777" w:rsidTr="00A54547">
        <w:trPr>
          <w:trHeight w:val="242"/>
        </w:trPr>
        <w:tc>
          <w:tcPr>
            <w:tcW w:w="9090"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383E1E67"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Alytaus regionas</w:t>
            </w:r>
          </w:p>
        </w:tc>
      </w:tr>
      <w:tr w:rsidR="00D34B46" w:rsidRPr="009D4D48" w14:paraId="390F91D6" w14:textId="77777777" w:rsidTr="00B63A9B">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0EA022D5" w14:textId="77777777" w:rsidR="00D34B46" w:rsidRPr="009D4D48" w:rsidRDefault="00D34B46" w:rsidP="00AF3A3B">
            <w:pPr>
              <w:spacing w:before="40" w:after="40"/>
              <w:jc w:val="left"/>
              <w:rPr>
                <w:rFonts w:ascii="Times New Roman" w:hAnsi="Times New Roman" w:cs="Times New Roman"/>
                <w:kern w:val="3"/>
                <w:szCs w:val="20"/>
                <w:lang w:val="lt-LT"/>
              </w:rPr>
            </w:pPr>
            <w:r w:rsidRPr="009D4D48">
              <w:rPr>
                <w:rFonts w:ascii="Times New Roman" w:hAnsi="Times New Roman" w:cs="Times New Roman"/>
                <w:szCs w:val="20"/>
                <w:lang w:val="lt-LT"/>
              </w:rPr>
              <w:t xml:space="preserve">Konteineriais surinkta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3064FEC6"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7.614</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2D8ED104"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9.552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AF54D2F"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11.066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0F9EEFE6"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11.427</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F660CA4"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12.810</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68FFD15B"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57%</w:t>
            </w:r>
          </w:p>
        </w:tc>
      </w:tr>
      <w:tr w:rsidR="00D34B46" w:rsidRPr="009D4D48" w14:paraId="24BD4A35" w14:textId="77777777" w:rsidTr="00B63A9B">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255A894C" w14:textId="77777777" w:rsidR="00D34B46" w:rsidRPr="009D4D48" w:rsidRDefault="00D34B46" w:rsidP="00AF3A3B">
            <w:pPr>
              <w:spacing w:before="40" w:after="40"/>
              <w:jc w:val="left"/>
              <w:rPr>
                <w:rFonts w:ascii="Times New Roman" w:hAnsi="Times New Roman" w:cs="Times New Roman"/>
                <w:kern w:val="3"/>
                <w:szCs w:val="20"/>
                <w:lang w:val="lt-LT"/>
              </w:rPr>
            </w:pPr>
            <w:r w:rsidRPr="009D4D48">
              <w:rPr>
                <w:rFonts w:ascii="Times New Roman" w:hAnsi="Times New Roman" w:cs="Times New Roman"/>
                <w:szCs w:val="20"/>
                <w:lang w:val="lt-LT"/>
              </w:rPr>
              <w:t>Užstato sistema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D51F830"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CAAF92A"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625B525"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1.262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FA33412"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1.348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311521B"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1.475</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5A87BF28"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7%</w:t>
            </w:r>
          </w:p>
        </w:tc>
      </w:tr>
      <w:tr w:rsidR="00D34B46" w:rsidRPr="009D4D48" w14:paraId="3005FF24" w14:textId="77777777" w:rsidTr="00B63A9B">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0CD4A395" w14:textId="77777777" w:rsidR="00D34B46" w:rsidRPr="009D4D48" w:rsidRDefault="00D34B46" w:rsidP="00AF3A3B">
            <w:pPr>
              <w:spacing w:before="40" w:after="40"/>
              <w:jc w:val="left"/>
              <w:rPr>
                <w:rFonts w:ascii="Times New Roman" w:hAnsi="Times New Roman" w:cs="Times New Roman"/>
                <w:kern w:val="3"/>
                <w:szCs w:val="20"/>
                <w:lang w:val="lt-LT"/>
              </w:rPr>
            </w:pPr>
            <w:r w:rsidRPr="009D4D48">
              <w:rPr>
                <w:rFonts w:ascii="Times New Roman" w:hAnsi="Times New Roman" w:cs="Times New Roman"/>
                <w:szCs w:val="20"/>
                <w:lang w:val="lt-LT"/>
              </w:rPr>
              <w:t>Rūšiavimo centruose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49433D0"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185</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494A49A"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462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57B9351"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632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0CF6F6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1.253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0F2A31B"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1.389</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37681BF9"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6%</w:t>
            </w:r>
          </w:p>
        </w:tc>
      </w:tr>
      <w:tr w:rsidR="00D34B46" w:rsidRPr="009D4D48" w14:paraId="46E35481" w14:textId="77777777" w:rsidTr="00B63A9B">
        <w:trPr>
          <w:trHeight w:val="269"/>
        </w:trPr>
        <w:tc>
          <w:tcPr>
            <w:tcW w:w="3280" w:type="dxa"/>
            <w:tcBorders>
              <w:top w:val="single" w:sz="4" w:space="0" w:color="808080" w:themeColor="background1" w:themeShade="80"/>
              <w:left w:val="nil"/>
              <w:bottom w:val="single" w:sz="4" w:space="0" w:color="808080" w:themeColor="background1" w:themeShade="80"/>
              <w:right w:val="nil"/>
            </w:tcBorders>
            <w:vAlign w:val="center"/>
          </w:tcPr>
          <w:p w14:paraId="7119E031" w14:textId="77777777" w:rsidR="00D34B46" w:rsidRPr="009D4D48" w:rsidRDefault="00D34B46" w:rsidP="00AF3A3B">
            <w:pPr>
              <w:spacing w:before="40" w:after="40"/>
              <w:jc w:val="left"/>
              <w:rPr>
                <w:rFonts w:ascii="Times New Roman" w:hAnsi="Times New Roman" w:cs="Times New Roman"/>
                <w:b/>
                <w:bCs/>
                <w:kern w:val="3"/>
                <w:szCs w:val="20"/>
                <w:lang w:val="lt-LT"/>
              </w:rPr>
            </w:pPr>
            <w:r w:rsidRPr="009D4D48">
              <w:rPr>
                <w:rFonts w:ascii="Times New Roman" w:hAnsi="Times New Roman" w:cs="Times New Roman"/>
                <w:b/>
                <w:bCs/>
                <w:szCs w:val="20"/>
                <w:lang w:val="lt-LT"/>
              </w:rPr>
              <w:t>Iš viso surinkta</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8BAA905"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7.800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BF2E9F9"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10.952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106E866"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12.960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710E5D1B"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14.028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F16BCA9"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15.674</w:t>
            </w:r>
          </w:p>
        </w:tc>
        <w:tc>
          <w:tcPr>
            <w:tcW w:w="2308" w:type="dxa"/>
            <w:tcBorders>
              <w:top w:val="single" w:sz="4" w:space="0" w:color="808080" w:themeColor="background1" w:themeShade="80"/>
              <w:left w:val="nil"/>
              <w:bottom w:val="single" w:sz="4" w:space="0" w:color="808080" w:themeColor="background1" w:themeShade="80"/>
              <w:right w:val="nil"/>
            </w:tcBorders>
            <w:vAlign w:val="center"/>
          </w:tcPr>
          <w:p w14:paraId="36506FF2"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69%</w:t>
            </w:r>
          </w:p>
        </w:tc>
      </w:tr>
    </w:tbl>
    <w:p w14:paraId="1A2DBE8B" w14:textId="77777777" w:rsidR="00D34B46" w:rsidRPr="009D4D48" w:rsidRDefault="00D34B46" w:rsidP="00D34B46">
      <w:pPr>
        <w:spacing w:before="60" w:after="120"/>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67F3A0A0" w14:textId="2B33AD93" w:rsidR="00D34B46" w:rsidRPr="009D4D48" w:rsidRDefault="009D4D48" w:rsidP="00D34B46">
      <w:pPr>
        <w:rPr>
          <w:rFonts w:ascii="Times New Roman" w:hAnsi="Times New Roman" w:cs="Times New Roman"/>
          <w:sz w:val="22"/>
          <w:szCs w:val="24"/>
          <w:lang w:val="lt-LT"/>
        </w:rPr>
      </w:pPr>
      <w:r w:rsidRPr="009D4D48">
        <w:rPr>
          <w:rFonts w:ascii="Times New Roman" w:hAnsi="Times New Roman" w:cs="Times New Roman"/>
          <w:sz w:val="22"/>
          <w:szCs w:val="24"/>
          <w:lang w:val="lt-LT"/>
        </w:rPr>
        <w:t>MAISTO-VIRTUVĖS ATLIEKŲ SURINKIMAS</w:t>
      </w:r>
    </w:p>
    <w:p w14:paraId="08661AEE" w14:textId="01C9566F" w:rsidR="00D34B46" w:rsidRPr="009D4D48" w:rsidRDefault="006465B7"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Varėnos r. sav. </w:t>
      </w:r>
      <w:r w:rsidR="008226B7" w:rsidRPr="009D4D48">
        <w:rPr>
          <w:rFonts w:ascii="Times New Roman" w:hAnsi="Times New Roman" w:cs="Times New Roman"/>
          <w:sz w:val="24"/>
          <w:szCs w:val="28"/>
          <w:lang w:val="lt-LT"/>
        </w:rPr>
        <w:t>maisto atliekos (toliau – MA)</w:t>
      </w:r>
      <w:r w:rsidRPr="009D4D48">
        <w:rPr>
          <w:rFonts w:ascii="Times New Roman" w:hAnsi="Times New Roman" w:cs="Times New Roman"/>
          <w:sz w:val="24"/>
          <w:szCs w:val="28"/>
          <w:lang w:val="lt-LT"/>
        </w:rPr>
        <w:t xml:space="preserve"> atskirai pradėtos rinkti nuo 2021 m. ir jų kiekis sudarė 248 t. (17 proc. visų susidariusių MA)</w:t>
      </w:r>
      <w:r w:rsidR="00D34B46" w:rsidRPr="009D4D48">
        <w:rPr>
          <w:rFonts w:ascii="Times New Roman" w:hAnsi="Times New Roman" w:cs="Times New Roman"/>
          <w:sz w:val="24"/>
          <w:szCs w:val="28"/>
          <w:lang w:val="lt-LT"/>
        </w:rPr>
        <w:t>. Didžioji dalis (</w:t>
      </w:r>
      <w:r w:rsidRPr="009D4D48">
        <w:rPr>
          <w:rFonts w:ascii="Times New Roman" w:hAnsi="Times New Roman" w:cs="Times New Roman"/>
          <w:sz w:val="24"/>
          <w:szCs w:val="28"/>
          <w:lang w:val="lt-LT"/>
        </w:rPr>
        <w:t>54</w:t>
      </w:r>
      <w:r w:rsidR="00D34B46" w:rsidRPr="009D4D48">
        <w:rPr>
          <w:rFonts w:ascii="Times New Roman" w:hAnsi="Times New Roman" w:cs="Times New Roman"/>
          <w:sz w:val="24"/>
          <w:szCs w:val="28"/>
        </w:rPr>
        <w:t>%</w:t>
      </w:r>
      <w:r w:rsidR="00D34B46" w:rsidRPr="009D4D48">
        <w:rPr>
          <w:rFonts w:ascii="Times New Roman" w:hAnsi="Times New Roman" w:cs="Times New Roman"/>
          <w:sz w:val="24"/>
          <w:szCs w:val="28"/>
          <w:lang w:val="lt-LT"/>
        </w:rPr>
        <w:t>) šių atliekų surinkta iš gyventojų, likusi surinkta iš juridinių asmenų (</w:t>
      </w:r>
      <w:r w:rsidRPr="009D4D48">
        <w:rPr>
          <w:rFonts w:ascii="Times New Roman" w:hAnsi="Times New Roman" w:cs="Times New Roman"/>
          <w:sz w:val="24"/>
          <w:szCs w:val="28"/>
          <w:lang w:val="lt-LT"/>
        </w:rPr>
        <w:t>22</w:t>
      </w:r>
      <w:r w:rsidR="00D34B46" w:rsidRPr="009D4D48">
        <w:rPr>
          <w:rFonts w:ascii="Times New Roman" w:hAnsi="Times New Roman" w:cs="Times New Roman"/>
          <w:sz w:val="24"/>
          <w:szCs w:val="28"/>
          <w:lang w:val="lt-LT"/>
        </w:rPr>
        <w:t>%) arba pristatyta tiesiogiai į biologinio apdorojimo įrenginius (</w:t>
      </w:r>
      <w:r w:rsidRPr="009D4D48">
        <w:rPr>
          <w:rFonts w:ascii="Times New Roman" w:hAnsi="Times New Roman" w:cs="Times New Roman"/>
          <w:sz w:val="24"/>
          <w:szCs w:val="28"/>
          <w:lang w:val="lt-LT"/>
        </w:rPr>
        <w:t>24</w:t>
      </w:r>
      <w:r w:rsidR="00D34B46" w:rsidRPr="009D4D48">
        <w:rPr>
          <w:rFonts w:ascii="Times New Roman" w:hAnsi="Times New Roman" w:cs="Times New Roman"/>
          <w:sz w:val="24"/>
          <w:szCs w:val="28"/>
          <w:lang w:val="lt-LT"/>
        </w:rPr>
        <w:t xml:space="preserve">%). </w:t>
      </w:r>
    </w:p>
    <w:p w14:paraId="5023D927" w14:textId="383D8378"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102" w:name="_Toc132961458"/>
      <w:bookmarkStart w:id="103" w:name="_Toc134618319"/>
      <w:bookmarkStart w:id="104" w:name="_Toc142324328"/>
      <w:r w:rsidR="0006025D" w:rsidRPr="009D4D48">
        <w:rPr>
          <w:rFonts w:ascii="Times New Roman" w:hAnsi="Times New Roman" w:cs="Times New Roman"/>
          <w:noProof/>
          <w:sz w:val="20"/>
          <w:szCs w:val="20"/>
        </w:rPr>
        <w:t>14</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Surinktas maisto-virtuvės atliekų kiekis, tonos</w:t>
      </w:r>
      <w:bookmarkEnd w:id="102"/>
      <w:bookmarkEnd w:id="103"/>
      <w:bookmarkEnd w:id="104"/>
    </w:p>
    <w:tbl>
      <w:tblPr>
        <w:tblStyle w:val="TableGrid"/>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96"/>
        <w:gridCol w:w="622"/>
        <w:gridCol w:w="622"/>
        <w:gridCol w:w="666"/>
        <w:gridCol w:w="717"/>
        <w:gridCol w:w="891"/>
        <w:gridCol w:w="2494"/>
      </w:tblGrid>
      <w:tr w:rsidR="00D34B46" w:rsidRPr="009D4D48" w14:paraId="0F99A1BF" w14:textId="77777777" w:rsidTr="00A54547">
        <w:trPr>
          <w:trHeight w:val="342"/>
          <w:tblHeader/>
        </w:trPr>
        <w:tc>
          <w:tcPr>
            <w:tcW w:w="3121" w:type="dxa"/>
            <w:tcBorders>
              <w:top w:val="nil"/>
              <w:left w:val="nil"/>
              <w:bottom w:val="single" w:sz="4" w:space="0" w:color="808080" w:themeColor="background1" w:themeShade="80"/>
              <w:right w:val="nil"/>
            </w:tcBorders>
            <w:vAlign w:val="center"/>
            <w:hideMark/>
          </w:tcPr>
          <w:p w14:paraId="0A4E8BF5" w14:textId="77777777" w:rsidR="00D34B46" w:rsidRPr="00A54547" w:rsidRDefault="00D34B46" w:rsidP="00AF3A3B">
            <w:pPr>
              <w:jc w:val="left"/>
              <w:rPr>
                <w:rFonts w:ascii="Times New Roman" w:hAnsi="Times New Roman" w:cs="Times New Roman"/>
                <w:b/>
                <w:bCs/>
                <w:szCs w:val="20"/>
                <w:lang w:val="lt-LT"/>
              </w:rPr>
            </w:pPr>
          </w:p>
        </w:tc>
        <w:tc>
          <w:tcPr>
            <w:tcW w:w="622" w:type="dxa"/>
            <w:tcBorders>
              <w:top w:val="nil"/>
              <w:left w:val="nil"/>
              <w:bottom w:val="single" w:sz="4" w:space="0" w:color="808080" w:themeColor="background1" w:themeShade="80"/>
              <w:right w:val="nil"/>
            </w:tcBorders>
            <w:vAlign w:val="center"/>
            <w:hideMark/>
          </w:tcPr>
          <w:p w14:paraId="025BE0DE" w14:textId="77777777" w:rsidR="00D34B46" w:rsidRPr="00A54547" w:rsidRDefault="00D34B46" w:rsidP="00AF3A3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2014</w:t>
            </w:r>
          </w:p>
        </w:tc>
        <w:tc>
          <w:tcPr>
            <w:tcW w:w="622" w:type="dxa"/>
            <w:tcBorders>
              <w:top w:val="nil"/>
              <w:left w:val="nil"/>
              <w:bottom w:val="single" w:sz="4" w:space="0" w:color="808080" w:themeColor="background1" w:themeShade="80"/>
              <w:right w:val="nil"/>
            </w:tcBorders>
            <w:vAlign w:val="center"/>
            <w:hideMark/>
          </w:tcPr>
          <w:p w14:paraId="19CE543B" w14:textId="77777777" w:rsidR="00D34B46" w:rsidRPr="00A54547" w:rsidRDefault="00D34B46" w:rsidP="00AF3A3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2016</w:t>
            </w:r>
          </w:p>
        </w:tc>
        <w:tc>
          <w:tcPr>
            <w:tcW w:w="622" w:type="dxa"/>
            <w:tcBorders>
              <w:top w:val="nil"/>
              <w:left w:val="nil"/>
              <w:bottom w:val="single" w:sz="4" w:space="0" w:color="808080" w:themeColor="background1" w:themeShade="80"/>
              <w:right w:val="nil"/>
            </w:tcBorders>
            <w:vAlign w:val="center"/>
            <w:hideMark/>
          </w:tcPr>
          <w:p w14:paraId="1B821C07" w14:textId="77777777" w:rsidR="00D34B46" w:rsidRPr="00A54547" w:rsidRDefault="00D34B46" w:rsidP="00AF3A3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2018</w:t>
            </w:r>
          </w:p>
        </w:tc>
        <w:tc>
          <w:tcPr>
            <w:tcW w:w="718" w:type="dxa"/>
            <w:tcBorders>
              <w:top w:val="nil"/>
              <w:left w:val="nil"/>
              <w:bottom w:val="single" w:sz="4" w:space="0" w:color="808080" w:themeColor="background1" w:themeShade="80"/>
              <w:right w:val="nil"/>
            </w:tcBorders>
            <w:vAlign w:val="center"/>
            <w:hideMark/>
          </w:tcPr>
          <w:p w14:paraId="6979F2AF" w14:textId="77777777" w:rsidR="00D34B46" w:rsidRPr="00A54547" w:rsidRDefault="00D34B46" w:rsidP="00AF3A3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2020</w:t>
            </w:r>
          </w:p>
        </w:tc>
        <w:tc>
          <w:tcPr>
            <w:tcW w:w="894" w:type="dxa"/>
            <w:tcBorders>
              <w:top w:val="nil"/>
              <w:left w:val="nil"/>
              <w:bottom w:val="single" w:sz="4" w:space="0" w:color="808080" w:themeColor="background1" w:themeShade="80"/>
              <w:right w:val="nil"/>
            </w:tcBorders>
            <w:vAlign w:val="center"/>
            <w:hideMark/>
          </w:tcPr>
          <w:p w14:paraId="066021FB" w14:textId="77777777" w:rsidR="00D34B46" w:rsidRPr="00A54547" w:rsidRDefault="00D34B46" w:rsidP="00AF3A3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2021</w:t>
            </w:r>
          </w:p>
        </w:tc>
        <w:tc>
          <w:tcPr>
            <w:tcW w:w="2509" w:type="dxa"/>
            <w:tcBorders>
              <w:top w:val="nil"/>
              <w:left w:val="nil"/>
              <w:bottom w:val="single" w:sz="4" w:space="0" w:color="808080" w:themeColor="background1" w:themeShade="80"/>
              <w:right w:val="nil"/>
            </w:tcBorders>
          </w:tcPr>
          <w:p w14:paraId="31045E12" w14:textId="77777777" w:rsidR="00D34B46" w:rsidRPr="00A54547" w:rsidRDefault="00D34B46" w:rsidP="00AF3A3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Surinkta lyginant su susidarymu 2021 m., proc.</w:t>
            </w:r>
          </w:p>
        </w:tc>
      </w:tr>
      <w:tr w:rsidR="00D34B46" w:rsidRPr="009D4D48" w14:paraId="6882644E" w14:textId="77777777" w:rsidTr="00A54547">
        <w:trPr>
          <w:trHeight w:val="134"/>
          <w:tblHeader/>
        </w:trPr>
        <w:tc>
          <w:tcPr>
            <w:tcW w:w="9108" w:type="dxa"/>
            <w:gridSpan w:val="7"/>
            <w:tcBorders>
              <w:top w:val="nil"/>
              <w:left w:val="nil"/>
              <w:bottom w:val="single" w:sz="4" w:space="0" w:color="808080" w:themeColor="background1" w:themeShade="80"/>
              <w:right w:val="nil"/>
            </w:tcBorders>
            <w:vAlign w:val="center"/>
          </w:tcPr>
          <w:p w14:paraId="13DEE1A0" w14:textId="3C7C23BE" w:rsidR="00D34B46" w:rsidRPr="009D4D48" w:rsidRDefault="006465B7" w:rsidP="00AF3A3B">
            <w:pPr>
              <w:jc w:val="left"/>
              <w:rPr>
                <w:rFonts w:ascii="Times New Roman" w:hAnsi="Times New Roman" w:cs="Times New Roman"/>
                <w:szCs w:val="20"/>
                <w:lang w:val="lt-LT"/>
              </w:rPr>
            </w:pPr>
            <w:r w:rsidRPr="009D4D48">
              <w:rPr>
                <w:rFonts w:ascii="Times New Roman" w:hAnsi="Times New Roman" w:cs="Times New Roman"/>
                <w:szCs w:val="20"/>
                <w:lang w:val="lt-LT"/>
              </w:rPr>
              <w:t>Varėnos r.</w:t>
            </w:r>
            <w:r w:rsidR="00D34B46" w:rsidRPr="009D4D48">
              <w:rPr>
                <w:rFonts w:ascii="Times New Roman" w:hAnsi="Times New Roman" w:cs="Times New Roman"/>
                <w:szCs w:val="20"/>
                <w:lang w:val="lt-LT"/>
              </w:rPr>
              <w:t xml:space="preserve"> savivaldybė</w:t>
            </w:r>
          </w:p>
        </w:tc>
      </w:tr>
      <w:tr w:rsidR="006465B7" w:rsidRPr="009D4D48" w14:paraId="31769B2A" w14:textId="77777777" w:rsidTr="006465B7">
        <w:trPr>
          <w:trHeight w:val="238"/>
        </w:trPr>
        <w:tc>
          <w:tcPr>
            <w:tcW w:w="3121" w:type="dxa"/>
            <w:tcBorders>
              <w:top w:val="single" w:sz="4" w:space="0" w:color="808080" w:themeColor="background1" w:themeShade="80"/>
              <w:left w:val="nil"/>
              <w:bottom w:val="single" w:sz="4" w:space="0" w:color="808080" w:themeColor="background1" w:themeShade="80"/>
              <w:right w:val="nil"/>
            </w:tcBorders>
            <w:vAlign w:val="center"/>
            <w:hideMark/>
          </w:tcPr>
          <w:p w14:paraId="6D4EF27A" w14:textId="77777777" w:rsidR="006465B7" w:rsidRPr="009D4D48" w:rsidRDefault="006465B7" w:rsidP="006465B7">
            <w:pPr>
              <w:spacing w:before="40" w:after="40"/>
              <w:jc w:val="left"/>
              <w:rPr>
                <w:rFonts w:ascii="Times New Roman" w:hAnsi="Times New Roman" w:cs="Times New Roman"/>
                <w:szCs w:val="20"/>
                <w:lang w:val="lt-LT"/>
              </w:rPr>
            </w:pPr>
            <w:r w:rsidRPr="009D4D48">
              <w:rPr>
                <w:rFonts w:ascii="Times New Roman" w:hAnsi="Times New Roman" w:cs="Times New Roman"/>
                <w:szCs w:val="20"/>
                <w:lang w:val="lt-LT"/>
              </w:rPr>
              <w:t>Surinkta iš gyventojų</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08B932FA" w14:textId="0AB4E071"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43E54FA7" w14:textId="6E20B205"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4F2D814C" w14:textId="617CE0C1"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hideMark/>
          </w:tcPr>
          <w:p w14:paraId="1FC63354" w14:textId="09C58AC8"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894" w:type="dxa"/>
            <w:tcBorders>
              <w:top w:val="single" w:sz="4" w:space="0" w:color="808080" w:themeColor="background1" w:themeShade="80"/>
              <w:left w:val="nil"/>
              <w:bottom w:val="single" w:sz="4" w:space="0" w:color="808080" w:themeColor="background1" w:themeShade="80"/>
              <w:right w:val="nil"/>
            </w:tcBorders>
            <w:vAlign w:val="center"/>
            <w:hideMark/>
          </w:tcPr>
          <w:p w14:paraId="11ABD484" w14:textId="478046C0"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133</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08048BDF" w14:textId="35D44776"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9%</w:t>
            </w:r>
          </w:p>
        </w:tc>
      </w:tr>
      <w:tr w:rsidR="006465B7" w:rsidRPr="009D4D48" w14:paraId="0EBA744F" w14:textId="77777777" w:rsidTr="006465B7">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hideMark/>
          </w:tcPr>
          <w:p w14:paraId="2E2B7A18" w14:textId="77777777" w:rsidR="006465B7" w:rsidRPr="009D4D48" w:rsidRDefault="006465B7" w:rsidP="006465B7">
            <w:pPr>
              <w:spacing w:before="40" w:after="40"/>
              <w:jc w:val="left"/>
              <w:rPr>
                <w:rFonts w:ascii="Times New Roman" w:hAnsi="Times New Roman" w:cs="Times New Roman"/>
                <w:szCs w:val="20"/>
                <w:lang w:val="lt-LT"/>
              </w:rPr>
            </w:pPr>
            <w:r w:rsidRPr="009D4D48">
              <w:rPr>
                <w:rFonts w:ascii="Times New Roman" w:hAnsi="Times New Roman" w:cs="Times New Roman"/>
                <w:szCs w:val="20"/>
                <w:lang w:val="lt-LT"/>
              </w:rPr>
              <w:t>Surinkta iš juridinių asmenų</w:t>
            </w:r>
            <w:r w:rsidRPr="009D4D48">
              <w:rPr>
                <w:rFonts w:ascii="Times New Roman" w:hAnsi="Times New Roman" w:cs="Times New Roman"/>
                <w:szCs w:val="20"/>
              </w:rPr>
              <w:footnoteReference w:id="9"/>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54F7AA68" w14:textId="051EBA8F"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3C5140C2" w14:textId="018AB1E5"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hideMark/>
          </w:tcPr>
          <w:p w14:paraId="142E1850" w14:textId="1F5F1F0E"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94</w:t>
            </w:r>
          </w:p>
        </w:tc>
        <w:tc>
          <w:tcPr>
            <w:tcW w:w="718" w:type="dxa"/>
            <w:tcBorders>
              <w:top w:val="single" w:sz="4" w:space="0" w:color="808080" w:themeColor="background1" w:themeShade="80"/>
              <w:left w:val="nil"/>
              <w:bottom w:val="single" w:sz="4" w:space="0" w:color="808080" w:themeColor="background1" w:themeShade="80"/>
              <w:right w:val="nil"/>
            </w:tcBorders>
            <w:vAlign w:val="center"/>
            <w:hideMark/>
          </w:tcPr>
          <w:p w14:paraId="476773A1" w14:textId="213F97C0"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50</w:t>
            </w:r>
          </w:p>
        </w:tc>
        <w:tc>
          <w:tcPr>
            <w:tcW w:w="894" w:type="dxa"/>
            <w:tcBorders>
              <w:top w:val="single" w:sz="4" w:space="0" w:color="808080" w:themeColor="background1" w:themeShade="80"/>
              <w:left w:val="nil"/>
              <w:bottom w:val="single" w:sz="4" w:space="0" w:color="808080" w:themeColor="background1" w:themeShade="80"/>
              <w:right w:val="nil"/>
            </w:tcBorders>
            <w:vAlign w:val="center"/>
            <w:hideMark/>
          </w:tcPr>
          <w:p w14:paraId="66CBB4AA" w14:textId="59B58D86"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55</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2FDEBB0B" w14:textId="054C4847"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4%</w:t>
            </w:r>
          </w:p>
        </w:tc>
      </w:tr>
      <w:tr w:rsidR="006465B7" w:rsidRPr="009D4D48" w14:paraId="63B29040" w14:textId="77777777" w:rsidTr="00A54547">
        <w:trPr>
          <w:trHeight w:val="85"/>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220CAFFA" w14:textId="77777777" w:rsidR="006465B7" w:rsidRPr="009D4D48" w:rsidRDefault="006465B7" w:rsidP="006465B7">
            <w:pPr>
              <w:spacing w:before="40" w:after="40"/>
              <w:jc w:val="left"/>
              <w:rPr>
                <w:rFonts w:ascii="Times New Roman" w:hAnsi="Times New Roman" w:cs="Times New Roman"/>
                <w:szCs w:val="20"/>
                <w:lang w:val="lt-LT"/>
              </w:rPr>
            </w:pPr>
            <w:r w:rsidRPr="009D4D48">
              <w:rPr>
                <w:rFonts w:ascii="Times New Roman" w:hAnsi="Times New Roman" w:cs="Times New Roman"/>
                <w:szCs w:val="20"/>
                <w:lang w:val="lt-LT"/>
              </w:rPr>
              <w:t>Pristatyta tiesiogiai į BA įrenginius</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BC7C2EA" w14:textId="2167773E"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98D7496" w14:textId="1BB3083A"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40</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62BE4F58" w14:textId="7D3F9720"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39F6CD4B" w14:textId="04DDBF68"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49</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4C2E866B" w14:textId="3208FDDD"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60</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2FE79E59" w14:textId="6B4E72AC" w:rsidR="006465B7" w:rsidRPr="009D4D48" w:rsidRDefault="006465B7" w:rsidP="006465B7">
            <w:pPr>
              <w:jc w:val="left"/>
              <w:rPr>
                <w:rFonts w:ascii="Times New Roman" w:hAnsi="Times New Roman" w:cs="Times New Roman"/>
                <w:szCs w:val="20"/>
                <w:lang w:val="lt-LT"/>
              </w:rPr>
            </w:pPr>
          </w:p>
        </w:tc>
      </w:tr>
      <w:tr w:rsidR="00D34B46" w:rsidRPr="009D4D48" w14:paraId="54B16C11" w14:textId="77777777" w:rsidTr="006465B7">
        <w:trPr>
          <w:trHeight w:val="263"/>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5454D1DF" w14:textId="77777777" w:rsidR="00D34B46" w:rsidRPr="009D4D48" w:rsidRDefault="00D34B46" w:rsidP="00AF3A3B">
            <w:pPr>
              <w:spacing w:before="40" w:after="40"/>
              <w:jc w:val="left"/>
              <w:rPr>
                <w:rFonts w:ascii="Times New Roman" w:hAnsi="Times New Roman" w:cs="Times New Roman"/>
                <w:b/>
                <w:bCs/>
                <w:szCs w:val="20"/>
                <w:lang w:val="lt-LT"/>
              </w:rPr>
            </w:pPr>
            <w:r w:rsidRPr="009D4D48">
              <w:rPr>
                <w:rFonts w:ascii="Times New Roman" w:hAnsi="Times New Roman" w:cs="Times New Roman"/>
                <w:b/>
                <w:bCs/>
                <w:szCs w:val="20"/>
                <w:lang w:val="lt-LT"/>
              </w:rPr>
              <w:t>Surinkta iš viso</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504440F"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 xml:space="preserve">-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FB3CA71" w14:textId="57EE5252" w:rsidR="00D34B46" w:rsidRPr="009D4D48" w:rsidRDefault="006465B7"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40</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F6A2678" w14:textId="3C4ADAF4" w:rsidR="00D34B46" w:rsidRPr="009D4D48" w:rsidRDefault="006465B7"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94</w:t>
            </w:r>
            <w:r w:rsidR="00D34B46" w:rsidRPr="009D4D48">
              <w:rPr>
                <w:rFonts w:ascii="Times New Roman" w:hAnsi="Times New Roman" w:cs="Times New Roman"/>
                <w:b/>
                <w:bCs/>
                <w:szCs w:val="20"/>
                <w:lang w:val="lt-LT"/>
              </w:rPr>
              <w:t xml:space="preserve">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3652A622" w14:textId="6929D7B5" w:rsidR="00D34B46" w:rsidRPr="009D4D48" w:rsidRDefault="006465B7"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99</w:t>
            </w:r>
            <w:r w:rsidR="00D34B46" w:rsidRPr="009D4D48">
              <w:rPr>
                <w:rFonts w:ascii="Times New Roman" w:hAnsi="Times New Roman" w:cs="Times New Roman"/>
                <w:b/>
                <w:bCs/>
                <w:szCs w:val="20"/>
                <w:lang w:val="lt-LT"/>
              </w:rPr>
              <w:t xml:space="preserve"> </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1BBC2658" w14:textId="635F9570" w:rsidR="00D34B46" w:rsidRPr="009D4D48" w:rsidRDefault="006465B7"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248</w:t>
            </w:r>
            <w:r w:rsidR="00D34B46" w:rsidRPr="009D4D48">
              <w:rPr>
                <w:rFonts w:ascii="Times New Roman" w:hAnsi="Times New Roman" w:cs="Times New Roman"/>
                <w:b/>
                <w:bCs/>
                <w:szCs w:val="20"/>
                <w:lang w:val="lt-LT"/>
              </w:rPr>
              <w:t xml:space="preserve"> </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1C17B618" w14:textId="40F5601D" w:rsidR="00D34B46" w:rsidRPr="009D4D48" w:rsidRDefault="006465B7"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13</w:t>
            </w:r>
            <w:r w:rsidR="00D34B46" w:rsidRPr="009D4D48">
              <w:rPr>
                <w:rFonts w:ascii="Times New Roman" w:hAnsi="Times New Roman" w:cs="Times New Roman"/>
                <w:b/>
                <w:bCs/>
                <w:szCs w:val="20"/>
                <w:lang w:val="lt-LT"/>
              </w:rPr>
              <w:t>%</w:t>
            </w:r>
          </w:p>
        </w:tc>
      </w:tr>
      <w:tr w:rsidR="00D34B46" w:rsidRPr="009D4D48" w14:paraId="4AB62F66" w14:textId="77777777" w:rsidTr="00A54547">
        <w:trPr>
          <w:trHeight w:val="85"/>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hideMark/>
          </w:tcPr>
          <w:p w14:paraId="358BAE9B"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szCs w:val="20"/>
                <w:lang w:val="lt-LT"/>
              </w:rPr>
              <w:t>Alytaus regionas</w:t>
            </w:r>
          </w:p>
        </w:tc>
      </w:tr>
      <w:tr w:rsidR="00D34B46" w:rsidRPr="009D4D48" w14:paraId="4022EEA6" w14:textId="77777777" w:rsidTr="00A54547">
        <w:trPr>
          <w:trHeight w:val="89"/>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4A4533A5" w14:textId="77777777" w:rsidR="00D34B46" w:rsidRPr="009D4D48" w:rsidRDefault="00D34B46" w:rsidP="00AF3A3B">
            <w:pPr>
              <w:spacing w:before="40" w:after="40"/>
              <w:jc w:val="left"/>
              <w:rPr>
                <w:rFonts w:ascii="Times New Roman" w:hAnsi="Times New Roman" w:cs="Times New Roman"/>
                <w:szCs w:val="20"/>
                <w:lang w:val="lt-LT"/>
              </w:rPr>
            </w:pPr>
            <w:r w:rsidRPr="009D4D48">
              <w:rPr>
                <w:rFonts w:ascii="Times New Roman" w:hAnsi="Times New Roman" w:cs="Times New Roman"/>
                <w:szCs w:val="20"/>
                <w:lang w:val="lt-LT"/>
              </w:rPr>
              <w:t>Surinkta iš gyventojų</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BDB27B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19085F5"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206FCAF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23</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7BCB3495"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1.572</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3DAD3A51"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2.586</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39A31329"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18</w:t>
            </w:r>
            <w:r w:rsidRPr="009D4D48">
              <w:rPr>
                <w:rFonts w:ascii="Times New Roman" w:hAnsi="Times New Roman" w:cs="Times New Roman"/>
                <w:szCs w:val="20"/>
              </w:rPr>
              <w:t>%</w:t>
            </w:r>
          </w:p>
        </w:tc>
      </w:tr>
      <w:tr w:rsidR="00D34B46" w:rsidRPr="009D4D48" w14:paraId="2B5EB19A" w14:textId="77777777" w:rsidTr="00A54547">
        <w:trPr>
          <w:trHeight w:val="85"/>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172A3F95" w14:textId="77777777" w:rsidR="00D34B46" w:rsidRPr="009D4D48" w:rsidRDefault="00D34B46" w:rsidP="00AF3A3B">
            <w:pPr>
              <w:spacing w:before="40" w:after="40"/>
              <w:jc w:val="left"/>
              <w:rPr>
                <w:rFonts w:ascii="Times New Roman" w:hAnsi="Times New Roman" w:cs="Times New Roman"/>
                <w:szCs w:val="20"/>
                <w:lang w:val="lt-LT"/>
              </w:rPr>
            </w:pPr>
            <w:r w:rsidRPr="009D4D48">
              <w:rPr>
                <w:rFonts w:ascii="Times New Roman" w:hAnsi="Times New Roman" w:cs="Times New Roman"/>
                <w:szCs w:val="20"/>
                <w:lang w:val="lt-LT"/>
              </w:rPr>
              <w:t>Surinkta iš juridinių asmenų</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AD5F279"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0CC3E068"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1849E18"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1.876</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67B1CDEA"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621</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2B3589FD"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647</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3FFB6BAD"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4%</w:t>
            </w:r>
          </w:p>
        </w:tc>
      </w:tr>
      <w:tr w:rsidR="00D34B46" w:rsidRPr="009D4D48" w14:paraId="22D8D260" w14:textId="77777777" w:rsidTr="00A54547">
        <w:trPr>
          <w:trHeight w:val="85"/>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6AD02E0B" w14:textId="77777777" w:rsidR="00D34B46" w:rsidRPr="009D4D48" w:rsidRDefault="00D34B46" w:rsidP="00AF3A3B">
            <w:pPr>
              <w:spacing w:before="40" w:after="40"/>
              <w:jc w:val="left"/>
              <w:rPr>
                <w:rFonts w:ascii="Times New Roman" w:hAnsi="Times New Roman" w:cs="Times New Roman"/>
                <w:szCs w:val="20"/>
                <w:lang w:val="lt-LT"/>
              </w:rPr>
            </w:pPr>
            <w:r w:rsidRPr="009D4D48">
              <w:rPr>
                <w:rFonts w:ascii="Times New Roman" w:hAnsi="Times New Roman" w:cs="Times New Roman"/>
                <w:szCs w:val="20"/>
                <w:lang w:val="lt-LT"/>
              </w:rPr>
              <w:t>Pristatyta tiesiogiai į BA įrenginius</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F8358AD"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7CEDC846"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320</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929270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4ACC2737"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436</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15094EBC"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562</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211E4F66"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4%</w:t>
            </w:r>
          </w:p>
        </w:tc>
      </w:tr>
      <w:tr w:rsidR="00D34B46" w:rsidRPr="009D4D48" w14:paraId="7C3DD6C1" w14:textId="77777777" w:rsidTr="00A54547">
        <w:trPr>
          <w:trHeight w:val="85"/>
        </w:trPr>
        <w:tc>
          <w:tcPr>
            <w:tcW w:w="3121" w:type="dxa"/>
            <w:tcBorders>
              <w:top w:val="single" w:sz="4" w:space="0" w:color="808080" w:themeColor="background1" w:themeShade="80"/>
              <w:left w:val="nil"/>
              <w:bottom w:val="single" w:sz="4" w:space="0" w:color="808080" w:themeColor="background1" w:themeShade="80"/>
              <w:right w:val="nil"/>
            </w:tcBorders>
            <w:vAlign w:val="center"/>
          </w:tcPr>
          <w:p w14:paraId="730B69F0" w14:textId="77777777" w:rsidR="00D34B46" w:rsidRPr="009D4D48" w:rsidRDefault="00D34B46" w:rsidP="00AF3A3B">
            <w:pPr>
              <w:spacing w:before="40" w:after="40"/>
              <w:jc w:val="left"/>
              <w:rPr>
                <w:rFonts w:ascii="Times New Roman" w:hAnsi="Times New Roman" w:cs="Times New Roman"/>
                <w:b/>
                <w:bCs/>
                <w:szCs w:val="20"/>
                <w:lang w:val="lt-LT"/>
              </w:rPr>
            </w:pPr>
            <w:r w:rsidRPr="009D4D48">
              <w:rPr>
                <w:rFonts w:ascii="Times New Roman" w:hAnsi="Times New Roman" w:cs="Times New Roman"/>
                <w:b/>
                <w:bCs/>
                <w:szCs w:val="20"/>
                <w:lang w:val="lt-LT"/>
              </w:rPr>
              <w:t>Surinkta iš viso</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17EC1DD1"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 xml:space="preserve">1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584097B1"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 xml:space="preserve">320 </w:t>
            </w:r>
          </w:p>
        </w:tc>
        <w:tc>
          <w:tcPr>
            <w:tcW w:w="622" w:type="dxa"/>
            <w:tcBorders>
              <w:top w:val="single" w:sz="4" w:space="0" w:color="808080" w:themeColor="background1" w:themeShade="80"/>
              <w:left w:val="nil"/>
              <w:bottom w:val="single" w:sz="4" w:space="0" w:color="808080" w:themeColor="background1" w:themeShade="80"/>
              <w:right w:val="nil"/>
            </w:tcBorders>
            <w:vAlign w:val="center"/>
          </w:tcPr>
          <w:p w14:paraId="4108470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 xml:space="preserve">1.898 </w:t>
            </w:r>
          </w:p>
        </w:tc>
        <w:tc>
          <w:tcPr>
            <w:tcW w:w="718" w:type="dxa"/>
            <w:tcBorders>
              <w:top w:val="single" w:sz="4" w:space="0" w:color="808080" w:themeColor="background1" w:themeShade="80"/>
              <w:left w:val="nil"/>
              <w:bottom w:val="single" w:sz="4" w:space="0" w:color="808080" w:themeColor="background1" w:themeShade="80"/>
              <w:right w:val="nil"/>
            </w:tcBorders>
            <w:vAlign w:val="center"/>
          </w:tcPr>
          <w:p w14:paraId="759AB12F"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 xml:space="preserve">2.628 </w:t>
            </w:r>
          </w:p>
        </w:tc>
        <w:tc>
          <w:tcPr>
            <w:tcW w:w="894" w:type="dxa"/>
            <w:tcBorders>
              <w:top w:val="single" w:sz="4" w:space="0" w:color="808080" w:themeColor="background1" w:themeShade="80"/>
              <w:left w:val="nil"/>
              <w:bottom w:val="single" w:sz="4" w:space="0" w:color="808080" w:themeColor="background1" w:themeShade="80"/>
              <w:right w:val="nil"/>
            </w:tcBorders>
            <w:vAlign w:val="center"/>
          </w:tcPr>
          <w:p w14:paraId="4A8C54C1"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 xml:space="preserve">3.795 </w:t>
            </w:r>
          </w:p>
        </w:tc>
        <w:tc>
          <w:tcPr>
            <w:tcW w:w="2509" w:type="dxa"/>
            <w:tcBorders>
              <w:top w:val="single" w:sz="4" w:space="0" w:color="808080" w:themeColor="background1" w:themeShade="80"/>
              <w:left w:val="nil"/>
              <w:bottom w:val="single" w:sz="4" w:space="0" w:color="808080" w:themeColor="background1" w:themeShade="80"/>
              <w:right w:val="nil"/>
            </w:tcBorders>
            <w:vAlign w:val="center"/>
          </w:tcPr>
          <w:p w14:paraId="049C538C"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26%</w:t>
            </w:r>
          </w:p>
        </w:tc>
      </w:tr>
    </w:tbl>
    <w:p w14:paraId="6B64B374" w14:textId="77777777" w:rsidR="00D34B46" w:rsidRPr="009D4D48" w:rsidRDefault="00D34B46" w:rsidP="00D34B46">
      <w:pPr>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11456766" w14:textId="5365BC52" w:rsidR="00D34B46" w:rsidRPr="009D4D48" w:rsidRDefault="009D4D48" w:rsidP="00D34B46">
      <w:pPr>
        <w:rPr>
          <w:rFonts w:ascii="Times New Roman" w:hAnsi="Times New Roman" w:cs="Times New Roman"/>
          <w:sz w:val="22"/>
          <w:szCs w:val="24"/>
          <w:lang w:val="lt-LT"/>
        </w:rPr>
      </w:pPr>
      <w:bookmarkStart w:id="105" w:name="_Hlk135143670"/>
      <w:bookmarkEnd w:id="97"/>
      <w:r w:rsidRPr="009D4D48">
        <w:rPr>
          <w:rFonts w:ascii="Times New Roman" w:hAnsi="Times New Roman" w:cs="Times New Roman"/>
          <w:sz w:val="22"/>
          <w:szCs w:val="24"/>
          <w:lang w:val="lt-LT"/>
        </w:rPr>
        <w:lastRenderedPageBreak/>
        <w:t>ŽALIOSIOS IR KT. BIOLOGIŠKAI SKAIDŽIŲ ATLIEKŲ SURINKIMAS</w:t>
      </w:r>
    </w:p>
    <w:p w14:paraId="2E9C6A14" w14:textId="30284DF4" w:rsidR="00D34B46" w:rsidRPr="009D4D48" w:rsidRDefault="009C60A4"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Varėnos r. sav.</w:t>
      </w:r>
      <w:r w:rsidR="00D34B46" w:rsidRPr="009D4D48">
        <w:rPr>
          <w:rFonts w:ascii="Times New Roman" w:hAnsi="Times New Roman" w:cs="Times New Roman"/>
          <w:sz w:val="24"/>
          <w:szCs w:val="28"/>
          <w:lang w:val="lt-LT"/>
        </w:rPr>
        <w:t xml:space="preserve"> 2021 m. atskirai surinkta arba namų ūkiuose sukompostuota ~</w:t>
      </w:r>
      <w:r w:rsidRPr="009D4D48">
        <w:rPr>
          <w:rFonts w:ascii="Times New Roman" w:hAnsi="Times New Roman" w:cs="Times New Roman"/>
          <w:sz w:val="24"/>
          <w:szCs w:val="28"/>
          <w:lang w:val="lt-LT"/>
        </w:rPr>
        <w:t>94</w:t>
      </w:r>
      <w:r w:rsidR="00D34B46" w:rsidRPr="009D4D48">
        <w:rPr>
          <w:rFonts w:ascii="Times New Roman" w:hAnsi="Times New Roman" w:cs="Times New Roman"/>
          <w:sz w:val="24"/>
          <w:szCs w:val="28"/>
          <w:lang w:val="lt-LT"/>
        </w:rPr>
        <w:t xml:space="preserve"> proc. visų susidariusių augalinės kilmės ir kt. biologiškai skaidžių atliekų. Didžioji dalis šių atliekų </w:t>
      </w:r>
      <w:r w:rsidRPr="009D4D48">
        <w:rPr>
          <w:rFonts w:ascii="Times New Roman" w:hAnsi="Times New Roman" w:cs="Times New Roman"/>
          <w:sz w:val="24"/>
          <w:szCs w:val="28"/>
          <w:lang w:val="lt-LT"/>
        </w:rPr>
        <w:t>sukompostuojama namudiniu būdu</w:t>
      </w:r>
      <w:r w:rsidR="00D34B46" w:rsidRPr="009D4D48">
        <w:rPr>
          <w:rFonts w:ascii="Times New Roman" w:hAnsi="Times New Roman" w:cs="Times New Roman"/>
          <w:sz w:val="24"/>
          <w:szCs w:val="28"/>
          <w:lang w:val="lt-LT"/>
        </w:rPr>
        <w:t xml:space="preserve"> (</w:t>
      </w:r>
      <w:r w:rsidRPr="009D4D48">
        <w:rPr>
          <w:rFonts w:ascii="Times New Roman" w:hAnsi="Times New Roman" w:cs="Times New Roman"/>
          <w:sz w:val="24"/>
          <w:szCs w:val="28"/>
          <w:lang w:val="lt-LT"/>
        </w:rPr>
        <w:t>75</w:t>
      </w:r>
      <w:r w:rsidR="00D34B46" w:rsidRPr="009D4D48">
        <w:rPr>
          <w:rFonts w:ascii="Times New Roman" w:hAnsi="Times New Roman" w:cs="Times New Roman"/>
          <w:sz w:val="24"/>
          <w:szCs w:val="28"/>
        </w:rPr>
        <w:t>%</w:t>
      </w:r>
      <w:r w:rsidR="00D34B46" w:rsidRPr="009D4D48">
        <w:rPr>
          <w:rFonts w:ascii="Times New Roman" w:hAnsi="Times New Roman" w:cs="Times New Roman"/>
          <w:sz w:val="24"/>
          <w:szCs w:val="28"/>
          <w:lang w:val="lt-LT"/>
        </w:rPr>
        <w:t xml:space="preserve">). </w:t>
      </w:r>
    </w:p>
    <w:p w14:paraId="419E59AE" w14:textId="2A4C8B3E"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106" w:name="_Toc132961459"/>
      <w:bookmarkStart w:id="107" w:name="_Toc134618320"/>
      <w:bookmarkStart w:id="108" w:name="_Toc142324329"/>
      <w:r w:rsidR="0006025D" w:rsidRPr="009D4D48">
        <w:rPr>
          <w:rFonts w:ascii="Times New Roman" w:hAnsi="Times New Roman" w:cs="Times New Roman"/>
          <w:noProof/>
          <w:sz w:val="20"/>
          <w:szCs w:val="20"/>
        </w:rPr>
        <w:t>15</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Atskirai surenkamų augalinės kilmės ir kt. BSA kiekis pagal surinkimo būdus, </w:t>
      </w:r>
      <w:bookmarkEnd w:id="106"/>
      <w:r w:rsidRPr="009D4D48">
        <w:rPr>
          <w:rFonts w:ascii="Times New Roman" w:hAnsi="Times New Roman" w:cs="Times New Roman"/>
          <w:sz w:val="20"/>
          <w:szCs w:val="20"/>
        </w:rPr>
        <w:t>tonos</w:t>
      </w:r>
      <w:bookmarkEnd w:id="107"/>
      <w:bookmarkEnd w:id="108"/>
    </w:p>
    <w:tbl>
      <w:tblPr>
        <w:tblStyle w:val="TableGrid"/>
        <w:tblW w:w="904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520"/>
        <w:gridCol w:w="825"/>
        <w:gridCol w:w="839"/>
        <w:gridCol w:w="810"/>
        <w:gridCol w:w="810"/>
        <w:gridCol w:w="810"/>
        <w:gridCol w:w="2431"/>
      </w:tblGrid>
      <w:tr w:rsidR="00D34B46" w:rsidRPr="009D4D48" w14:paraId="0963F08B" w14:textId="77777777" w:rsidTr="009D4D48">
        <w:trPr>
          <w:trHeight w:val="382"/>
          <w:tblHeader/>
        </w:trPr>
        <w:tc>
          <w:tcPr>
            <w:tcW w:w="2520" w:type="dxa"/>
            <w:tcBorders>
              <w:top w:val="nil"/>
              <w:left w:val="nil"/>
              <w:bottom w:val="single" w:sz="4" w:space="0" w:color="808080" w:themeColor="background1" w:themeShade="80"/>
              <w:right w:val="nil"/>
            </w:tcBorders>
            <w:vAlign w:val="center"/>
            <w:hideMark/>
          </w:tcPr>
          <w:p w14:paraId="72E34EEF" w14:textId="77777777" w:rsidR="00D34B46" w:rsidRPr="009D4D48" w:rsidRDefault="00D34B46" w:rsidP="00AF3A3B">
            <w:pPr>
              <w:jc w:val="left"/>
              <w:rPr>
                <w:rFonts w:ascii="Times New Roman" w:hAnsi="Times New Roman" w:cs="Times New Roman"/>
                <w:b/>
                <w:bCs/>
                <w:szCs w:val="20"/>
                <w:lang w:val="lt-LT"/>
              </w:rPr>
            </w:pPr>
          </w:p>
        </w:tc>
        <w:tc>
          <w:tcPr>
            <w:tcW w:w="825" w:type="dxa"/>
            <w:tcBorders>
              <w:top w:val="nil"/>
              <w:left w:val="nil"/>
              <w:bottom w:val="single" w:sz="4" w:space="0" w:color="808080" w:themeColor="background1" w:themeShade="80"/>
              <w:right w:val="nil"/>
            </w:tcBorders>
            <w:vAlign w:val="center"/>
            <w:hideMark/>
          </w:tcPr>
          <w:p w14:paraId="15582827"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2014</w:t>
            </w:r>
          </w:p>
        </w:tc>
        <w:tc>
          <w:tcPr>
            <w:tcW w:w="839" w:type="dxa"/>
            <w:tcBorders>
              <w:top w:val="nil"/>
              <w:left w:val="nil"/>
              <w:bottom w:val="single" w:sz="4" w:space="0" w:color="808080" w:themeColor="background1" w:themeShade="80"/>
              <w:right w:val="nil"/>
            </w:tcBorders>
            <w:vAlign w:val="center"/>
            <w:hideMark/>
          </w:tcPr>
          <w:p w14:paraId="7209276C"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810" w:type="dxa"/>
            <w:tcBorders>
              <w:top w:val="nil"/>
              <w:left w:val="nil"/>
              <w:bottom w:val="single" w:sz="4" w:space="0" w:color="808080" w:themeColor="background1" w:themeShade="80"/>
              <w:right w:val="nil"/>
            </w:tcBorders>
            <w:vAlign w:val="center"/>
            <w:hideMark/>
          </w:tcPr>
          <w:p w14:paraId="643A5078"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810" w:type="dxa"/>
            <w:tcBorders>
              <w:top w:val="nil"/>
              <w:left w:val="nil"/>
              <w:bottom w:val="single" w:sz="4" w:space="0" w:color="808080" w:themeColor="background1" w:themeShade="80"/>
              <w:right w:val="nil"/>
            </w:tcBorders>
            <w:vAlign w:val="center"/>
            <w:hideMark/>
          </w:tcPr>
          <w:p w14:paraId="2C2DFDB6"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810" w:type="dxa"/>
            <w:tcBorders>
              <w:top w:val="nil"/>
              <w:left w:val="nil"/>
              <w:bottom w:val="single" w:sz="4" w:space="0" w:color="808080" w:themeColor="background1" w:themeShade="80"/>
              <w:right w:val="nil"/>
            </w:tcBorders>
            <w:vAlign w:val="center"/>
            <w:hideMark/>
          </w:tcPr>
          <w:p w14:paraId="7B6AFB17"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c>
          <w:tcPr>
            <w:tcW w:w="2430" w:type="dxa"/>
            <w:tcBorders>
              <w:top w:val="nil"/>
              <w:left w:val="nil"/>
              <w:bottom w:val="single" w:sz="4" w:space="0" w:color="808080" w:themeColor="background1" w:themeShade="80"/>
              <w:right w:val="nil"/>
            </w:tcBorders>
          </w:tcPr>
          <w:p w14:paraId="522FA89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Surinkta lyginant su susidarymu 2021 m., proc.</w:t>
            </w:r>
          </w:p>
        </w:tc>
      </w:tr>
      <w:tr w:rsidR="00D34B46" w:rsidRPr="009D4D48" w14:paraId="287BF858" w14:textId="77777777" w:rsidTr="009D4D48">
        <w:trPr>
          <w:trHeight w:val="305"/>
          <w:tblHeader/>
        </w:trPr>
        <w:tc>
          <w:tcPr>
            <w:tcW w:w="9045" w:type="dxa"/>
            <w:gridSpan w:val="7"/>
            <w:tcBorders>
              <w:top w:val="nil"/>
              <w:left w:val="nil"/>
              <w:bottom w:val="single" w:sz="4" w:space="0" w:color="808080" w:themeColor="background1" w:themeShade="80"/>
              <w:right w:val="nil"/>
            </w:tcBorders>
            <w:vAlign w:val="center"/>
          </w:tcPr>
          <w:p w14:paraId="5A0FBABE" w14:textId="47A66078" w:rsidR="00D34B46" w:rsidRPr="009D4D48" w:rsidRDefault="009C60A4" w:rsidP="00AF3A3B">
            <w:pPr>
              <w:jc w:val="left"/>
              <w:rPr>
                <w:rFonts w:ascii="Times New Roman" w:hAnsi="Times New Roman" w:cs="Times New Roman"/>
                <w:szCs w:val="20"/>
                <w:lang w:val="lt-LT"/>
              </w:rPr>
            </w:pPr>
            <w:r w:rsidRPr="009D4D48">
              <w:rPr>
                <w:rFonts w:ascii="Times New Roman" w:hAnsi="Times New Roman" w:cs="Times New Roman"/>
                <w:szCs w:val="20"/>
                <w:lang w:val="lt-LT"/>
              </w:rPr>
              <w:t>Varėnos r.</w:t>
            </w:r>
            <w:r w:rsidR="00D34B46" w:rsidRPr="009D4D48">
              <w:rPr>
                <w:rFonts w:ascii="Times New Roman" w:hAnsi="Times New Roman" w:cs="Times New Roman"/>
                <w:szCs w:val="20"/>
                <w:lang w:val="lt-LT"/>
              </w:rPr>
              <w:t xml:space="preserve"> savivaldybė</w:t>
            </w:r>
          </w:p>
        </w:tc>
      </w:tr>
      <w:tr w:rsidR="006465B7" w:rsidRPr="009D4D48" w14:paraId="7F3E8ED8" w14:textId="77777777" w:rsidTr="009D4D48">
        <w:trPr>
          <w:trHeight w:val="269"/>
        </w:trPr>
        <w:tc>
          <w:tcPr>
            <w:tcW w:w="2520" w:type="dxa"/>
            <w:tcBorders>
              <w:top w:val="single" w:sz="4" w:space="0" w:color="808080" w:themeColor="background1" w:themeShade="80"/>
              <w:left w:val="nil"/>
              <w:bottom w:val="single" w:sz="4" w:space="0" w:color="808080" w:themeColor="background1" w:themeShade="80"/>
              <w:right w:val="nil"/>
            </w:tcBorders>
            <w:vAlign w:val="center"/>
            <w:hideMark/>
          </w:tcPr>
          <w:p w14:paraId="36F32255" w14:textId="77777777" w:rsidR="006465B7" w:rsidRPr="009D4D48"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Namudinis kompostavimas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2878F2F8" w14:textId="027490D8"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1.763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430DD0A3" w14:textId="18A31ECE"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1.763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409CE11" w14:textId="19B19CA6"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1.763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7331548" w14:textId="3FC384FB"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1.763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DC419FC" w14:textId="5BFB79C5" w:rsidR="006465B7" w:rsidRPr="009D4D48" w:rsidRDefault="006465B7" w:rsidP="009C60A4">
            <w:pPr>
              <w:jc w:val="left"/>
              <w:rPr>
                <w:rFonts w:ascii="Times New Roman" w:hAnsi="Times New Roman" w:cs="Times New Roman"/>
                <w:szCs w:val="20"/>
              </w:rPr>
            </w:pPr>
            <w:r w:rsidRPr="009D4D48">
              <w:rPr>
                <w:rFonts w:ascii="Times New Roman" w:hAnsi="Times New Roman" w:cs="Times New Roman"/>
                <w:szCs w:val="20"/>
                <w:lang w:val="lt-LT"/>
              </w:rPr>
              <w:t>1.609</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7725C68A" w14:textId="6B566BF8"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70%</w:t>
            </w:r>
          </w:p>
        </w:tc>
      </w:tr>
      <w:tr w:rsidR="006465B7" w:rsidRPr="009D4D48" w14:paraId="310C8021" w14:textId="77777777" w:rsidTr="009D4D48">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hideMark/>
          </w:tcPr>
          <w:p w14:paraId="1DFAF845" w14:textId="77777777" w:rsidR="006465B7" w:rsidRPr="009D4D48" w:rsidRDefault="006465B7" w:rsidP="006465B7">
            <w:pPr>
              <w:jc w:val="left"/>
              <w:rPr>
                <w:rFonts w:ascii="Times New Roman" w:hAnsi="Times New Roman" w:cs="Times New Roman"/>
                <w:b/>
                <w:bCs/>
                <w:szCs w:val="20"/>
                <w:lang w:val="lt-LT"/>
              </w:rPr>
            </w:pPr>
            <w:r w:rsidRPr="009D4D48">
              <w:rPr>
                <w:rFonts w:ascii="Times New Roman" w:hAnsi="Times New Roman" w:cs="Times New Roman"/>
                <w:szCs w:val="20"/>
                <w:lang w:val="lt-LT"/>
              </w:rPr>
              <w:t>Surinkta ŽAKA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40133606" w14:textId="4CAD1F7C"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166</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3C0C5E8B" w14:textId="45173F21"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562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193D695" w14:textId="7C91C351"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347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5F9BF508" w14:textId="15A87269"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418</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D142B1D" w14:textId="18BA764C"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480</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09C6F75E" w14:textId="26EF79F0"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21%</w:t>
            </w:r>
          </w:p>
        </w:tc>
      </w:tr>
      <w:tr w:rsidR="006465B7" w:rsidRPr="009D4D48" w14:paraId="1CAB512F" w14:textId="77777777" w:rsidTr="009D4D48">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479C478E" w14:textId="77777777" w:rsidR="006465B7" w:rsidRPr="009D4D48" w:rsidRDefault="006465B7" w:rsidP="006465B7">
            <w:pPr>
              <w:jc w:val="left"/>
              <w:rPr>
                <w:rFonts w:ascii="Times New Roman" w:hAnsi="Times New Roman" w:cs="Times New Roman"/>
                <w:b/>
                <w:bCs/>
                <w:szCs w:val="20"/>
                <w:lang w:val="lt-LT"/>
              </w:rPr>
            </w:pPr>
            <w:r w:rsidRPr="009D4D48">
              <w:rPr>
                <w:rFonts w:ascii="Times New Roman" w:hAnsi="Times New Roman" w:cs="Times New Roman"/>
                <w:szCs w:val="20"/>
                <w:lang w:val="lt-LT"/>
              </w:rPr>
              <w:t>Surinkta RC</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5171FD0F" w14:textId="7CBE22E5"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46</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1D060690" w14:textId="2D4B0F2B"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39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B367B30" w14:textId="79C020FA"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59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4208EBE" w14:textId="45E59CA0"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63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010F29B" w14:textId="36892D3A"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59</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1537E726" w14:textId="4B4D42C7"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3%</w:t>
            </w:r>
          </w:p>
        </w:tc>
      </w:tr>
      <w:tr w:rsidR="006465B7" w:rsidRPr="009D4D48" w14:paraId="0F4E0A30" w14:textId="77777777" w:rsidTr="009D4D48">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73562A46" w14:textId="77777777" w:rsidR="006465B7" w:rsidRPr="009D4D48" w:rsidDel="007E0EBE" w:rsidRDefault="006465B7" w:rsidP="006465B7">
            <w:pPr>
              <w:jc w:val="left"/>
              <w:rPr>
                <w:rFonts w:ascii="Times New Roman" w:hAnsi="Times New Roman" w:cs="Times New Roman"/>
                <w:szCs w:val="20"/>
                <w:lang w:val="lt-LT"/>
              </w:rPr>
            </w:pPr>
            <w:r w:rsidRPr="009D4D48">
              <w:rPr>
                <w:rFonts w:ascii="Times New Roman" w:hAnsi="Times New Roman" w:cs="Times New Roman"/>
                <w:szCs w:val="20"/>
                <w:lang w:val="lt-LT"/>
              </w:rPr>
              <w:t>Pristatyta tiesiogiai į BA įrenginius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4BA0B418" w14:textId="2A590704"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6F29CF83" w14:textId="1EEAEE45"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29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20AC9C7" w14:textId="28666353"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2EBB46D" w14:textId="5E8B3AC6"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775B156" w14:textId="18098960"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4920EDC2" w14:textId="69A43398" w:rsidR="006465B7" w:rsidRPr="009D4D48" w:rsidRDefault="006465B7" w:rsidP="009C60A4">
            <w:pPr>
              <w:jc w:val="left"/>
              <w:rPr>
                <w:rFonts w:ascii="Times New Roman" w:hAnsi="Times New Roman" w:cs="Times New Roman"/>
                <w:szCs w:val="20"/>
                <w:lang w:val="lt-LT"/>
              </w:rPr>
            </w:pPr>
            <w:r w:rsidRPr="009D4D48">
              <w:rPr>
                <w:rFonts w:ascii="Times New Roman" w:hAnsi="Times New Roman" w:cs="Times New Roman"/>
                <w:szCs w:val="20"/>
                <w:lang w:val="lt-LT"/>
              </w:rPr>
              <w:t>-</w:t>
            </w:r>
          </w:p>
        </w:tc>
      </w:tr>
      <w:tr w:rsidR="009C60A4" w:rsidRPr="009D4D48" w14:paraId="3393F428" w14:textId="77777777" w:rsidTr="009D4D48">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3FE99DB1" w14:textId="77777777"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Iš viso surinkta BSA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0053695E" w14:textId="11CC0E3B"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1.976</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1AFDFB5D" w14:textId="4866C539"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2.393</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CA0EBD1" w14:textId="3D4DCBD2"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2.169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483684C" w14:textId="12BB62A4"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2.245</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0450E5E" w14:textId="51B88F57"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2.148</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1444EF10" w14:textId="217108C4"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94%</w:t>
            </w:r>
          </w:p>
        </w:tc>
      </w:tr>
      <w:tr w:rsidR="00D34B46" w:rsidRPr="009D4D48" w14:paraId="02832380" w14:textId="77777777" w:rsidTr="009D4D48">
        <w:trPr>
          <w:trHeight w:val="251"/>
        </w:trPr>
        <w:tc>
          <w:tcPr>
            <w:tcW w:w="9045" w:type="dxa"/>
            <w:gridSpan w:val="7"/>
            <w:tcBorders>
              <w:top w:val="single" w:sz="4" w:space="0" w:color="808080" w:themeColor="background1" w:themeShade="80"/>
              <w:left w:val="nil"/>
              <w:bottom w:val="single" w:sz="4" w:space="0" w:color="808080" w:themeColor="background1" w:themeShade="80"/>
              <w:right w:val="nil"/>
            </w:tcBorders>
            <w:vAlign w:val="center"/>
          </w:tcPr>
          <w:p w14:paraId="4E0A76F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szCs w:val="20"/>
                <w:lang w:val="lt-LT"/>
              </w:rPr>
              <w:t>Alytaus regionas</w:t>
            </w:r>
          </w:p>
        </w:tc>
      </w:tr>
      <w:tr w:rsidR="00D34B46" w:rsidRPr="009D4D48" w14:paraId="4EA17404" w14:textId="77777777" w:rsidTr="009D4D48">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7BF58E55"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Namudinis kompostavimas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166252DD"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9.400</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551195C4"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EAB63DC"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022B8BA"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9.400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F158E30"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8.575</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38FCA061"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39%</w:t>
            </w:r>
          </w:p>
        </w:tc>
      </w:tr>
      <w:tr w:rsidR="00D34B46" w:rsidRPr="009D4D48" w14:paraId="0F27CE37" w14:textId="77777777" w:rsidTr="009D4D48">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22ECA1EF"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Surinkta ŽAKA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6B0D178D"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3.773</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04D723B"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6.200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62444E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7.717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8755646"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9.339</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687B7FE9"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11.217</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64E70E98"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51%</w:t>
            </w:r>
          </w:p>
        </w:tc>
      </w:tr>
      <w:tr w:rsidR="00D34B46" w:rsidRPr="009D4D48" w14:paraId="55D1EC63" w14:textId="77777777" w:rsidTr="009D4D48">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051EC42A"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Surinkta RC</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08582ADF"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281</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3971558C"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377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4BEBBFF7"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424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2E3033FC"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636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A470871"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821</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621B8BE0"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4%</w:t>
            </w:r>
          </w:p>
        </w:tc>
      </w:tr>
      <w:tr w:rsidR="00D34B46" w:rsidRPr="009D4D48" w14:paraId="2113569A" w14:textId="77777777" w:rsidTr="009D4D48">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71666DE6"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Pristatyta tiesiogiai į BA įrenginius</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01930BE4"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013BDCB5"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237</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08ECC0A"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3136A17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17DE21B0"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6</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3FBF1848"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r>
      <w:tr w:rsidR="00D34B46" w:rsidRPr="009D4D48" w14:paraId="4A09D326" w14:textId="77777777" w:rsidTr="009D4D48">
        <w:trPr>
          <w:trHeight w:val="263"/>
        </w:trPr>
        <w:tc>
          <w:tcPr>
            <w:tcW w:w="2520" w:type="dxa"/>
            <w:tcBorders>
              <w:top w:val="single" w:sz="4" w:space="0" w:color="808080" w:themeColor="background1" w:themeShade="80"/>
              <w:left w:val="nil"/>
              <w:bottom w:val="single" w:sz="4" w:space="0" w:color="808080" w:themeColor="background1" w:themeShade="80"/>
              <w:right w:val="nil"/>
            </w:tcBorders>
            <w:vAlign w:val="center"/>
          </w:tcPr>
          <w:p w14:paraId="7DEE209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b/>
                <w:bCs/>
                <w:szCs w:val="20"/>
                <w:lang w:val="lt-LT"/>
              </w:rPr>
              <w:t>Iš viso surinkta BSA</w:t>
            </w:r>
          </w:p>
        </w:tc>
        <w:tc>
          <w:tcPr>
            <w:tcW w:w="825" w:type="dxa"/>
            <w:tcBorders>
              <w:top w:val="single" w:sz="4" w:space="0" w:color="808080" w:themeColor="background1" w:themeShade="80"/>
              <w:left w:val="nil"/>
              <w:bottom w:val="single" w:sz="4" w:space="0" w:color="808080" w:themeColor="background1" w:themeShade="80"/>
              <w:right w:val="nil"/>
            </w:tcBorders>
            <w:vAlign w:val="center"/>
          </w:tcPr>
          <w:p w14:paraId="336642F6"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13.455</w:t>
            </w:r>
          </w:p>
        </w:tc>
        <w:tc>
          <w:tcPr>
            <w:tcW w:w="839" w:type="dxa"/>
            <w:tcBorders>
              <w:top w:val="single" w:sz="4" w:space="0" w:color="808080" w:themeColor="background1" w:themeShade="80"/>
              <w:left w:val="nil"/>
              <w:bottom w:val="single" w:sz="4" w:space="0" w:color="808080" w:themeColor="background1" w:themeShade="80"/>
              <w:right w:val="nil"/>
            </w:tcBorders>
            <w:vAlign w:val="center"/>
          </w:tcPr>
          <w:p w14:paraId="7523B10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16.214</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754C502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17.542</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BACFCB6"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19.376</w:t>
            </w:r>
          </w:p>
        </w:tc>
        <w:tc>
          <w:tcPr>
            <w:tcW w:w="810" w:type="dxa"/>
            <w:tcBorders>
              <w:top w:val="single" w:sz="4" w:space="0" w:color="808080" w:themeColor="background1" w:themeShade="80"/>
              <w:left w:val="nil"/>
              <w:bottom w:val="single" w:sz="4" w:space="0" w:color="808080" w:themeColor="background1" w:themeShade="80"/>
              <w:right w:val="nil"/>
            </w:tcBorders>
            <w:vAlign w:val="center"/>
          </w:tcPr>
          <w:p w14:paraId="0667794F"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20.619</w:t>
            </w:r>
          </w:p>
        </w:tc>
        <w:tc>
          <w:tcPr>
            <w:tcW w:w="2430" w:type="dxa"/>
            <w:tcBorders>
              <w:top w:val="single" w:sz="4" w:space="0" w:color="808080" w:themeColor="background1" w:themeShade="80"/>
              <w:left w:val="nil"/>
              <w:bottom w:val="single" w:sz="4" w:space="0" w:color="808080" w:themeColor="background1" w:themeShade="80"/>
              <w:right w:val="nil"/>
            </w:tcBorders>
            <w:vAlign w:val="center"/>
          </w:tcPr>
          <w:p w14:paraId="4AA57F1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94%</w:t>
            </w:r>
          </w:p>
        </w:tc>
      </w:tr>
    </w:tbl>
    <w:p w14:paraId="75F63650" w14:textId="77777777" w:rsidR="00D34B46" w:rsidRPr="009D4D48" w:rsidRDefault="00D34B46" w:rsidP="00D34B46">
      <w:pPr>
        <w:spacing w:before="60" w:after="120"/>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018E8F48" w14:textId="5C2886C7" w:rsidR="00D34B46" w:rsidRPr="009D4D48" w:rsidRDefault="009D4D48" w:rsidP="00D34B46">
      <w:pPr>
        <w:rPr>
          <w:rFonts w:ascii="Times New Roman" w:hAnsi="Times New Roman" w:cs="Times New Roman"/>
          <w:sz w:val="22"/>
          <w:szCs w:val="24"/>
          <w:lang w:val="lt-LT"/>
        </w:rPr>
      </w:pPr>
      <w:bookmarkStart w:id="109" w:name="_Hlk135143981"/>
      <w:bookmarkEnd w:id="105"/>
      <w:r w:rsidRPr="009D4D48">
        <w:rPr>
          <w:rFonts w:ascii="Times New Roman" w:hAnsi="Times New Roman" w:cs="Times New Roman"/>
          <w:sz w:val="22"/>
          <w:szCs w:val="24"/>
          <w:lang w:val="lt-LT"/>
        </w:rPr>
        <w:t>TEKSTILĖS ATLIEKŲ SURINKIMAS</w:t>
      </w:r>
    </w:p>
    <w:p w14:paraId="551B6624" w14:textId="78356B16" w:rsidR="00D34B46" w:rsidRPr="009D4D48" w:rsidRDefault="009C60A4"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Varėnos</w:t>
      </w:r>
      <w:r w:rsidR="00D34B46" w:rsidRPr="009D4D48">
        <w:rPr>
          <w:rFonts w:ascii="Times New Roman" w:hAnsi="Times New Roman" w:cs="Times New Roman"/>
          <w:sz w:val="24"/>
          <w:szCs w:val="28"/>
          <w:lang w:val="lt-LT"/>
        </w:rPr>
        <w:t xml:space="preserve"> </w:t>
      </w:r>
      <w:r w:rsidRPr="009D4D48">
        <w:rPr>
          <w:rFonts w:ascii="Times New Roman" w:hAnsi="Times New Roman" w:cs="Times New Roman"/>
          <w:sz w:val="24"/>
          <w:szCs w:val="28"/>
          <w:lang w:val="lt-LT"/>
        </w:rPr>
        <w:t>r</w:t>
      </w:r>
      <w:r w:rsidR="00D34B46" w:rsidRPr="009D4D48">
        <w:rPr>
          <w:rFonts w:ascii="Times New Roman" w:hAnsi="Times New Roman" w:cs="Times New Roman"/>
          <w:sz w:val="24"/>
          <w:szCs w:val="28"/>
          <w:lang w:val="lt-LT"/>
        </w:rPr>
        <w:t xml:space="preserve">. sav. 2021 m. surinkta </w:t>
      </w:r>
      <w:r w:rsidRPr="009D4D48">
        <w:rPr>
          <w:rFonts w:ascii="Times New Roman" w:hAnsi="Times New Roman" w:cs="Times New Roman"/>
          <w:sz w:val="24"/>
          <w:szCs w:val="28"/>
          <w:lang w:val="lt-LT"/>
        </w:rPr>
        <w:t>26</w:t>
      </w:r>
      <w:r w:rsidR="00D34B46" w:rsidRPr="009D4D48">
        <w:rPr>
          <w:rFonts w:ascii="Times New Roman" w:hAnsi="Times New Roman" w:cs="Times New Roman"/>
          <w:sz w:val="24"/>
          <w:szCs w:val="28"/>
          <w:lang w:val="lt-LT"/>
        </w:rPr>
        <w:t xml:space="preserve"> proc. susidariusių tekstilės atliekų, t. y. </w:t>
      </w:r>
      <w:r w:rsidRPr="009D4D48">
        <w:rPr>
          <w:rFonts w:ascii="Times New Roman" w:hAnsi="Times New Roman" w:cs="Times New Roman"/>
          <w:sz w:val="24"/>
          <w:szCs w:val="28"/>
          <w:lang w:val="lt-LT"/>
        </w:rPr>
        <w:t>145</w:t>
      </w:r>
      <w:r w:rsidR="00D34B46" w:rsidRPr="009D4D48">
        <w:rPr>
          <w:rFonts w:ascii="Times New Roman" w:hAnsi="Times New Roman" w:cs="Times New Roman"/>
          <w:sz w:val="24"/>
          <w:szCs w:val="28"/>
          <w:lang w:val="lt-LT"/>
        </w:rPr>
        <w:t xml:space="preserve"> t. arba net </w:t>
      </w:r>
      <w:r w:rsidRPr="009D4D48">
        <w:rPr>
          <w:rFonts w:ascii="Times New Roman" w:hAnsi="Times New Roman" w:cs="Times New Roman"/>
          <w:sz w:val="24"/>
          <w:szCs w:val="28"/>
          <w:lang w:val="lt-LT"/>
        </w:rPr>
        <w:t>10</w:t>
      </w:r>
      <w:r w:rsidR="00D34B46" w:rsidRPr="009D4D48">
        <w:rPr>
          <w:rFonts w:ascii="Times New Roman" w:hAnsi="Times New Roman" w:cs="Times New Roman"/>
          <w:sz w:val="24"/>
          <w:szCs w:val="28"/>
          <w:lang w:val="lt-LT"/>
        </w:rPr>
        <w:t xml:space="preserve"> kartų daugiau nei 2014 m. </w:t>
      </w:r>
      <w:r w:rsidRPr="009D4D48">
        <w:rPr>
          <w:rFonts w:ascii="Times New Roman" w:hAnsi="Times New Roman" w:cs="Times New Roman"/>
          <w:sz w:val="24"/>
          <w:szCs w:val="28"/>
          <w:lang w:val="lt-LT"/>
        </w:rPr>
        <w:t>D</w:t>
      </w:r>
      <w:r w:rsidR="00D34B46" w:rsidRPr="009D4D48">
        <w:rPr>
          <w:rFonts w:ascii="Times New Roman" w:hAnsi="Times New Roman" w:cs="Times New Roman"/>
          <w:sz w:val="24"/>
          <w:szCs w:val="28"/>
          <w:lang w:val="lt-LT"/>
        </w:rPr>
        <w:t xml:space="preserve">idžiausia dalis tekstilės atliekų </w:t>
      </w:r>
      <w:r w:rsidRPr="009D4D48">
        <w:rPr>
          <w:rFonts w:ascii="Times New Roman" w:hAnsi="Times New Roman" w:cs="Times New Roman"/>
          <w:sz w:val="24"/>
          <w:szCs w:val="28"/>
          <w:lang w:val="lt-LT"/>
        </w:rPr>
        <w:t>savivaldybėje</w:t>
      </w:r>
      <w:r w:rsidR="00D34B46" w:rsidRPr="009D4D48">
        <w:rPr>
          <w:rFonts w:ascii="Times New Roman" w:hAnsi="Times New Roman" w:cs="Times New Roman"/>
          <w:sz w:val="24"/>
          <w:szCs w:val="28"/>
          <w:lang w:val="lt-LT"/>
        </w:rPr>
        <w:t xml:space="preserve"> surenkamos </w:t>
      </w:r>
      <w:r w:rsidRPr="009D4D48">
        <w:rPr>
          <w:rFonts w:ascii="Times New Roman" w:hAnsi="Times New Roman" w:cs="Times New Roman"/>
          <w:sz w:val="24"/>
          <w:szCs w:val="28"/>
          <w:lang w:val="lt-LT"/>
        </w:rPr>
        <w:t>rūšiavimo centruose</w:t>
      </w:r>
      <w:r w:rsidR="00D34B46" w:rsidRPr="009D4D48">
        <w:rPr>
          <w:rFonts w:ascii="Times New Roman" w:hAnsi="Times New Roman" w:cs="Times New Roman"/>
          <w:sz w:val="24"/>
          <w:szCs w:val="28"/>
          <w:lang w:val="lt-LT"/>
        </w:rPr>
        <w:t xml:space="preserve"> (</w:t>
      </w:r>
      <w:r w:rsidRPr="009D4D48">
        <w:rPr>
          <w:rFonts w:ascii="Times New Roman" w:hAnsi="Times New Roman" w:cs="Times New Roman"/>
          <w:sz w:val="24"/>
          <w:szCs w:val="28"/>
          <w:lang w:val="lt-LT"/>
        </w:rPr>
        <w:t>88</w:t>
      </w:r>
      <w:r w:rsidR="00D34B46" w:rsidRPr="009D4D48">
        <w:rPr>
          <w:rFonts w:ascii="Times New Roman" w:hAnsi="Times New Roman" w:cs="Times New Roman"/>
          <w:sz w:val="24"/>
          <w:szCs w:val="28"/>
          <w:lang w:val="lt-LT"/>
        </w:rPr>
        <w:t xml:space="preserve"> proc.)</w:t>
      </w:r>
      <w:r w:rsidRPr="009D4D48">
        <w:rPr>
          <w:rFonts w:ascii="Times New Roman" w:hAnsi="Times New Roman" w:cs="Times New Roman"/>
          <w:sz w:val="24"/>
          <w:szCs w:val="28"/>
          <w:lang w:val="lt-LT"/>
        </w:rPr>
        <w:t>, likusi dalis surenkama konteinerine sistema (12 proc.).</w:t>
      </w:r>
    </w:p>
    <w:p w14:paraId="172A5AA2" w14:textId="3069FC1F"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110" w:name="_Toc132961460"/>
      <w:bookmarkStart w:id="111" w:name="_Toc134618321"/>
      <w:bookmarkStart w:id="112" w:name="_Toc142324330"/>
      <w:r w:rsidR="0006025D" w:rsidRPr="009D4D48">
        <w:rPr>
          <w:rFonts w:ascii="Times New Roman" w:hAnsi="Times New Roman" w:cs="Times New Roman"/>
          <w:noProof/>
          <w:sz w:val="20"/>
          <w:szCs w:val="20"/>
        </w:rPr>
        <w:t>16</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Atskirai surenkamų tekstilės atliekų kiekis pagal surinkimo būdus, </w:t>
      </w:r>
      <w:bookmarkEnd w:id="110"/>
      <w:r w:rsidRPr="009D4D48">
        <w:rPr>
          <w:rFonts w:ascii="Times New Roman" w:hAnsi="Times New Roman" w:cs="Times New Roman"/>
          <w:sz w:val="20"/>
          <w:szCs w:val="20"/>
        </w:rPr>
        <w:t>tonos</w:t>
      </w:r>
      <w:bookmarkEnd w:id="111"/>
      <w:bookmarkEnd w:id="112"/>
    </w:p>
    <w:tbl>
      <w:tblPr>
        <w:tblStyle w:val="TableGrid"/>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3041"/>
        <w:gridCol w:w="884"/>
        <w:gridCol w:w="828"/>
        <w:gridCol w:w="884"/>
        <w:gridCol w:w="884"/>
        <w:gridCol w:w="828"/>
        <w:gridCol w:w="1759"/>
      </w:tblGrid>
      <w:tr w:rsidR="00D34B46" w:rsidRPr="009D4D48" w14:paraId="2A050A75" w14:textId="77777777" w:rsidTr="00AF3A3B">
        <w:trPr>
          <w:trHeight w:val="657"/>
          <w:tblHeader/>
        </w:trPr>
        <w:tc>
          <w:tcPr>
            <w:tcW w:w="3041" w:type="dxa"/>
            <w:tcBorders>
              <w:top w:val="nil"/>
              <w:left w:val="nil"/>
              <w:bottom w:val="single" w:sz="4" w:space="0" w:color="808080" w:themeColor="background1" w:themeShade="80"/>
              <w:right w:val="nil"/>
            </w:tcBorders>
            <w:vAlign w:val="center"/>
            <w:hideMark/>
          </w:tcPr>
          <w:p w14:paraId="4EE3B8D7" w14:textId="77777777" w:rsidR="00D34B46" w:rsidRPr="009D4D48" w:rsidRDefault="00D34B46" w:rsidP="00AF3A3B">
            <w:pPr>
              <w:jc w:val="left"/>
              <w:rPr>
                <w:rFonts w:ascii="Times New Roman" w:hAnsi="Times New Roman" w:cs="Times New Roman"/>
                <w:b/>
                <w:bCs/>
                <w:szCs w:val="20"/>
                <w:lang w:val="lt-LT"/>
              </w:rPr>
            </w:pPr>
          </w:p>
        </w:tc>
        <w:tc>
          <w:tcPr>
            <w:tcW w:w="884" w:type="dxa"/>
            <w:tcBorders>
              <w:top w:val="nil"/>
              <w:left w:val="nil"/>
              <w:bottom w:val="single" w:sz="4" w:space="0" w:color="808080" w:themeColor="background1" w:themeShade="80"/>
              <w:right w:val="nil"/>
            </w:tcBorders>
            <w:vAlign w:val="center"/>
            <w:hideMark/>
          </w:tcPr>
          <w:p w14:paraId="1136EE98"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2014</w:t>
            </w:r>
          </w:p>
        </w:tc>
        <w:tc>
          <w:tcPr>
            <w:tcW w:w="828" w:type="dxa"/>
            <w:tcBorders>
              <w:top w:val="nil"/>
              <w:left w:val="nil"/>
              <w:bottom w:val="single" w:sz="4" w:space="0" w:color="808080" w:themeColor="background1" w:themeShade="80"/>
              <w:right w:val="nil"/>
            </w:tcBorders>
            <w:vAlign w:val="center"/>
            <w:hideMark/>
          </w:tcPr>
          <w:p w14:paraId="036BF292"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884" w:type="dxa"/>
            <w:tcBorders>
              <w:top w:val="nil"/>
              <w:left w:val="nil"/>
              <w:bottom w:val="single" w:sz="4" w:space="0" w:color="808080" w:themeColor="background1" w:themeShade="80"/>
              <w:right w:val="nil"/>
            </w:tcBorders>
            <w:vAlign w:val="center"/>
            <w:hideMark/>
          </w:tcPr>
          <w:p w14:paraId="5F458B1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884" w:type="dxa"/>
            <w:tcBorders>
              <w:top w:val="nil"/>
              <w:left w:val="nil"/>
              <w:bottom w:val="single" w:sz="4" w:space="0" w:color="808080" w:themeColor="background1" w:themeShade="80"/>
              <w:right w:val="nil"/>
            </w:tcBorders>
            <w:vAlign w:val="center"/>
            <w:hideMark/>
          </w:tcPr>
          <w:p w14:paraId="09F649E7"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828" w:type="dxa"/>
            <w:tcBorders>
              <w:top w:val="nil"/>
              <w:left w:val="nil"/>
              <w:bottom w:val="single" w:sz="4" w:space="0" w:color="808080" w:themeColor="background1" w:themeShade="80"/>
              <w:right w:val="nil"/>
            </w:tcBorders>
            <w:vAlign w:val="center"/>
            <w:hideMark/>
          </w:tcPr>
          <w:p w14:paraId="487DD425"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c>
          <w:tcPr>
            <w:tcW w:w="1759" w:type="dxa"/>
            <w:tcBorders>
              <w:top w:val="nil"/>
              <w:left w:val="nil"/>
              <w:bottom w:val="single" w:sz="4" w:space="0" w:color="808080" w:themeColor="background1" w:themeShade="80"/>
              <w:right w:val="nil"/>
            </w:tcBorders>
          </w:tcPr>
          <w:p w14:paraId="1E40763F"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Surinkta lyginant su susidarymu 2021 m., proc.</w:t>
            </w:r>
          </w:p>
        </w:tc>
      </w:tr>
      <w:tr w:rsidR="00D34B46" w:rsidRPr="009D4D48" w14:paraId="2099BD16" w14:textId="77777777" w:rsidTr="00AF3A3B">
        <w:trPr>
          <w:trHeight w:val="287"/>
          <w:tblHeader/>
        </w:trPr>
        <w:tc>
          <w:tcPr>
            <w:tcW w:w="9108" w:type="dxa"/>
            <w:gridSpan w:val="7"/>
            <w:tcBorders>
              <w:top w:val="nil"/>
              <w:left w:val="nil"/>
              <w:bottom w:val="single" w:sz="4" w:space="0" w:color="808080" w:themeColor="background1" w:themeShade="80"/>
              <w:right w:val="nil"/>
            </w:tcBorders>
            <w:vAlign w:val="center"/>
          </w:tcPr>
          <w:p w14:paraId="1E6EED7E" w14:textId="0661A4A2" w:rsidR="00D34B46" w:rsidRPr="009D4D48" w:rsidRDefault="009C60A4" w:rsidP="00AF3A3B">
            <w:pPr>
              <w:jc w:val="left"/>
              <w:rPr>
                <w:rFonts w:ascii="Times New Roman" w:hAnsi="Times New Roman" w:cs="Times New Roman"/>
                <w:szCs w:val="20"/>
                <w:lang w:val="lt-LT"/>
              </w:rPr>
            </w:pPr>
            <w:r w:rsidRPr="009D4D48">
              <w:rPr>
                <w:rFonts w:ascii="Times New Roman" w:hAnsi="Times New Roman" w:cs="Times New Roman"/>
                <w:szCs w:val="20"/>
                <w:lang w:val="lt-LT"/>
              </w:rPr>
              <w:t xml:space="preserve">Varėnos r. </w:t>
            </w:r>
            <w:r w:rsidR="00D34B46" w:rsidRPr="009D4D48">
              <w:rPr>
                <w:rFonts w:ascii="Times New Roman" w:hAnsi="Times New Roman" w:cs="Times New Roman"/>
                <w:szCs w:val="20"/>
                <w:lang w:val="lt-LT"/>
              </w:rPr>
              <w:t>savivaldybė</w:t>
            </w:r>
          </w:p>
        </w:tc>
      </w:tr>
      <w:tr w:rsidR="009C60A4" w:rsidRPr="009D4D48" w14:paraId="5312C562" w14:textId="77777777" w:rsidTr="00AF3A3B">
        <w:trPr>
          <w:trHeight w:val="278"/>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44F7C551" w14:textId="77777777"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0598379" w14:textId="526665A3"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515AB00" w14:textId="24DB081E"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B4DE429" w14:textId="1E8A39CD"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636C579" w14:textId="7E2C3CA2"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E427EDC" w14:textId="7B1149F0"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17</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80997D5" w14:textId="1B770C09"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3%</w:t>
            </w:r>
          </w:p>
        </w:tc>
      </w:tr>
      <w:tr w:rsidR="009C60A4" w:rsidRPr="009D4D48" w14:paraId="1366035E"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hideMark/>
          </w:tcPr>
          <w:p w14:paraId="122B15E0" w14:textId="77777777"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9F2DA9D" w14:textId="73E12124"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12</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4B98145" w14:textId="7C994DD4"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BA0EB71" w14:textId="1268F7B7"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22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7750A71" w14:textId="2A79CB4A"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39</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01E7A53" w14:textId="35683284"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128</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C47A3DB" w14:textId="75F8AFAF"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23%</w:t>
            </w:r>
          </w:p>
        </w:tc>
      </w:tr>
      <w:tr w:rsidR="009C60A4" w:rsidRPr="009D4D48" w14:paraId="409B446E"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4B9BFBE6" w14:textId="77777777"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A1B7CB9" w14:textId="77777777" w:rsidR="009C60A4" w:rsidRPr="009D4D48" w:rsidRDefault="009C60A4" w:rsidP="009C60A4">
            <w:pPr>
              <w:jc w:val="left"/>
              <w:rPr>
                <w:rFonts w:ascii="Times New Roman" w:hAnsi="Times New Roman" w:cs="Times New Roman"/>
                <w:szCs w:val="20"/>
                <w:lang w:val="lt-LT"/>
              </w:rPr>
            </w:pP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B8C9AB3" w14:textId="77777777" w:rsidR="009C60A4" w:rsidRPr="009D4D48" w:rsidRDefault="009C60A4" w:rsidP="009C60A4">
            <w:pPr>
              <w:jc w:val="left"/>
              <w:rPr>
                <w:rFonts w:ascii="Times New Roman" w:hAnsi="Times New Roman" w:cs="Times New Roman"/>
                <w:szCs w:val="20"/>
                <w:lang w:val="lt-LT"/>
              </w:rPr>
            </w:pP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C17A888" w14:textId="77777777" w:rsidR="009C60A4" w:rsidRPr="009D4D48" w:rsidRDefault="009C60A4" w:rsidP="009C60A4">
            <w:pPr>
              <w:jc w:val="left"/>
              <w:rPr>
                <w:rFonts w:ascii="Times New Roman" w:hAnsi="Times New Roman" w:cs="Times New Roman"/>
                <w:szCs w:val="20"/>
                <w:lang w:val="lt-LT"/>
              </w:rPr>
            </w:pP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2A94BA3" w14:textId="77777777" w:rsidR="009C60A4" w:rsidRPr="009D4D48" w:rsidRDefault="009C60A4" w:rsidP="009C60A4">
            <w:pPr>
              <w:jc w:val="left"/>
              <w:rPr>
                <w:rFonts w:ascii="Times New Roman" w:hAnsi="Times New Roman" w:cs="Times New Roman"/>
                <w:szCs w:val="20"/>
                <w:lang w:val="lt-LT"/>
              </w:rPr>
            </w:pP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3C78B27" w14:textId="4765901B" w:rsidR="009C60A4" w:rsidRPr="009D4D48" w:rsidRDefault="009C60A4" w:rsidP="009C60A4">
            <w:pPr>
              <w:jc w:val="left"/>
              <w:rPr>
                <w:rFonts w:ascii="Times New Roman" w:hAnsi="Times New Roman" w:cs="Times New Roman"/>
                <w:szCs w:val="20"/>
                <w:lang w:val="lt-LT"/>
              </w:rPr>
            </w:pP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69320FF6" w14:textId="6BBF79B3"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r>
      <w:tr w:rsidR="009C60A4" w:rsidRPr="009D4D48" w14:paraId="61AC3525"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1F9D17AA" w14:textId="77777777"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8A19738" w14:textId="31F9A60F"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12</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A331D9B" w14:textId="1487CBCC"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13</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6038A1E" w14:textId="3DB5DC36"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0D66D53" w14:textId="696D9AE6"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39</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7D2CED7A" w14:textId="19B903DD"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145</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F9F69D7" w14:textId="52AAA055"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26%</w:t>
            </w:r>
          </w:p>
        </w:tc>
      </w:tr>
      <w:tr w:rsidR="00D34B46" w:rsidRPr="009D4D48" w14:paraId="0C906D82" w14:textId="77777777" w:rsidTr="00AF3A3B">
        <w:trPr>
          <w:trHeight w:val="263"/>
        </w:trPr>
        <w:tc>
          <w:tcPr>
            <w:tcW w:w="9108" w:type="dxa"/>
            <w:gridSpan w:val="7"/>
            <w:tcBorders>
              <w:top w:val="single" w:sz="4" w:space="0" w:color="808080" w:themeColor="background1" w:themeShade="80"/>
              <w:left w:val="nil"/>
              <w:bottom w:val="single" w:sz="4" w:space="0" w:color="808080" w:themeColor="background1" w:themeShade="80"/>
              <w:right w:val="nil"/>
            </w:tcBorders>
            <w:vAlign w:val="center"/>
          </w:tcPr>
          <w:p w14:paraId="267FB6B1"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Alytaus regionas</w:t>
            </w:r>
          </w:p>
        </w:tc>
      </w:tr>
      <w:tr w:rsidR="00D34B46" w:rsidRPr="009D4D48" w14:paraId="554D31F2"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1BC5D976"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szCs w:val="20"/>
                <w:lang w:val="lt-LT"/>
              </w:rPr>
              <w:t>Surinkta konteineriais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1034576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30A454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7C11022B"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38D271B"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4921F779"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458</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71FAD6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11%</w:t>
            </w:r>
          </w:p>
        </w:tc>
      </w:tr>
      <w:tr w:rsidR="00D34B46" w:rsidRPr="009D4D48" w14:paraId="4A94DEDC"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0D81FAB7"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szCs w:val="20"/>
                <w:lang w:val="lt-LT"/>
              </w:rPr>
              <w:t>Surinkta RC</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E7C043D"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06BB7620"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60AF548F"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414BCEDC"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704</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44BB0C1"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790</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36C8A5F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19%</w:t>
            </w:r>
          </w:p>
        </w:tc>
      </w:tr>
      <w:tr w:rsidR="00D34B46" w:rsidRPr="009D4D48" w14:paraId="60C2EB8D"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4C3672B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szCs w:val="20"/>
                <w:lang w:val="lt-LT"/>
              </w:rPr>
              <w:t>Surinkta Tiko Tiks</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FDCAE2D"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3012D54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D8DECD2"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28C32C2D"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628285CC"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4453DFF1"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0%</w:t>
            </w:r>
          </w:p>
        </w:tc>
      </w:tr>
      <w:tr w:rsidR="00D34B46" w:rsidRPr="009D4D48" w14:paraId="1CD8E159" w14:textId="77777777" w:rsidTr="00AF3A3B">
        <w:trPr>
          <w:trHeight w:val="263"/>
        </w:trPr>
        <w:tc>
          <w:tcPr>
            <w:tcW w:w="3041" w:type="dxa"/>
            <w:tcBorders>
              <w:top w:val="single" w:sz="4" w:space="0" w:color="808080" w:themeColor="background1" w:themeShade="80"/>
              <w:left w:val="nil"/>
              <w:bottom w:val="single" w:sz="4" w:space="0" w:color="808080" w:themeColor="background1" w:themeShade="80"/>
              <w:right w:val="nil"/>
            </w:tcBorders>
            <w:vAlign w:val="center"/>
          </w:tcPr>
          <w:p w14:paraId="30D3799C"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Iš viso surinkta</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BED130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78</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1003769"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164</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505A6347"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252</w:t>
            </w:r>
          </w:p>
        </w:tc>
        <w:tc>
          <w:tcPr>
            <w:tcW w:w="884" w:type="dxa"/>
            <w:tcBorders>
              <w:top w:val="single" w:sz="4" w:space="0" w:color="808080" w:themeColor="background1" w:themeShade="80"/>
              <w:left w:val="nil"/>
              <w:bottom w:val="single" w:sz="4" w:space="0" w:color="808080" w:themeColor="background1" w:themeShade="80"/>
              <w:right w:val="nil"/>
            </w:tcBorders>
            <w:vAlign w:val="center"/>
          </w:tcPr>
          <w:p w14:paraId="369F741C"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723</w:t>
            </w:r>
          </w:p>
        </w:tc>
        <w:tc>
          <w:tcPr>
            <w:tcW w:w="828" w:type="dxa"/>
            <w:tcBorders>
              <w:top w:val="single" w:sz="4" w:space="0" w:color="808080" w:themeColor="background1" w:themeShade="80"/>
              <w:left w:val="nil"/>
              <w:bottom w:val="single" w:sz="4" w:space="0" w:color="808080" w:themeColor="background1" w:themeShade="80"/>
              <w:right w:val="nil"/>
            </w:tcBorders>
            <w:vAlign w:val="center"/>
          </w:tcPr>
          <w:p w14:paraId="1E361D6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1.249</w:t>
            </w:r>
          </w:p>
        </w:tc>
        <w:tc>
          <w:tcPr>
            <w:tcW w:w="1759" w:type="dxa"/>
            <w:tcBorders>
              <w:top w:val="single" w:sz="4" w:space="0" w:color="808080" w:themeColor="background1" w:themeShade="80"/>
              <w:left w:val="nil"/>
              <w:bottom w:val="single" w:sz="4" w:space="0" w:color="808080" w:themeColor="background1" w:themeShade="80"/>
              <w:right w:val="nil"/>
            </w:tcBorders>
            <w:vAlign w:val="center"/>
          </w:tcPr>
          <w:p w14:paraId="1D13D4D6"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30%</w:t>
            </w:r>
          </w:p>
        </w:tc>
      </w:tr>
    </w:tbl>
    <w:p w14:paraId="4749D15F" w14:textId="77777777" w:rsidR="00D34B46" w:rsidRPr="009D4D48" w:rsidRDefault="00D34B46" w:rsidP="00D34B46">
      <w:pPr>
        <w:spacing w:before="60" w:after="120"/>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3B226C10" w14:textId="77777777" w:rsidR="009D4D48" w:rsidRDefault="009D4D48" w:rsidP="00D34B46">
      <w:pPr>
        <w:rPr>
          <w:rFonts w:ascii="Times New Roman" w:hAnsi="Times New Roman" w:cs="Times New Roman"/>
          <w:sz w:val="22"/>
          <w:szCs w:val="24"/>
          <w:lang w:val="lt-LT"/>
        </w:rPr>
      </w:pPr>
      <w:bookmarkStart w:id="113" w:name="_Hlk135317485"/>
      <w:bookmarkEnd w:id="98"/>
    </w:p>
    <w:p w14:paraId="26F3B615" w14:textId="77777777" w:rsidR="00A54547" w:rsidRDefault="00A54547" w:rsidP="00D34B46">
      <w:pPr>
        <w:rPr>
          <w:rFonts w:ascii="Times New Roman" w:hAnsi="Times New Roman" w:cs="Times New Roman"/>
          <w:sz w:val="22"/>
          <w:szCs w:val="24"/>
          <w:lang w:val="lt-LT"/>
        </w:rPr>
      </w:pPr>
    </w:p>
    <w:p w14:paraId="75F212A2" w14:textId="640F5450" w:rsidR="00D34B46" w:rsidRPr="009D4D48" w:rsidRDefault="009D4D48" w:rsidP="00D34B46">
      <w:pPr>
        <w:rPr>
          <w:rFonts w:ascii="Times New Roman" w:hAnsi="Times New Roman" w:cs="Times New Roman"/>
          <w:sz w:val="22"/>
          <w:szCs w:val="24"/>
          <w:lang w:val="lt-LT"/>
        </w:rPr>
      </w:pPr>
      <w:r w:rsidRPr="009D4D48">
        <w:rPr>
          <w:rFonts w:ascii="Times New Roman" w:hAnsi="Times New Roman" w:cs="Times New Roman"/>
          <w:sz w:val="22"/>
          <w:szCs w:val="24"/>
          <w:lang w:val="lt-LT"/>
        </w:rPr>
        <w:lastRenderedPageBreak/>
        <w:t>DIDELIŲ GABARITŲ IR KT. ATLIEKŲ SURINKIMAS</w:t>
      </w:r>
    </w:p>
    <w:p w14:paraId="62C1CAFC" w14:textId="3CF896F0" w:rsidR="00D34B46" w:rsidRPr="009D4D48" w:rsidRDefault="009C60A4" w:rsidP="00D34B46">
      <w:pPr>
        <w:rPr>
          <w:rFonts w:ascii="Times New Roman" w:hAnsi="Times New Roman" w:cs="Times New Roman"/>
          <w:sz w:val="24"/>
          <w:szCs w:val="28"/>
          <w:lang w:val="lt-LT"/>
        </w:rPr>
      </w:pPr>
      <w:bookmarkStart w:id="114" w:name="_Hlk135144159"/>
      <w:bookmarkEnd w:id="109"/>
      <w:r w:rsidRPr="009D4D48">
        <w:rPr>
          <w:rFonts w:ascii="Times New Roman" w:hAnsi="Times New Roman" w:cs="Times New Roman"/>
          <w:sz w:val="24"/>
          <w:szCs w:val="28"/>
          <w:lang w:val="lt-LT"/>
        </w:rPr>
        <w:t xml:space="preserve">Varėnos r. </w:t>
      </w:r>
      <w:r w:rsidR="00D34B46" w:rsidRPr="009D4D48">
        <w:rPr>
          <w:rFonts w:ascii="Times New Roman" w:hAnsi="Times New Roman" w:cs="Times New Roman"/>
          <w:sz w:val="24"/>
          <w:szCs w:val="28"/>
          <w:lang w:val="lt-LT"/>
        </w:rPr>
        <w:t xml:space="preserve">sav. 2021 m. surinkta </w:t>
      </w:r>
      <w:r w:rsidRPr="009D4D48">
        <w:rPr>
          <w:rFonts w:ascii="Times New Roman" w:hAnsi="Times New Roman" w:cs="Times New Roman"/>
          <w:sz w:val="24"/>
          <w:szCs w:val="28"/>
          <w:lang w:val="lt-LT"/>
        </w:rPr>
        <w:t>819</w:t>
      </w:r>
      <w:r w:rsidR="00D34B46" w:rsidRPr="009D4D48">
        <w:rPr>
          <w:rFonts w:ascii="Times New Roman" w:hAnsi="Times New Roman" w:cs="Times New Roman"/>
          <w:sz w:val="24"/>
          <w:szCs w:val="28"/>
          <w:lang w:val="lt-LT"/>
        </w:rPr>
        <w:t xml:space="preserve"> t. didelių gabaritų, buityje susidarančių pavojingų, elektros ir elektroninės įrangos, baterijų ir akumuliatorių atliekų.</w:t>
      </w:r>
      <w:r w:rsidR="008226B7" w:rsidRPr="009D4D48">
        <w:rPr>
          <w:rFonts w:ascii="Times New Roman" w:hAnsi="Times New Roman" w:cs="Times New Roman"/>
          <w:sz w:val="24"/>
          <w:szCs w:val="28"/>
          <w:lang w:val="lt-LT"/>
        </w:rPr>
        <w:t xml:space="preserve"> S</w:t>
      </w:r>
      <w:r w:rsidR="00D34B46" w:rsidRPr="009D4D48">
        <w:rPr>
          <w:rFonts w:ascii="Times New Roman" w:hAnsi="Times New Roman" w:cs="Times New Roman"/>
          <w:sz w:val="24"/>
          <w:szCs w:val="28"/>
          <w:lang w:val="lt-LT"/>
        </w:rPr>
        <w:t>urinktos visos elektros ir elektroninės įrangos atliekos, baterijų ir akumuliatorių bei buityje susidarančios pavojingos atliekos, t. y. šios atliekos nepateko į mišrias komunalines atliekas.</w:t>
      </w:r>
    </w:p>
    <w:p w14:paraId="3F950262" w14:textId="28D75243"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115" w:name="_Toc132961461"/>
      <w:bookmarkStart w:id="116" w:name="_Toc134618322"/>
      <w:bookmarkStart w:id="117" w:name="_Toc142324331"/>
      <w:r w:rsidR="0006025D" w:rsidRPr="009D4D48">
        <w:rPr>
          <w:rFonts w:ascii="Times New Roman" w:hAnsi="Times New Roman" w:cs="Times New Roman"/>
          <w:noProof/>
          <w:sz w:val="20"/>
          <w:szCs w:val="20"/>
        </w:rPr>
        <w:t>17</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Atskirai surenkamų didelių gabaritų ir kt. atliekų kiekis pagal surinkimo būdus, </w:t>
      </w:r>
      <w:bookmarkEnd w:id="115"/>
      <w:r w:rsidRPr="009D4D48">
        <w:rPr>
          <w:rFonts w:ascii="Times New Roman" w:hAnsi="Times New Roman" w:cs="Times New Roman"/>
          <w:sz w:val="20"/>
          <w:szCs w:val="20"/>
        </w:rPr>
        <w:t>tonos</w:t>
      </w:r>
      <w:bookmarkEnd w:id="116"/>
      <w:bookmarkEnd w:id="117"/>
    </w:p>
    <w:tbl>
      <w:tblPr>
        <w:tblStyle w:val="TableGrid"/>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951"/>
        <w:gridCol w:w="685"/>
        <w:gridCol w:w="666"/>
        <w:gridCol w:w="666"/>
        <w:gridCol w:w="666"/>
        <w:gridCol w:w="718"/>
        <w:gridCol w:w="2846"/>
      </w:tblGrid>
      <w:tr w:rsidR="00D34B46" w:rsidRPr="009D4D48" w14:paraId="3729D19A" w14:textId="77777777" w:rsidTr="00AF3A3B">
        <w:trPr>
          <w:trHeight w:val="382"/>
          <w:tblHeader/>
        </w:trPr>
        <w:tc>
          <w:tcPr>
            <w:tcW w:w="3003" w:type="dxa"/>
            <w:tcBorders>
              <w:top w:val="nil"/>
              <w:left w:val="nil"/>
              <w:bottom w:val="single" w:sz="4" w:space="0" w:color="808080" w:themeColor="background1" w:themeShade="80"/>
              <w:right w:val="nil"/>
            </w:tcBorders>
            <w:vAlign w:val="center"/>
            <w:hideMark/>
          </w:tcPr>
          <w:p w14:paraId="52894576" w14:textId="77777777" w:rsidR="00D34B46" w:rsidRPr="009D4D48" w:rsidRDefault="00D34B46" w:rsidP="00AF3A3B">
            <w:pPr>
              <w:jc w:val="left"/>
              <w:rPr>
                <w:rFonts w:ascii="Times New Roman" w:hAnsi="Times New Roman" w:cs="Times New Roman"/>
                <w:b/>
                <w:bCs/>
                <w:szCs w:val="20"/>
                <w:lang w:val="lt-LT"/>
              </w:rPr>
            </w:pPr>
          </w:p>
        </w:tc>
        <w:tc>
          <w:tcPr>
            <w:tcW w:w="687" w:type="dxa"/>
            <w:tcBorders>
              <w:top w:val="nil"/>
              <w:left w:val="nil"/>
              <w:bottom w:val="single" w:sz="4" w:space="0" w:color="808080" w:themeColor="background1" w:themeShade="80"/>
              <w:right w:val="nil"/>
            </w:tcBorders>
            <w:vAlign w:val="center"/>
            <w:hideMark/>
          </w:tcPr>
          <w:p w14:paraId="773AB43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2014</w:t>
            </w:r>
          </w:p>
        </w:tc>
        <w:tc>
          <w:tcPr>
            <w:tcW w:w="630" w:type="dxa"/>
            <w:tcBorders>
              <w:top w:val="nil"/>
              <w:left w:val="nil"/>
              <w:bottom w:val="single" w:sz="4" w:space="0" w:color="808080" w:themeColor="background1" w:themeShade="80"/>
              <w:right w:val="nil"/>
            </w:tcBorders>
            <w:vAlign w:val="center"/>
            <w:hideMark/>
          </w:tcPr>
          <w:p w14:paraId="222118A6"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630" w:type="dxa"/>
            <w:tcBorders>
              <w:top w:val="nil"/>
              <w:left w:val="nil"/>
              <w:bottom w:val="single" w:sz="4" w:space="0" w:color="808080" w:themeColor="background1" w:themeShade="80"/>
              <w:right w:val="nil"/>
            </w:tcBorders>
            <w:vAlign w:val="center"/>
            <w:hideMark/>
          </w:tcPr>
          <w:p w14:paraId="6ABB4A48"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630" w:type="dxa"/>
            <w:tcBorders>
              <w:top w:val="nil"/>
              <w:left w:val="nil"/>
              <w:bottom w:val="single" w:sz="4" w:space="0" w:color="808080" w:themeColor="background1" w:themeShade="80"/>
              <w:right w:val="nil"/>
            </w:tcBorders>
            <w:vAlign w:val="center"/>
            <w:hideMark/>
          </w:tcPr>
          <w:p w14:paraId="2E1D8BEB"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720" w:type="dxa"/>
            <w:tcBorders>
              <w:top w:val="nil"/>
              <w:left w:val="nil"/>
              <w:bottom w:val="single" w:sz="4" w:space="0" w:color="808080" w:themeColor="background1" w:themeShade="80"/>
              <w:right w:val="nil"/>
            </w:tcBorders>
            <w:vAlign w:val="center"/>
            <w:hideMark/>
          </w:tcPr>
          <w:p w14:paraId="3E8D6F18"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c>
          <w:tcPr>
            <w:tcW w:w="2898" w:type="dxa"/>
            <w:tcBorders>
              <w:top w:val="nil"/>
              <w:left w:val="nil"/>
              <w:bottom w:val="single" w:sz="4" w:space="0" w:color="808080" w:themeColor="background1" w:themeShade="80"/>
              <w:right w:val="nil"/>
            </w:tcBorders>
          </w:tcPr>
          <w:p w14:paraId="52EBB273"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Surinkta lyginant su susidarymu 2021 m., proc.</w:t>
            </w:r>
          </w:p>
        </w:tc>
      </w:tr>
      <w:tr w:rsidR="00D34B46" w:rsidRPr="009D4D48" w14:paraId="66F8EBB0" w14:textId="77777777" w:rsidTr="00AF3A3B">
        <w:trPr>
          <w:trHeight w:val="305"/>
          <w:tblHeader/>
        </w:trPr>
        <w:tc>
          <w:tcPr>
            <w:tcW w:w="9198" w:type="dxa"/>
            <w:gridSpan w:val="7"/>
            <w:tcBorders>
              <w:top w:val="nil"/>
              <w:left w:val="nil"/>
              <w:bottom w:val="single" w:sz="4" w:space="0" w:color="808080" w:themeColor="background1" w:themeShade="80"/>
              <w:right w:val="nil"/>
            </w:tcBorders>
            <w:vAlign w:val="center"/>
          </w:tcPr>
          <w:p w14:paraId="5A5AC308" w14:textId="4169D3F2" w:rsidR="00D34B46" w:rsidRPr="009D4D48" w:rsidRDefault="009C60A4" w:rsidP="00AF3A3B">
            <w:pPr>
              <w:jc w:val="left"/>
              <w:rPr>
                <w:rFonts w:ascii="Times New Roman" w:hAnsi="Times New Roman" w:cs="Times New Roman"/>
                <w:szCs w:val="20"/>
                <w:lang w:val="lt-LT"/>
              </w:rPr>
            </w:pPr>
            <w:r w:rsidRPr="009D4D48">
              <w:rPr>
                <w:rFonts w:ascii="Times New Roman" w:hAnsi="Times New Roman" w:cs="Times New Roman"/>
                <w:szCs w:val="20"/>
                <w:lang w:val="lt-LT"/>
              </w:rPr>
              <w:t>Varėnos r.</w:t>
            </w:r>
            <w:r w:rsidR="00D34B46" w:rsidRPr="009D4D48">
              <w:rPr>
                <w:rFonts w:ascii="Times New Roman" w:hAnsi="Times New Roman" w:cs="Times New Roman"/>
                <w:szCs w:val="20"/>
                <w:lang w:val="lt-LT"/>
              </w:rPr>
              <w:t xml:space="preserve"> savivaldybė</w:t>
            </w:r>
          </w:p>
        </w:tc>
      </w:tr>
      <w:tr w:rsidR="009C60A4" w:rsidRPr="009D4D48" w14:paraId="0FE7F2A5" w14:textId="77777777" w:rsidTr="00AF3A3B">
        <w:trPr>
          <w:trHeight w:val="278"/>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52FD1BE6" w14:textId="77777777"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5324239D" w14:textId="69A5AC40"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20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C772ECE" w14:textId="607A4117"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187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34B5678" w14:textId="60C580D8"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379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C413E4B" w14:textId="0007CB18"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618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DFF9118" w14:textId="15B8A0B0"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703</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306E3B5C" w14:textId="022D7010" w:rsidR="009C60A4" w:rsidRPr="009D4D48" w:rsidRDefault="009C60A4" w:rsidP="009C60A4">
            <w:pPr>
              <w:jc w:val="left"/>
              <w:rPr>
                <w:rFonts w:ascii="Times New Roman" w:hAnsi="Times New Roman" w:cs="Times New Roman"/>
                <w:szCs w:val="20"/>
              </w:rPr>
            </w:pPr>
            <w:r w:rsidRPr="009D4D48">
              <w:rPr>
                <w:rFonts w:ascii="Times New Roman" w:hAnsi="Times New Roman" w:cs="Times New Roman"/>
                <w:szCs w:val="20"/>
                <w:lang w:val="lt-LT"/>
              </w:rPr>
              <w:t>-</w:t>
            </w:r>
          </w:p>
        </w:tc>
      </w:tr>
      <w:tr w:rsidR="009C60A4" w:rsidRPr="009D4D48" w14:paraId="0B8EF9E1" w14:textId="77777777" w:rsidTr="00AF3A3B">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hideMark/>
          </w:tcPr>
          <w:p w14:paraId="50545C96" w14:textId="77777777"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4F70CC9E" w14:textId="066B0FE5"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21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566B958" w14:textId="3CA0F986"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49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0E126AE" w14:textId="1289D828"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122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895C684" w14:textId="31B44360"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108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44ED7F9C" w14:textId="14D868FB"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111</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6454C5A" w14:textId="2D892DE1"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100%</w:t>
            </w:r>
          </w:p>
        </w:tc>
      </w:tr>
      <w:tr w:rsidR="009C60A4" w:rsidRPr="009D4D48" w14:paraId="0BC5DCC6" w14:textId="77777777" w:rsidTr="00AF3A3B">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0714F6C5" w14:textId="77777777"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4A4BA8BA" w14:textId="01A5843D"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394B425" w14:textId="26508174"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ACFE1B6" w14:textId="3465323D"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412B6AA" w14:textId="59EBFE66"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3CF696C3" w14:textId="7B1E0A03"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B028C1B" w14:textId="3A4FC3A7"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100%</w:t>
            </w:r>
          </w:p>
        </w:tc>
      </w:tr>
      <w:tr w:rsidR="009C60A4" w:rsidRPr="009D4D48" w14:paraId="10E090CA" w14:textId="77777777" w:rsidTr="00AF3A3B">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0B36029" w14:textId="77777777" w:rsidR="009C60A4" w:rsidRPr="009D4D48" w:rsidRDefault="009C60A4" w:rsidP="009C60A4">
            <w:pPr>
              <w:jc w:val="left"/>
              <w:rPr>
                <w:rFonts w:ascii="Times New Roman" w:hAnsi="Times New Roman" w:cs="Times New Roman"/>
                <w:b/>
                <w:bCs/>
                <w:szCs w:val="20"/>
                <w:lang w:val="lt-LT"/>
              </w:rPr>
            </w:pPr>
            <w:r w:rsidRPr="009D4D48">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3C7CE2A1" w14:textId="1AA22F33"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E0F1D3F" w14:textId="30E6505E"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4E1BCCC" w14:textId="1099C740"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2314BFD1" w14:textId="4BF6E5F5"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3</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E0F895E" w14:textId="1D3D1B5E"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4</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515D02F" w14:textId="293F4E84"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100%</w:t>
            </w:r>
          </w:p>
        </w:tc>
      </w:tr>
      <w:tr w:rsidR="00D34B46" w:rsidRPr="009D4D48" w14:paraId="5748F9ED" w14:textId="77777777" w:rsidTr="00AF3A3B">
        <w:trPr>
          <w:trHeight w:val="341"/>
        </w:trPr>
        <w:tc>
          <w:tcPr>
            <w:tcW w:w="9198" w:type="dxa"/>
            <w:gridSpan w:val="7"/>
            <w:tcBorders>
              <w:top w:val="single" w:sz="4" w:space="0" w:color="808080" w:themeColor="background1" w:themeShade="80"/>
              <w:left w:val="nil"/>
              <w:bottom w:val="single" w:sz="4" w:space="0" w:color="808080" w:themeColor="background1" w:themeShade="80"/>
              <w:right w:val="nil"/>
            </w:tcBorders>
            <w:vAlign w:val="center"/>
          </w:tcPr>
          <w:p w14:paraId="121F5693"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szCs w:val="20"/>
                <w:lang w:val="lt-LT"/>
              </w:rPr>
              <w:t>Alytaus regionas</w:t>
            </w:r>
          </w:p>
        </w:tc>
      </w:tr>
      <w:tr w:rsidR="00D34B46" w:rsidRPr="009D4D48" w14:paraId="7F3ACA19" w14:textId="77777777" w:rsidTr="00AF3A3B">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25A8DF9A"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Didelių gabaritų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5A96DD01"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559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8A942D5"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1.322</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075CC8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2.348</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02354200"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4.622</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5031A861"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5.284</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1C157BCB"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100</w:t>
            </w:r>
            <w:r w:rsidRPr="009D4D48">
              <w:rPr>
                <w:rFonts w:ascii="Times New Roman" w:hAnsi="Times New Roman" w:cs="Times New Roman"/>
                <w:szCs w:val="20"/>
              </w:rPr>
              <w:t>%</w:t>
            </w:r>
          </w:p>
        </w:tc>
      </w:tr>
      <w:tr w:rsidR="00D34B46" w:rsidRPr="009D4D48" w14:paraId="753B7E27" w14:textId="77777777" w:rsidTr="00AF3A3B">
        <w:trPr>
          <w:trHeight w:val="269"/>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0D68197F"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Elektros ir elektroninės įrangos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6DA6CCB7"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3086F6F"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663</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5A7BEFA"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990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6F566BDD"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938</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174DE77"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949</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5B876BB2"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97%</w:t>
            </w:r>
          </w:p>
        </w:tc>
      </w:tr>
      <w:tr w:rsidR="00D34B46" w:rsidRPr="009D4D48" w14:paraId="7CA7D665" w14:textId="77777777" w:rsidTr="00AF3A3B">
        <w:trPr>
          <w:trHeight w:val="260"/>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06638CF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Baterijų ir akumuliatorių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34249243"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7A0BF1B3"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9</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3744464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7</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149F5ED"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6</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1D6C6BE7"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7</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6374387C"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28%</w:t>
            </w:r>
          </w:p>
        </w:tc>
      </w:tr>
      <w:tr w:rsidR="00D34B46" w:rsidRPr="009D4D48" w14:paraId="337BF17E" w14:textId="77777777" w:rsidTr="00AF3A3B">
        <w:trPr>
          <w:trHeight w:val="251"/>
        </w:trPr>
        <w:tc>
          <w:tcPr>
            <w:tcW w:w="3003" w:type="dxa"/>
            <w:tcBorders>
              <w:top w:val="single" w:sz="4" w:space="0" w:color="808080" w:themeColor="background1" w:themeShade="80"/>
              <w:left w:val="nil"/>
              <w:bottom w:val="single" w:sz="4" w:space="0" w:color="808080" w:themeColor="background1" w:themeShade="80"/>
              <w:right w:val="nil"/>
            </w:tcBorders>
            <w:vAlign w:val="center"/>
          </w:tcPr>
          <w:p w14:paraId="4DD8C95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Buities pavojingos atliekos</w:t>
            </w:r>
          </w:p>
        </w:tc>
        <w:tc>
          <w:tcPr>
            <w:tcW w:w="687" w:type="dxa"/>
            <w:tcBorders>
              <w:top w:val="single" w:sz="4" w:space="0" w:color="808080" w:themeColor="background1" w:themeShade="80"/>
              <w:left w:val="nil"/>
              <w:bottom w:val="single" w:sz="4" w:space="0" w:color="808080" w:themeColor="background1" w:themeShade="80"/>
              <w:right w:val="nil"/>
            </w:tcBorders>
            <w:vAlign w:val="center"/>
          </w:tcPr>
          <w:p w14:paraId="10B1EB8D"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10</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14A62FE1"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14</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4687924B"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21</w:t>
            </w:r>
          </w:p>
        </w:tc>
        <w:tc>
          <w:tcPr>
            <w:tcW w:w="630" w:type="dxa"/>
            <w:tcBorders>
              <w:top w:val="single" w:sz="4" w:space="0" w:color="808080" w:themeColor="background1" w:themeShade="80"/>
              <w:left w:val="nil"/>
              <w:bottom w:val="single" w:sz="4" w:space="0" w:color="808080" w:themeColor="background1" w:themeShade="80"/>
              <w:right w:val="nil"/>
            </w:tcBorders>
            <w:vAlign w:val="center"/>
          </w:tcPr>
          <w:p w14:paraId="5A0432FE"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41</w:t>
            </w:r>
          </w:p>
        </w:tc>
        <w:tc>
          <w:tcPr>
            <w:tcW w:w="720" w:type="dxa"/>
            <w:tcBorders>
              <w:top w:val="single" w:sz="4" w:space="0" w:color="808080" w:themeColor="background1" w:themeShade="80"/>
              <w:left w:val="nil"/>
              <w:bottom w:val="single" w:sz="4" w:space="0" w:color="808080" w:themeColor="background1" w:themeShade="80"/>
              <w:right w:val="nil"/>
            </w:tcBorders>
            <w:vAlign w:val="center"/>
          </w:tcPr>
          <w:p w14:paraId="6E251BC1"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36</w:t>
            </w:r>
          </w:p>
        </w:tc>
        <w:tc>
          <w:tcPr>
            <w:tcW w:w="2898" w:type="dxa"/>
            <w:tcBorders>
              <w:top w:val="single" w:sz="4" w:space="0" w:color="808080" w:themeColor="background1" w:themeShade="80"/>
              <w:left w:val="nil"/>
              <w:bottom w:val="single" w:sz="4" w:space="0" w:color="808080" w:themeColor="background1" w:themeShade="80"/>
              <w:right w:val="nil"/>
            </w:tcBorders>
            <w:vAlign w:val="center"/>
          </w:tcPr>
          <w:p w14:paraId="20A6A105" w14:textId="77777777" w:rsidR="00D34B46" w:rsidRPr="009D4D48" w:rsidRDefault="00D34B46" w:rsidP="00AF3A3B">
            <w:pPr>
              <w:jc w:val="left"/>
              <w:rPr>
                <w:rFonts w:ascii="Times New Roman" w:hAnsi="Times New Roman" w:cs="Times New Roman"/>
                <w:szCs w:val="20"/>
                <w:lang w:val="lt-LT"/>
              </w:rPr>
            </w:pPr>
            <w:r w:rsidRPr="009D4D48">
              <w:rPr>
                <w:rFonts w:ascii="Times New Roman" w:hAnsi="Times New Roman" w:cs="Times New Roman"/>
                <w:szCs w:val="20"/>
                <w:lang w:val="lt-LT"/>
              </w:rPr>
              <w:t>87%</w:t>
            </w:r>
          </w:p>
        </w:tc>
      </w:tr>
    </w:tbl>
    <w:p w14:paraId="34EC3CDA" w14:textId="77777777" w:rsidR="00D34B46" w:rsidRPr="009D4D48" w:rsidRDefault="00D34B46" w:rsidP="00D34B46">
      <w:pPr>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65E73502" w14:textId="1B2598F1" w:rsidR="00D34B46" w:rsidRPr="009D4D48" w:rsidRDefault="009D4D48" w:rsidP="00D34B46">
      <w:pPr>
        <w:rPr>
          <w:rFonts w:ascii="Times New Roman" w:hAnsi="Times New Roman" w:cs="Times New Roman"/>
          <w:sz w:val="22"/>
          <w:szCs w:val="24"/>
          <w:lang w:val="lt-LT"/>
        </w:rPr>
      </w:pPr>
      <w:r w:rsidRPr="009D4D48">
        <w:rPr>
          <w:rFonts w:ascii="Times New Roman" w:hAnsi="Times New Roman" w:cs="Times New Roman"/>
          <w:sz w:val="22"/>
          <w:szCs w:val="24"/>
          <w:lang w:val="lt-LT"/>
        </w:rPr>
        <w:t>BEŠEIMININKIŲ ATLIEKŲ SURINKIMAS</w:t>
      </w:r>
    </w:p>
    <w:p w14:paraId="71E9884E" w14:textId="5903E104"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2021 m. </w:t>
      </w:r>
      <w:r w:rsidR="009C60A4" w:rsidRPr="009D4D48">
        <w:rPr>
          <w:rFonts w:ascii="Times New Roman" w:hAnsi="Times New Roman" w:cs="Times New Roman"/>
          <w:sz w:val="24"/>
          <w:szCs w:val="28"/>
          <w:lang w:val="lt-LT"/>
        </w:rPr>
        <w:t>Varėnos rajono</w:t>
      </w:r>
      <w:r w:rsidRPr="009D4D48">
        <w:rPr>
          <w:rFonts w:ascii="Times New Roman" w:hAnsi="Times New Roman" w:cs="Times New Roman"/>
          <w:sz w:val="24"/>
          <w:szCs w:val="28"/>
          <w:lang w:val="lt-LT"/>
        </w:rPr>
        <w:t xml:space="preserve"> savivaldybėje bešeimininkių atliekų </w:t>
      </w:r>
      <w:proofErr w:type="spellStart"/>
      <w:r w:rsidR="009C60A4" w:rsidRPr="009D4D48">
        <w:rPr>
          <w:rFonts w:ascii="Times New Roman" w:hAnsi="Times New Roman" w:cs="Times New Roman"/>
          <w:sz w:val="24"/>
          <w:szCs w:val="28"/>
          <w:lang w:val="lt-LT"/>
        </w:rPr>
        <w:t>atliekų</w:t>
      </w:r>
      <w:proofErr w:type="spellEnd"/>
      <w:r w:rsidR="009C60A4" w:rsidRPr="009D4D48">
        <w:rPr>
          <w:rFonts w:ascii="Times New Roman" w:hAnsi="Times New Roman" w:cs="Times New Roman"/>
          <w:sz w:val="24"/>
          <w:szCs w:val="28"/>
          <w:lang w:val="lt-LT"/>
        </w:rPr>
        <w:t xml:space="preserve"> nesusidarė, tačiau 2020 m. jų kiekis siekė 135 t. </w:t>
      </w:r>
      <w:r w:rsidRPr="009D4D48">
        <w:rPr>
          <w:rFonts w:ascii="Times New Roman" w:hAnsi="Times New Roman" w:cs="Times New Roman"/>
          <w:sz w:val="24"/>
          <w:szCs w:val="28"/>
          <w:lang w:val="lt-LT"/>
        </w:rPr>
        <w:t>(~</w:t>
      </w:r>
      <w:r w:rsidR="009C60A4" w:rsidRPr="009D4D48">
        <w:rPr>
          <w:rFonts w:ascii="Times New Roman" w:hAnsi="Times New Roman" w:cs="Times New Roman"/>
          <w:sz w:val="24"/>
          <w:szCs w:val="28"/>
          <w:lang w:val="lt-LT"/>
        </w:rPr>
        <w:t>55</w:t>
      </w:r>
      <w:r w:rsidRPr="009D4D48">
        <w:rPr>
          <w:rFonts w:ascii="Times New Roman" w:hAnsi="Times New Roman" w:cs="Times New Roman"/>
          <w:sz w:val="24"/>
          <w:szCs w:val="28"/>
          <w:lang w:val="lt-LT"/>
        </w:rPr>
        <w:t xml:space="preserve"> proc. Alytaus regione susidariusių bešeimininkių atliekų kiekio), už kurių surinkimą ir tvarkymą atsakinga savivaldybės administracija.</w:t>
      </w:r>
    </w:p>
    <w:p w14:paraId="271F1ED6" w14:textId="0453F883"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118" w:name="_Toc132961462"/>
      <w:bookmarkStart w:id="119" w:name="_Toc134618323"/>
      <w:bookmarkStart w:id="120" w:name="_Toc142324332"/>
      <w:r w:rsidR="0006025D" w:rsidRPr="009D4D48">
        <w:rPr>
          <w:rFonts w:ascii="Times New Roman" w:hAnsi="Times New Roman" w:cs="Times New Roman"/>
          <w:noProof/>
          <w:sz w:val="20"/>
          <w:szCs w:val="20"/>
        </w:rPr>
        <w:t>18</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w:t>
      </w:r>
      <w:r w:rsidR="009C60A4" w:rsidRPr="009D4D48">
        <w:rPr>
          <w:rFonts w:ascii="Times New Roman" w:hAnsi="Times New Roman" w:cs="Times New Roman"/>
          <w:sz w:val="20"/>
          <w:szCs w:val="20"/>
        </w:rPr>
        <w:t>S</w:t>
      </w:r>
      <w:r w:rsidRPr="009D4D48">
        <w:rPr>
          <w:rFonts w:ascii="Times New Roman" w:hAnsi="Times New Roman" w:cs="Times New Roman"/>
          <w:sz w:val="20"/>
          <w:szCs w:val="20"/>
        </w:rPr>
        <w:t>usidariusių bešeimininkių komunalinių atliekų kiekis, tonos</w:t>
      </w:r>
      <w:r w:rsidRPr="009D4D48">
        <w:rPr>
          <w:rStyle w:val="FootnoteReference"/>
          <w:rFonts w:ascii="Times New Roman" w:hAnsi="Times New Roman" w:cs="Times New Roman"/>
          <w:sz w:val="20"/>
          <w:szCs w:val="20"/>
        </w:rPr>
        <w:footnoteReference w:id="10"/>
      </w:r>
      <w:bookmarkEnd w:id="118"/>
      <w:bookmarkEnd w:id="119"/>
      <w:bookmarkEnd w:id="120"/>
    </w:p>
    <w:tbl>
      <w:tblPr>
        <w:tblStyle w:val="TableGrid"/>
        <w:tblW w:w="927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118"/>
        <w:gridCol w:w="1644"/>
        <w:gridCol w:w="1644"/>
        <w:gridCol w:w="1864"/>
      </w:tblGrid>
      <w:tr w:rsidR="00D34B46" w:rsidRPr="009D4D48" w14:paraId="47B2A40E" w14:textId="77777777" w:rsidTr="00AF3A3B">
        <w:trPr>
          <w:trHeight w:val="324"/>
          <w:tblHeader/>
        </w:trPr>
        <w:tc>
          <w:tcPr>
            <w:tcW w:w="4118" w:type="dxa"/>
            <w:tcBorders>
              <w:top w:val="nil"/>
              <w:left w:val="nil"/>
              <w:bottom w:val="single" w:sz="4" w:space="0" w:color="808080" w:themeColor="background1" w:themeShade="80"/>
              <w:right w:val="nil"/>
            </w:tcBorders>
            <w:vAlign w:val="center"/>
            <w:hideMark/>
          </w:tcPr>
          <w:p w14:paraId="6FEEAD03"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Savivaldybė</w:t>
            </w:r>
          </w:p>
        </w:tc>
        <w:tc>
          <w:tcPr>
            <w:tcW w:w="0" w:type="auto"/>
            <w:tcBorders>
              <w:top w:val="nil"/>
              <w:left w:val="nil"/>
              <w:bottom w:val="single" w:sz="4" w:space="0" w:color="808080" w:themeColor="background1" w:themeShade="80"/>
              <w:right w:val="nil"/>
            </w:tcBorders>
            <w:vAlign w:val="center"/>
            <w:hideMark/>
          </w:tcPr>
          <w:p w14:paraId="327051E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0" w:type="auto"/>
            <w:tcBorders>
              <w:top w:val="nil"/>
              <w:left w:val="nil"/>
              <w:bottom w:val="single" w:sz="4" w:space="0" w:color="808080" w:themeColor="background1" w:themeShade="80"/>
              <w:right w:val="nil"/>
            </w:tcBorders>
            <w:vAlign w:val="center"/>
            <w:hideMark/>
          </w:tcPr>
          <w:p w14:paraId="1A03415F"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1864" w:type="dxa"/>
            <w:tcBorders>
              <w:top w:val="nil"/>
              <w:left w:val="nil"/>
              <w:bottom w:val="single" w:sz="4" w:space="0" w:color="808080" w:themeColor="background1" w:themeShade="80"/>
              <w:right w:val="nil"/>
            </w:tcBorders>
            <w:vAlign w:val="center"/>
            <w:hideMark/>
          </w:tcPr>
          <w:p w14:paraId="09EF984E"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r>
      <w:tr w:rsidR="009C60A4" w:rsidRPr="009D4D48" w14:paraId="3B73B447" w14:textId="77777777" w:rsidTr="00AF3A3B">
        <w:trPr>
          <w:trHeight w:val="276"/>
        </w:trPr>
        <w:tc>
          <w:tcPr>
            <w:tcW w:w="4118" w:type="dxa"/>
            <w:tcBorders>
              <w:top w:val="single" w:sz="4" w:space="0" w:color="808080" w:themeColor="background1" w:themeShade="80"/>
              <w:left w:val="nil"/>
              <w:bottom w:val="single" w:sz="4" w:space="0" w:color="808080" w:themeColor="background1" w:themeShade="80"/>
              <w:right w:val="nil"/>
            </w:tcBorders>
            <w:vAlign w:val="center"/>
            <w:hideMark/>
          </w:tcPr>
          <w:p w14:paraId="2B4C7E03" w14:textId="77E55BAC"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Varėnos r.</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308AF329" w14:textId="13A88C59"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w:t>
            </w:r>
          </w:p>
        </w:tc>
        <w:tc>
          <w:tcPr>
            <w:tcW w:w="0" w:type="auto"/>
            <w:tcBorders>
              <w:top w:val="single" w:sz="4" w:space="0" w:color="808080" w:themeColor="background1" w:themeShade="80"/>
              <w:left w:val="nil"/>
              <w:bottom w:val="single" w:sz="4" w:space="0" w:color="808080" w:themeColor="background1" w:themeShade="80"/>
              <w:right w:val="nil"/>
            </w:tcBorders>
            <w:vAlign w:val="center"/>
            <w:hideMark/>
          </w:tcPr>
          <w:p w14:paraId="5D9F3CF7" w14:textId="25C28FB0"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135</w:t>
            </w:r>
          </w:p>
        </w:tc>
        <w:tc>
          <w:tcPr>
            <w:tcW w:w="1864" w:type="dxa"/>
            <w:tcBorders>
              <w:top w:val="single" w:sz="4" w:space="0" w:color="808080" w:themeColor="background1" w:themeShade="80"/>
              <w:left w:val="nil"/>
              <w:bottom w:val="single" w:sz="4" w:space="0" w:color="808080" w:themeColor="background1" w:themeShade="80"/>
              <w:right w:val="nil"/>
            </w:tcBorders>
            <w:vAlign w:val="center"/>
            <w:hideMark/>
          </w:tcPr>
          <w:p w14:paraId="40F2BE1A" w14:textId="44A3068F" w:rsidR="009C60A4" w:rsidRPr="009D4D48" w:rsidRDefault="009C60A4" w:rsidP="009C60A4">
            <w:pPr>
              <w:jc w:val="left"/>
              <w:rPr>
                <w:rFonts w:ascii="Times New Roman" w:hAnsi="Times New Roman" w:cs="Times New Roman"/>
                <w:szCs w:val="20"/>
                <w:lang w:val="lt-LT"/>
              </w:rPr>
            </w:pPr>
            <w:r w:rsidRPr="009D4D48">
              <w:rPr>
                <w:rFonts w:ascii="Times New Roman" w:hAnsi="Times New Roman" w:cs="Times New Roman"/>
                <w:szCs w:val="20"/>
                <w:lang w:val="lt-LT"/>
              </w:rPr>
              <w:t>-</w:t>
            </w:r>
          </w:p>
        </w:tc>
      </w:tr>
      <w:tr w:rsidR="00D34B46" w:rsidRPr="009D4D48" w14:paraId="5A5BE1D3" w14:textId="77777777" w:rsidTr="00AF3A3B">
        <w:trPr>
          <w:trHeight w:val="267"/>
        </w:trPr>
        <w:tc>
          <w:tcPr>
            <w:tcW w:w="4118" w:type="dxa"/>
            <w:tcBorders>
              <w:top w:val="single" w:sz="4" w:space="0" w:color="808080" w:themeColor="background1" w:themeShade="80"/>
              <w:left w:val="nil"/>
              <w:bottom w:val="nil"/>
              <w:right w:val="nil"/>
            </w:tcBorders>
            <w:vAlign w:val="center"/>
            <w:hideMark/>
          </w:tcPr>
          <w:p w14:paraId="60D7D08C"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Alytaus regionas</w:t>
            </w:r>
          </w:p>
        </w:tc>
        <w:tc>
          <w:tcPr>
            <w:tcW w:w="0" w:type="auto"/>
            <w:tcBorders>
              <w:top w:val="single" w:sz="4" w:space="0" w:color="808080" w:themeColor="background1" w:themeShade="80"/>
              <w:left w:val="nil"/>
              <w:bottom w:val="nil"/>
              <w:right w:val="nil"/>
            </w:tcBorders>
            <w:vAlign w:val="center"/>
            <w:hideMark/>
          </w:tcPr>
          <w:p w14:paraId="52687302"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32</w:t>
            </w:r>
          </w:p>
        </w:tc>
        <w:tc>
          <w:tcPr>
            <w:tcW w:w="0" w:type="auto"/>
            <w:tcBorders>
              <w:top w:val="single" w:sz="4" w:space="0" w:color="808080" w:themeColor="background1" w:themeShade="80"/>
              <w:left w:val="nil"/>
              <w:bottom w:val="nil"/>
              <w:right w:val="nil"/>
            </w:tcBorders>
            <w:vAlign w:val="center"/>
            <w:hideMark/>
          </w:tcPr>
          <w:p w14:paraId="0C110000"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246</w:t>
            </w:r>
          </w:p>
        </w:tc>
        <w:tc>
          <w:tcPr>
            <w:tcW w:w="1864" w:type="dxa"/>
            <w:tcBorders>
              <w:top w:val="single" w:sz="4" w:space="0" w:color="808080" w:themeColor="background1" w:themeShade="80"/>
              <w:left w:val="nil"/>
              <w:bottom w:val="nil"/>
              <w:right w:val="nil"/>
            </w:tcBorders>
            <w:vAlign w:val="center"/>
            <w:hideMark/>
          </w:tcPr>
          <w:p w14:paraId="0339C58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21</w:t>
            </w:r>
          </w:p>
        </w:tc>
      </w:tr>
    </w:tbl>
    <w:p w14:paraId="11F33951" w14:textId="77777777" w:rsidR="00D34B46" w:rsidRPr="009D4D48" w:rsidRDefault="00D34B46" w:rsidP="00D34B46">
      <w:pPr>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AAA</w:t>
      </w:r>
    </w:p>
    <w:p w14:paraId="56C32386" w14:textId="77777777" w:rsidR="00D34B46" w:rsidRPr="009E388C" w:rsidRDefault="00D34B46">
      <w:pPr>
        <w:pStyle w:val="Heading3"/>
        <w:numPr>
          <w:ilvl w:val="2"/>
          <w:numId w:val="9"/>
        </w:numPr>
        <w:rPr>
          <w:rFonts w:ascii="Times New Roman" w:hAnsi="Times New Roman" w:cs="Times New Roman"/>
        </w:rPr>
      </w:pPr>
      <w:bookmarkStart w:id="121" w:name="_Toc134557532"/>
      <w:bookmarkStart w:id="122" w:name="_Toc134601623"/>
      <w:bookmarkStart w:id="123" w:name="_Toc134602974"/>
      <w:bookmarkStart w:id="124" w:name="_Toc134603004"/>
      <w:bookmarkStart w:id="125" w:name="_Toc134603033"/>
      <w:bookmarkStart w:id="126" w:name="_Toc134603062"/>
      <w:bookmarkStart w:id="127" w:name="_Toc134603091"/>
      <w:bookmarkStart w:id="128" w:name="_Toc134603218"/>
      <w:bookmarkStart w:id="129" w:name="_Toc134603263"/>
      <w:bookmarkStart w:id="130" w:name="_Toc134603309"/>
      <w:bookmarkStart w:id="131" w:name="_Toc134603353"/>
      <w:bookmarkStart w:id="132" w:name="_Toc134603398"/>
      <w:bookmarkStart w:id="133" w:name="_Toc134603563"/>
      <w:bookmarkStart w:id="134" w:name="_Toc134603829"/>
      <w:bookmarkStart w:id="135" w:name="_Toc134603928"/>
      <w:bookmarkStart w:id="136" w:name="_Toc134604025"/>
      <w:bookmarkStart w:id="137" w:name="_Toc134612936"/>
      <w:bookmarkStart w:id="138" w:name="_Toc134618376"/>
      <w:bookmarkStart w:id="139" w:name="_Toc132963083"/>
      <w:bookmarkStart w:id="140" w:name="_Toc134618377"/>
      <w:bookmarkStart w:id="141" w:name="_Toc142404051"/>
      <w:bookmarkStart w:id="142" w:name="_Hlk135049618"/>
      <w:bookmarkEnd w:id="113"/>
      <w:bookmarkEnd w:id="11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9E388C">
        <w:rPr>
          <w:rFonts w:ascii="Times New Roman" w:hAnsi="Times New Roman" w:cs="Times New Roman"/>
        </w:rPr>
        <w:t>Po rūšiavimo likusios mišrios komunalinės atliekos</w:t>
      </w:r>
      <w:bookmarkEnd w:id="139"/>
      <w:bookmarkEnd w:id="140"/>
      <w:bookmarkEnd w:id="141"/>
    </w:p>
    <w:p w14:paraId="1736ADD7" w14:textId="0886388D" w:rsid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2014- 2021 m. MKA kiekis </w:t>
      </w:r>
      <w:r w:rsidR="00C74556" w:rsidRPr="009D4D48">
        <w:rPr>
          <w:rFonts w:ascii="Times New Roman" w:hAnsi="Times New Roman" w:cs="Times New Roman"/>
          <w:sz w:val="24"/>
          <w:szCs w:val="28"/>
          <w:lang w:val="lt-LT"/>
        </w:rPr>
        <w:t>Varėnos r.</w:t>
      </w:r>
      <w:r w:rsidRPr="009D4D48">
        <w:rPr>
          <w:rFonts w:ascii="Times New Roman" w:hAnsi="Times New Roman" w:cs="Times New Roman"/>
          <w:sz w:val="24"/>
          <w:szCs w:val="28"/>
          <w:lang w:val="lt-LT"/>
        </w:rPr>
        <w:t xml:space="preserve"> sav. sumažėjo nuo </w:t>
      </w:r>
      <w:r w:rsidR="00C74556" w:rsidRPr="009D4D48">
        <w:rPr>
          <w:rFonts w:ascii="Times New Roman" w:hAnsi="Times New Roman" w:cs="Times New Roman"/>
          <w:sz w:val="24"/>
          <w:szCs w:val="28"/>
          <w:lang w:val="lt-LT"/>
        </w:rPr>
        <w:t>5,5</w:t>
      </w:r>
      <w:r w:rsidRPr="009D4D48">
        <w:rPr>
          <w:rFonts w:ascii="Times New Roman" w:hAnsi="Times New Roman" w:cs="Times New Roman"/>
          <w:sz w:val="24"/>
          <w:szCs w:val="28"/>
          <w:lang w:val="lt-LT"/>
        </w:rPr>
        <w:t xml:space="preserve"> iki </w:t>
      </w:r>
      <w:r w:rsidR="00C74556" w:rsidRPr="009D4D48">
        <w:rPr>
          <w:rFonts w:ascii="Times New Roman" w:hAnsi="Times New Roman" w:cs="Times New Roman"/>
          <w:sz w:val="24"/>
          <w:szCs w:val="28"/>
          <w:lang w:val="lt-LT"/>
        </w:rPr>
        <w:t>3,5</w:t>
      </w:r>
      <w:r w:rsidRPr="009D4D48">
        <w:rPr>
          <w:rFonts w:ascii="Times New Roman" w:hAnsi="Times New Roman" w:cs="Times New Roman"/>
          <w:sz w:val="24"/>
          <w:szCs w:val="28"/>
          <w:lang w:val="lt-LT"/>
        </w:rPr>
        <w:t xml:space="preserve"> tūkst. tonų., t. y. </w:t>
      </w:r>
      <w:r w:rsidR="00C74556" w:rsidRPr="009D4D48">
        <w:rPr>
          <w:rFonts w:ascii="Times New Roman" w:hAnsi="Times New Roman" w:cs="Times New Roman"/>
          <w:sz w:val="24"/>
          <w:szCs w:val="28"/>
          <w:lang w:val="lt-LT"/>
        </w:rPr>
        <w:t>37</w:t>
      </w:r>
      <w:r w:rsidRPr="009D4D48">
        <w:rPr>
          <w:rFonts w:ascii="Times New Roman" w:hAnsi="Times New Roman" w:cs="Times New Roman"/>
          <w:sz w:val="24"/>
          <w:szCs w:val="28"/>
          <w:lang w:val="lt-LT"/>
        </w:rPr>
        <w:t xml:space="preserve"> proc. arba vidutiniškai </w:t>
      </w:r>
      <w:r w:rsidR="00C74556" w:rsidRPr="009D4D48">
        <w:rPr>
          <w:rFonts w:ascii="Times New Roman" w:hAnsi="Times New Roman" w:cs="Times New Roman"/>
          <w:sz w:val="24"/>
          <w:szCs w:val="28"/>
          <w:lang w:val="lt-LT"/>
        </w:rPr>
        <w:t>6,3</w:t>
      </w:r>
      <w:r w:rsidRPr="009D4D48">
        <w:rPr>
          <w:rFonts w:ascii="Times New Roman" w:hAnsi="Times New Roman" w:cs="Times New Roman"/>
          <w:sz w:val="24"/>
          <w:szCs w:val="28"/>
          <w:lang w:val="lt-LT"/>
        </w:rPr>
        <w:t xml:space="preserve"> proc. per metus. 2021 m. mieste vienam gyventojui susidarė 1</w:t>
      </w:r>
      <w:r w:rsidR="00C74556" w:rsidRPr="009D4D48">
        <w:rPr>
          <w:rFonts w:ascii="Times New Roman" w:hAnsi="Times New Roman" w:cs="Times New Roman"/>
          <w:sz w:val="24"/>
          <w:szCs w:val="28"/>
          <w:lang w:val="lt-LT"/>
        </w:rPr>
        <w:t>65</w:t>
      </w:r>
      <w:r w:rsidRPr="009D4D48">
        <w:rPr>
          <w:rFonts w:ascii="Times New Roman" w:hAnsi="Times New Roman" w:cs="Times New Roman"/>
          <w:sz w:val="24"/>
          <w:szCs w:val="28"/>
          <w:lang w:val="lt-LT"/>
        </w:rPr>
        <w:t xml:space="preserve"> kg/gyv. MKA, t. y. </w:t>
      </w:r>
      <w:r w:rsidR="00C74556" w:rsidRPr="009D4D48">
        <w:rPr>
          <w:rFonts w:ascii="Times New Roman" w:hAnsi="Times New Roman" w:cs="Times New Roman"/>
          <w:sz w:val="24"/>
          <w:szCs w:val="28"/>
          <w:lang w:val="lt-LT"/>
        </w:rPr>
        <w:t>3</w:t>
      </w:r>
      <w:r w:rsidRPr="009D4D48">
        <w:rPr>
          <w:rFonts w:ascii="Times New Roman" w:hAnsi="Times New Roman" w:cs="Times New Roman"/>
          <w:sz w:val="24"/>
          <w:szCs w:val="28"/>
          <w:lang w:val="lt-LT"/>
        </w:rPr>
        <w:t xml:space="preserve">7 proc. mažiau nei vidutiniškai Lietuvoje (260 kg / gyv.). 2021m. </w:t>
      </w:r>
      <w:r w:rsidR="00C74556" w:rsidRPr="009D4D48">
        <w:rPr>
          <w:rFonts w:ascii="Times New Roman" w:hAnsi="Times New Roman" w:cs="Times New Roman"/>
          <w:sz w:val="24"/>
          <w:szCs w:val="28"/>
          <w:lang w:val="lt-LT"/>
        </w:rPr>
        <w:t>Varėnos r.</w:t>
      </w:r>
      <w:r w:rsidRPr="009D4D48">
        <w:rPr>
          <w:rFonts w:ascii="Times New Roman" w:hAnsi="Times New Roman" w:cs="Times New Roman"/>
          <w:sz w:val="24"/>
          <w:szCs w:val="28"/>
          <w:lang w:val="lt-LT"/>
        </w:rPr>
        <w:t xml:space="preserve"> sav. į MKA pateko ~4</w:t>
      </w:r>
      <w:r w:rsidR="00C74556" w:rsidRPr="009D4D48">
        <w:rPr>
          <w:rFonts w:ascii="Times New Roman" w:hAnsi="Times New Roman" w:cs="Times New Roman"/>
          <w:sz w:val="24"/>
          <w:szCs w:val="28"/>
          <w:lang w:val="lt-LT"/>
        </w:rPr>
        <w:t>1</w:t>
      </w:r>
      <w:r w:rsidRPr="009D4D48">
        <w:rPr>
          <w:rFonts w:ascii="Times New Roman" w:hAnsi="Times New Roman" w:cs="Times New Roman"/>
          <w:sz w:val="24"/>
          <w:szCs w:val="28"/>
          <w:lang w:val="lt-LT"/>
        </w:rPr>
        <w:t xml:space="preserve"> proc. visų susidariusių KA.</w:t>
      </w:r>
    </w:p>
    <w:p w14:paraId="20341DCA" w14:textId="77777777" w:rsidR="009D4D48" w:rsidRDefault="009D4D48">
      <w:pPr>
        <w:jc w:val="left"/>
        <w:rPr>
          <w:rFonts w:ascii="Times New Roman" w:hAnsi="Times New Roman" w:cs="Times New Roman"/>
          <w:sz w:val="24"/>
          <w:szCs w:val="28"/>
          <w:lang w:val="lt-LT"/>
        </w:rPr>
      </w:pPr>
      <w:r>
        <w:rPr>
          <w:rFonts w:ascii="Times New Roman" w:hAnsi="Times New Roman" w:cs="Times New Roman"/>
          <w:sz w:val="24"/>
          <w:szCs w:val="28"/>
          <w:lang w:val="lt-LT"/>
        </w:rPr>
        <w:br w:type="page"/>
      </w:r>
    </w:p>
    <w:p w14:paraId="27B7C2A3" w14:textId="1B52792D"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lastRenderedPageBreak/>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143" w:name="_Toc132961463"/>
      <w:bookmarkStart w:id="144" w:name="_Toc134618324"/>
      <w:bookmarkStart w:id="145" w:name="_Toc142324333"/>
      <w:r w:rsidR="0006025D" w:rsidRPr="009D4D48">
        <w:rPr>
          <w:rFonts w:ascii="Times New Roman" w:hAnsi="Times New Roman" w:cs="Times New Roman"/>
          <w:noProof/>
          <w:sz w:val="20"/>
          <w:szCs w:val="20"/>
        </w:rPr>
        <w:t>19</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Mišrių komunalinių atliekų kiekis, 2014-2021 m.</w:t>
      </w:r>
      <w:bookmarkEnd w:id="143"/>
      <w:bookmarkEnd w:id="144"/>
      <w:bookmarkEnd w:id="145"/>
    </w:p>
    <w:tbl>
      <w:tblPr>
        <w:tblStyle w:val="TableGrid"/>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2250"/>
        <w:gridCol w:w="810"/>
        <w:gridCol w:w="720"/>
        <w:gridCol w:w="720"/>
        <w:gridCol w:w="720"/>
        <w:gridCol w:w="630"/>
        <w:gridCol w:w="1800"/>
        <w:gridCol w:w="1440"/>
      </w:tblGrid>
      <w:tr w:rsidR="00D34B46" w:rsidRPr="009D4D48" w14:paraId="2EBD9361" w14:textId="77777777" w:rsidTr="00AF3A3B">
        <w:trPr>
          <w:trHeight w:val="333"/>
        </w:trPr>
        <w:tc>
          <w:tcPr>
            <w:tcW w:w="2250" w:type="dxa"/>
            <w:vMerge w:val="restart"/>
            <w:vAlign w:val="center"/>
          </w:tcPr>
          <w:p w14:paraId="4FB29D2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Teritorija</w:t>
            </w:r>
          </w:p>
        </w:tc>
        <w:tc>
          <w:tcPr>
            <w:tcW w:w="3600" w:type="dxa"/>
            <w:gridSpan w:val="5"/>
            <w:vAlign w:val="center"/>
          </w:tcPr>
          <w:p w14:paraId="124425B5"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Mišrių komunalinių atliekų kiekis, tonos</w:t>
            </w:r>
          </w:p>
        </w:tc>
        <w:tc>
          <w:tcPr>
            <w:tcW w:w="1800" w:type="dxa"/>
            <w:vMerge w:val="restart"/>
            <w:vAlign w:val="center"/>
          </w:tcPr>
          <w:p w14:paraId="5B67553D"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MKA kiekis tenkantis gyv. 2021 m., kg / gyv.</w:t>
            </w:r>
          </w:p>
        </w:tc>
        <w:tc>
          <w:tcPr>
            <w:tcW w:w="1440" w:type="dxa"/>
            <w:vMerge w:val="restart"/>
            <w:vAlign w:val="center"/>
          </w:tcPr>
          <w:p w14:paraId="263DDFC0"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Dalis nuo KA susidarymo 2021 m., proc.</w:t>
            </w:r>
          </w:p>
        </w:tc>
      </w:tr>
      <w:tr w:rsidR="00D34B46" w:rsidRPr="009D4D48" w14:paraId="36B23BE6" w14:textId="77777777" w:rsidTr="00AF3A3B">
        <w:trPr>
          <w:trHeight w:val="242"/>
        </w:trPr>
        <w:tc>
          <w:tcPr>
            <w:tcW w:w="2250" w:type="dxa"/>
            <w:vMerge/>
            <w:vAlign w:val="center"/>
          </w:tcPr>
          <w:p w14:paraId="39CBC6C8" w14:textId="77777777" w:rsidR="00D34B46" w:rsidRPr="009D4D48" w:rsidRDefault="00D34B46" w:rsidP="00AF3A3B">
            <w:pPr>
              <w:jc w:val="left"/>
              <w:rPr>
                <w:rFonts w:ascii="Times New Roman" w:hAnsi="Times New Roman" w:cs="Times New Roman"/>
                <w:szCs w:val="20"/>
                <w:lang w:val="lt-LT"/>
              </w:rPr>
            </w:pPr>
          </w:p>
        </w:tc>
        <w:tc>
          <w:tcPr>
            <w:tcW w:w="810" w:type="dxa"/>
            <w:vAlign w:val="center"/>
          </w:tcPr>
          <w:p w14:paraId="5995B8A0"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2014</w:t>
            </w:r>
          </w:p>
        </w:tc>
        <w:tc>
          <w:tcPr>
            <w:tcW w:w="720" w:type="dxa"/>
            <w:vAlign w:val="center"/>
          </w:tcPr>
          <w:p w14:paraId="5FD8C763"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2016</w:t>
            </w:r>
          </w:p>
        </w:tc>
        <w:tc>
          <w:tcPr>
            <w:tcW w:w="720" w:type="dxa"/>
            <w:vAlign w:val="center"/>
          </w:tcPr>
          <w:p w14:paraId="1A660512"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2018</w:t>
            </w:r>
          </w:p>
        </w:tc>
        <w:tc>
          <w:tcPr>
            <w:tcW w:w="720" w:type="dxa"/>
            <w:vAlign w:val="center"/>
          </w:tcPr>
          <w:p w14:paraId="56DD50CA"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2020</w:t>
            </w:r>
          </w:p>
        </w:tc>
        <w:tc>
          <w:tcPr>
            <w:tcW w:w="630" w:type="dxa"/>
            <w:vAlign w:val="center"/>
          </w:tcPr>
          <w:p w14:paraId="037139A4" w14:textId="77777777" w:rsidR="00D34B46" w:rsidRPr="009D4D48" w:rsidRDefault="00D34B46" w:rsidP="00AF3A3B">
            <w:pPr>
              <w:jc w:val="left"/>
              <w:rPr>
                <w:rFonts w:ascii="Times New Roman" w:hAnsi="Times New Roman" w:cs="Times New Roman"/>
                <w:b/>
                <w:bCs/>
                <w:szCs w:val="20"/>
                <w:lang w:val="lt-LT"/>
              </w:rPr>
            </w:pPr>
            <w:r w:rsidRPr="009D4D48">
              <w:rPr>
                <w:rFonts w:ascii="Times New Roman" w:hAnsi="Times New Roman" w:cs="Times New Roman"/>
                <w:b/>
                <w:bCs/>
                <w:szCs w:val="20"/>
                <w:lang w:val="lt-LT"/>
              </w:rPr>
              <w:t>2021</w:t>
            </w:r>
          </w:p>
        </w:tc>
        <w:tc>
          <w:tcPr>
            <w:tcW w:w="1800" w:type="dxa"/>
            <w:vMerge/>
            <w:vAlign w:val="center"/>
          </w:tcPr>
          <w:p w14:paraId="29BCFD67" w14:textId="77777777" w:rsidR="00D34B46" w:rsidRPr="009D4D48" w:rsidRDefault="00D34B46" w:rsidP="00AF3A3B">
            <w:pPr>
              <w:jc w:val="center"/>
              <w:rPr>
                <w:rFonts w:ascii="Times New Roman" w:hAnsi="Times New Roman" w:cs="Times New Roman"/>
                <w:szCs w:val="20"/>
                <w:lang w:val="lt-LT"/>
              </w:rPr>
            </w:pPr>
          </w:p>
        </w:tc>
        <w:tc>
          <w:tcPr>
            <w:tcW w:w="1440" w:type="dxa"/>
            <w:vMerge/>
          </w:tcPr>
          <w:p w14:paraId="5252346E" w14:textId="77777777" w:rsidR="00D34B46" w:rsidRPr="009D4D48" w:rsidRDefault="00D34B46" w:rsidP="00AF3A3B">
            <w:pPr>
              <w:jc w:val="center"/>
              <w:rPr>
                <w:rFonts w:ascii="Times New Roman" w:hAnsi="Times New Roman" w:cs="Times New Roman"/>
                <w:szCs w:val="20"/>
                <w:lang w:val="lt-LT"/>
              </w:rPr>
            </w:pPr>
          </w:p>
        </w:tc>
      </w:tr>
      <w:tr w:rsidR="00C74556" w:rsidRPr="009D4D48" w14:paraId="1724633E" w14:textId="77777777" w:rsidTr="00AF3A3B">
        <w:trPr>
          <w:trHeight w:val="287"/>
        </w:trPr>
        <w:tc>
          <w:tcPr>
            <w:tcW w:w="2250" w:type="dxa"/>
            <w:shd w:val="clear" w:color="auto" w:fill="auto"/>
            <w:vAlign w:val="center"/>
          </w:tcPr>
          <w:p w14:paraId="6EB0BB85" w14:textId="3B8568EE"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Varėnos r. sav.</w:t>
            </w:r>
          </w:p>
        </w:tc>
        <w:tc>
          <w:tcPr>
            <w:tcW w:w="810" w:type="dxa"/>
            <w:shd w:val="clear" w:color="auto" w:fill="auto"/>
            <w:vAlign w:val="center"/>
          </w:tcPr>
          <w:p w14:paraId="0D16DCC6" w14:textId="6BCAFDAA"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5.538</w:t>
            </w:r>
          </w:p>
        </w:tc>
        <w:tc>
          <w:tcPr>
            <w:tcW w:w="720" w:type="dxa"/>
            <w:shd w:val="clear" w:color="auto" w:fill="auto"/>
            <w:vAlign w:val="center"/>
          </w:tcPr>
          <w:p w14:paraId="41204A5B" w14:textId="6B887FF2"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4.373</w:t>
            </w:r>
          </w:p>
        </w:tc>
        <w:tc>
          <w:tcPr>
            <w:tcW w:w="720" w:type="dxa"/>
            <w:shd w:val="clear" w:color="auto" w:fill="auto"/>
            <w:vAlign w:val="center"/>
          </w:tcPr>
          <w:p w14:paraId="0ED16844" w14:textId="3F5CEE79"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4.028</w:t>
            </w:r>
          </w:p>
        </w:tc>
        <w:tc>
          <w:tcPr>
            <w:tcW w:w="720" w:type="dxa"/>
            <w:shd w:val="clear" w:color="auto" w:fill="auto"/>
            <w:vAlign w:val="center"/>
          </w:tcPr>
          <w:p w14:paraId="1299BF10" w14:textId="7BF3F56F"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3.988</w:t>
            </w:r>
          </w:p>
        </w:tc>
        <w:tc>
          <w:tcPr>
            <w:tcW w:w="630" w:type="dxa"/>
            <w:shd w:val="clear" w:color="auto" w:fill="auto"/>
            <w:vAlign w:val="center"/>
          </w:tcPr>
          <w:p w14:paraId="2F4391CB" w14:textId="138E4D1B"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3.489</w:t>
            </w:r>
          </w:p>
        </w:tc>
        <w:tc>
          <w:tcPr>
            <w:tcW w:w="1800" w:type="dxa"/>
            <w:shd w:val="clear" w:color="auto" w:fill="auto"/>
            <w:vAlign w:val="center"/>
          </w:tcPr>
          <w:p w14:paraId="4E3CEF70" w14:textId="7806A0BB"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165</w:t>
            </w:r>
          </w:p>
        </w:tc>
        <w:tc>
          <w:tcPr>
            <w:tcW w:w="1440" w:type="dxa"/>
            <w:shd w:val="clear" w:color="auto" w:fill="auto"/>
            <w:vAlign w:val="center"/>
          </w:tcPr>
          <w:p w14:paraId="12BA7B99" w14:textId="3EA98317"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41%</w:t>
            </w:r>
          </w:p>
        </w:tc>
      </w:tr>
      <w:tr w:rsidR="00C74556" w:rsidRPr="009D4D48" w14:paraId="3913CDC8" w14:textId="77777777" w:rsidTr="00C74556">
        <w:trPr>
          <w:trHeight w:val="269"/>
        </w:trPr>
        <w:tc>
          <w:tcPr>
            <w:tcW w:w="2250" w:type="dxa"/>
            <w:shd w:val="clear" w:color="auto" w:fill="auto"/>
            <w:vAlign w:val="center"/>
          </w:tcPr>
          <w:p w14:paraId="6A000003" w14:textId="77777777" w:rsidR="00C74556" w:rsidRPr="009D4D48" w:rsidRDefault="00C74556" w:rsidP="00C74556">
            <w:pPr>
              <w:jc w:val="right"/>
              <w:rPr>
                <w:rFonts w:ascii="Times New Roman" w:hAnsi="Times New Roman" w:cs="Times New Roman"/>
                <w:szCs w:val="20"/>
                <w:lang w:val="lt-LT"/>
              </w:rPr>
            </w:pPr>
            <w:r w:rsidRPr="009D4D48">
              <w:rPr>
                <w:rFonts w:ascii="Times New Roman" w:hAnsi="Times New Roman" w:cs="Times New Roman"/>
                <w:szCs w:val="20"/>
                <w:lang w:val="lt-LT"/>
              </w:rPr>
              <w:t>Gyventojai</w:t>
            </w:r>
          </w:p>
        </w:tc>
        <w:tc>
          <w:tcPr>
            <w:tcW w:w="810" w:type="dxa"/>
            <w:shd w:val="clear" w:color="auto" w:fill="auto"/>
            <w:vAlign w:val="center"/>
          </w:tcPr>
          <w:p w14:paraId="1D0D5FAA" w14:textId="49D2854F"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5.245</w:t>
            </w:r>
          </w:p>
        </w:tc>
        <w:tc>
          <w:tcPr>
            <w:tcW w:w="720" w:type="dxa"/>
            <w:shd w:val="clear" w:color="auto" w:fill="auto"/>
            <w:vAlign w:val="center"/>
          </w:tcPr>
          <w:p w14:paraId="251BB7CE" w14:textId="3D02224B"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3.927</w:t>
            </w:r>
          </w:p>
        </w:tc>
        <w:tc>
          <w:tcPr>
            <w:tcW w:w="720" w:type="dxa"/>
            <w:shd w:val="clear" w:color="auto" w:fill="auto"/>
            <w:vAlign w:val="center"/>
          </w:tcPr>
          <w:p w14:paraId="33671268" w14:textId="5DD04CDC"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3.581</w:t>
            </w:r>
          </w:p>
        </w:tc>
        <w:tc>
          <w:tcPr>
            <w:tcW w:w="720" w:type="dxa"/>
            <w:shd w:val="clear" w:color="auto" w:fill="auto"/>
            <w:vAlign w:val="center"/>
          </w:tcPr>
          <w:p w14:paraId="1439FEF1" w14:textId="712B4D95"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3.420</w:t>
            </w:r>
          </w:p>
        </w:tc>
        <w:tc>
          <w:tcPr>
            <w:tcW w:w="630" w:type="dxa"/>
            <w:shd w:val="clear" w:color="auto" w:fill="auto"/>
            <w:vAlign w:val="center"/>
          </w:tcPr>
          <w:p w14:paraId="0FF63141" w14:textId="769C5D1C"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3.042</w:t>
            </w:r>
          </w:p>
        </w:tc>
        <w:tc>
          <w:tcPr>
            <w:tcW w:w="1800" w:type="dxa"/>
            <w:shd w:val="clear" w:color="auto" w:fill="auto"/>
            <w:vAlign w:val="center"/>
          </w:tcPr>
          <w:p w14:paraId="72CC4BF3" w14:textId="38DAB41A"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144</w:t>
            </w:r>
          </w:p>
        </w:tc>
        <w:tc>
          <w:tcPr>
            <w:tcW w:w="1440" w:type="dxa"/>
            <w:shd w:val="clear" w:color="auto" w:fill="auto"/>
            <w:vAlign w:val="center"/>
          </w:tcPr>
          <w:p w14:paraId="228A921B" w14:textId="77777777"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w:t>
            </w:r>
          </w:p>
        </w:tc>
      </w:tr>
      <w:tr w:rsidR="00C74556" w:rsidRPr="009D4D48" w14:paraId="06361019" w14:textId="77777777" w:rsidTr="00C74556">
        <w:trPr>
          <w:trHeight w:val="251"/>
        </w:trPr>
        <w:tc>
          <w:tcPr>
            <w:tcW w:w="2250" w:type="dxa"/>
            <w:shd w:val="clear" w:color="auto" w:fill="auto"/>
            <w:vAlign w:val="center"/>
          </w:tcPr>
          <w:p w14:paraId="47CA3F6F" w14:textId="77777777" w:rsidR="00C74556" w:rsidRPr="009D4D48" w:rsidRDefault="00C74556" w:rsidP="00C74556">
            <w:pPr>
              <w:jc w:val="right"/>
              <w:rPr>
                <w:rFonts w:ascii="Times New Roman" w:hAnsi="Times New Roman" w:cs="Times New Roman"/>
                <w:szCs w:val="20"/>
                <w:lang w:val="lt-LT"/>
              </w:rPr>
            </w:pPr>
            <w:r w:rsidRPr="009D4D48">
              <w:rPr>
                <w:rFonts w:ascii="Times New Roman" w:hAnsi="Times New Roman" w:cs="Times New Roman"/>
                <w:szCs w:val="20"/>
                <w:lang w:val="lt-LT"/>
              </w:rPr>
              <w:t>Ūkio subjektai</w:t>
            </w:r>
          </w:p>
        </w:tc>
        <w:tc>
          <w:tcPr>
            <w:tcW w:w="810" w:type="dxa"/>
            <w:shd w:val="clear" w:color="auto" w:fill="auto"/>
            <w:vAlign w:val="center"/>
          </w:tcPr>
          <w:p w14:paraId="34F04DA2" w14:textId="70939672"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293</w:t>
            </w:r>
          </w:p>
        </w:tc>
        <w:tc>
          <w:tcPr>
            <w:tcW w:w="720" w:type="dxa"/>
            <w:shd w:val="clear" w:color="auto" w:fill="auto"/>
            <w:vAlign w:val="center"/>
          </w:tcPr>
          <w:p w14:paraId="01DEFE32" w14:textId="2F648B02"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446</w:t>
            </w:r>
          </w:p>
        </w:tc>
        <w:tc>
          <w:tcPr>
            <w:tcW w:w="720" w:type="dxa"/>
            <w:shd w:val="clear" w:color="auto" w:fill="auto"/>
            <w:vAlign w:val="center"/>
          </w:tcPr>
          <w:p w14:paraId="62CA7C6F" w14:textId="043DC9F8"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447</w:t>
            </w:r>
          </w:p>
        </w:tc>
        <w:tc>
          <w:tcPr>
            <w:tcW w:w="720" w:type="dxa"/>
            <w:shd w:val="clear" w:color="auto" w:fill="auto"/>
            <w:vAlign w:val="center"/>
          </w:tcPr>
          <w:p w14:paraId="0D1497FB" w14:textId="4C3DA97A"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568</w:t>
            </w:r>
          </w:p>
        </w:tc>
        <w:tc>
          <w:tcPr>
            <w:tcW w:w="630" w:type="dxa"/>
            <w:shd w:val="clear" w:color="auto" w:fill="auto"/>
            <w:vAlign w:val="center"/>
          </w:tcPr>
          <w:p w14:paraId="6A1720A5" w14:textId="0F5A8D86"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447</w:t>
            </w:r>
          </w:p>
        </w:tc>
        <w:tc>
          <w:tcPr>
            <w:tcW w:w="1800" w:type="dxa"/>
            <w:shd w:val="clear" w:color="auto" w:fill="auto"/>
            <w:vAlign w:val="center"/>
          </w:tcPr>
          <w:p w14:paraId="144C3715" w14:textId="122870B1"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21</w:t>
            </w:r>
          </w:p>
        </w:tc>
        <w:tc>
          <w:tcPr>
            <w:tcW w:w="1440" w:type="dxa"/>
            <w:shd w:val="clear" w:color="auto" w:fill="auto"/>
            <w:vAlign w:val="center"/>
          </w:tcPr>
          <w:p w14:paraId="4AE9CBA3" w14:textId="77777777" w:rsidR="00C74556" w:rsidRPr="009D4D48" w:rsidRDefault="00C74556" w:rsidP="00C74556">
            <w:pPr>
              <w:jc w:val="left"/>
              <w:rPr>
                <w:rFonts w:ascii="Times New Roman" w:hAnsi="Times New Roman" w:cs="Times New Roman"/>
                <w:szCs w:val="20"/>
                <w:lang w:val="lt-LT"/>
              </w:rPr>
            </w:pPr>
            <w:r w:rsidRPr="009D4D48">
              <w:rPr>
                <w:rFonts w:ascii="Times New Roman" w:hAnsi="Times New Roman" w:cs="Times New Roman"/>
                <w:szCs w:val="20"/>
                <w:lang w:val="lt-LT"/>
              </w:rPr>
              <w:t>-</w:t>
            </w:r>
          </w:p>
        </w:tc>
      </w:tr>
    </w:tbl>
    <w:p w14:paraId="6314476D" w14:textId="77777777" w:rsidR="00D34B46" w:rsidRPr="009D4D48" w:rsidRDefault="00D34B46" w:rsidP="00D34B46">
      <w:pPr>
        <w:spacing w:before="60" w:after="120"/>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1C051138" w14:textId="0FD41500"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2021 m. į MKA pateko ~</w:t>
      </w:r>
      <w:r w:rsidR="00E316A0" w:rsidRPr="009D4D48">
        <w:rPr>
          <w:rFonts w:ascii="Times New Roman" w:hAnsi="Times New Roman" w:cs="Times New Roman"/>
          <w:sz w:val="24"/>
          <w:szCs w:val="28"/>
          <w:lang w:val="lt-LT"/>
        </w:rPr>
        <w:t>36</w:t>
      </w:r>
      <w:r w:rsidRPr="009D4D48">
        <w:rPr>
          <w:rFonts w:ascii="Times New Roman" w:hAnsi="Times New Roman" w:cs="Times New Roman"/>
          <w:sz w:val="24"/>
          <w:szCs w:val="28"/>
          <w:lang w:val="lt-LT"/>
        </w:rPr>
        <w:t xml:space="preserve"> proc. visų susidariusių BSA, t. y. </w:t>
      </w:r>
      <w:r w:rsidR="00E316A0" w:rsidRPr="009D4D48">
        <w:rPr>
          <w:rFonts w:ascii="Times New Roman" w:hAnsi="Times New Roman" w:cs="Times New Roman"/>
          <w:sz w:val="24"/>
          <w:szCs w:val="28"/>
          <w:lang w:val="lt-LT"/>
        </w:rPr>
        <w:t>4</w:t>
      </w:r>
      <w:r w:rsidRPr="009D4D48">
        <w:rPr>
          <w:rFonts w:ascii="Times New Roman" w:hAnsi="Times New Roman" w:cs="Times New Roman"/>
          <w:sz w:val="24"/>
          <w:szCs w:val="28"/>
          <w:lang w:val="lt-LT"/>
        </w:rPr>
        <w:t xml:space="preserve"> proc. mažiau nei 2016 m. Reikšmingiausią jų dalį sudarė MA (</w:t>
      </w:r>
      <w:r w:rsidR="00E316A0" w:rsidRPr="009D4D48">
        <w:rPr>
          <w:rFonts w:ascii="Times New Roman" w:hAnsi="Times New Roman" w:cs="Times New Roman"/>
          <w:sz w:val="24"/>
          <w:szCs w:val="28"/>
          <w:lang w:val="lt-LT"/>
        </w:rPr>
        <w:t>90</w:t>
      </w:r>
      <w:r w:rsidRPr="009D4D48">
        <w:rPr>
          <w:rFonts w:ascii="Times New Roman" w:hAnsi="Times New Roman" w:cs="Times New Roman"/>
          <w:sz w:val="24"/>
          <w:szCs w:val="28"/>
          <w:lang w:val="lt-LT"/>
        </w:rPr>
        <w:t xml:space="preserve"> proc.), likusią - žaliosios (</w:t>
      </w:r>
      <w:r w:rsidR="00E316A0" w:rsidRPr="009D4D48">
        <w:rPr>
          <w:rFonts w:ascii="Times New Roman" w:hAnsi="Times New Roman" w:cs="Times New Roman"/>
          <w:sz w:val="24"/>
          <w:szCs w:val="28"/>
          <w:lang w:val="lt-LT"/>
        </w:rPr>
        <w:t>8</w:t>
      </w:r>
      <w:r w:rsidRPr="009D4D48">
        <w:rPr>
          <w:rFonts w:ascii="Times New Roman" w:hAnsi="Times New Roman" w:cs="Times New Roman"/>
          <w:sz w:val="24"/>
          <w:szCs w:val="28"/>
          <w:lang w:val="lt-LT"/>
        </w:rPr>
        <w:t xml:space="preserve"> proc.) ir medienos (</w:t>
      </w:r>
      <w:r w:rsidR="00E316A0" w:rsidRPr="009D4D48">
        <w:rPr>
          <w:rFonts w:ascii="Times New Roman" w:hAnsi="Times New Roman" w:cs="Times New Roman"/>
          <w:sz w:val="24"/>
          <w:szCs w:val="28"/>
          <w:lang w:val="lt-LT"/>
        </w:rPr>
        <w:t>2</w:t>
      </w:r>
      <w:r w:rsidRPr="009D4D48">
        <w:rPr>
          <w:rFonts w:ascii="Times New Roman" w:hAnsi="Times New Roman" w:cs="Times New Roman"/>
          <w:sz w:val="24"/>
          <w:szCs w:val="28"/>
          <w:lang w:val="lt-LT"/>
        </w:rPr>
        <w:t xml:space="preserve"> proc.) atliekos. Įvertinus KA susidarymą nustatyta, kad į MKA pateko ~</w:t>
      </w:r>
      <w:r w:rsidR="00E316A0" w:rsidRPr="009D4D48">
        <w:rPr>
          <w:rFonts w:ascii="Times New Roman" w:hAnsi="Times New Roman" w:cs="Times New Roman"/>
          <w:sz w:val="24"/>
          <w:szCs w:val="28"/>
          <w:lang w:val="lt-LT"/>
        </w:rPr>
        <w:t>83</w:t>
      </w:r>
      <w:r w:rsidRPr="009D4D48">
        <w:rPr>
          <w:rFonts w:ascii="Times New Roman" w:hAnsi="Times New Roman" w:cs="Times New Roman"/>
          <w:sz w:val="24"/>
          <w:szCs w:val="28"/>
          <w:lang w:val="lt-LT"/>
        </w:rPr>
        <w:t xml:space="preserve"> proc. visų savivaldybėje susidariusių MA ir tik </w:t>
      </w:r>
      <w:r w:rsidR="00E316A0" w:rsidRPr="009D4D48">
        <w:rPr>
          <w:rFonts w:ascii="Times New Roman" w:hAnsi="Times New Roman" w:cs="Times New Roman"/>
          <w:sz w:val="24"/>
          <w:szCs w:val="28"/>
          <w:lang w:val="lt-LT"/>
        </w:rPr>
        <w:t>5</w:t>
      </w:r>
      <w:r w:rsidRPr="009D4D48">
        <w:rPr>
          <w:rFonts w:ascii="Times New Roman" w:hAnsi="Times New Roman" w:cs="Times New Roman"/>
          <w:sz w:val="24"/>
          <w:szCs w:val="28"/>
          <w:lang w:val="lt-LT"/>
        </w:rPr>
        <w:t xml:space="preserve"> proc. žaliųjų atliekų. </w:t>
      </w:r>
    </w:p>
    <w:p w14:paraId="0972450C" w14:textId="17D93157" w:rsidR="00D34B46" w:rsidRPr="009D4D48" w:rsidRDefault="00D34B46" w:rsidP="00D34B46">
      <w:pPr>
        <w:pStyle w:val="Caption"/>
        <w:spacing w:before="200" w:after="120"/>
        <w:rPr>
          <w:rFonts w:ascii="Times New Roman" w:hAnsi="Times New Roman" w:cs="Times New Roman"/>
          <w:sz w:val="20"/>
          <w:szCs w:val="20"/>
          <w:highlight w:val="yellow"/>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pav. \* ARABIC </w:instrText>
      </w:r>
      <w:r w:rsidRPr="009D4D48">
        <w:rPr>
          <w:rFonts w:ascii="Times New Roman" w:hAnsi="Times New Roman" w:cs="Times New Roman"/>
          <w:sz w:val="20"/>
          <w:szCs w:val="20"/>
        </w:rPr>
        <w:fldChar w:fldCharType="separate"/>
      </w:r>
      <w:bookmarkStart w:id="146" w:name="_Toc132963106"/>
      <w:bookmarkStart w:id="147" w:name="_Toc134618360"/>
      <w:bookmarkStart w:id="148" w:name="_Toc142324367"/>
      <w:r w:rsidR="0006025D" w:rsidRPr="009D4D48">
        <w:rPr>
          <w:rFonts w:ascii="Times New Roman" w:hAnsi="Times New Roman" w:cs="Times New Roman"/>
          <w:noProof/>
          <w:sz w:val="20"/>
          <w:szCs w:val="20"/>
        </w:rPr>
        <w:t>5</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paveikslas. MKA esančių BSA sudėtis, 2016, 2021 m.</w:t>
      </w:r>
      <w:bookmarkEnd w:id="146"/>
      <w:bookmarkEnd w:id="147"/>
      <w:bookmarkEnd w:id="148"/>
    </w:p>
    <w:p w14:paraId="30114106" w14:textId="5534FC2B" w:rsidR="00E316A0" w:rsidRPr="009D4D48" w:rsidRDefault="00E316A0" w:rsidP="00D34B46">
      <w:pPr>
        <w:spacing w:after="60"/>
        <w:rPr>
          <w:rFonts w:ascii="Times New Roman" w:hAnsi="Times New Roman" w:cs="Times New Roman"/>
          <w:noProof/>
          <w:szCs w:val="20"/>
          <w:highlight w:val="yellow"/>
          <w:lang w:val="lt-LT"/>
        </w:rPr>
      </w:pPr>
      <w:r w:rsidRPr="009D4D48">
        <w:rPr>
          <w:rFonts w:ascii="Times New Roman" w:hAnsi="Times New Roman" w:cs="Times New Roman"/>
          <w:noProof/>
          <w:szCs w:val="20"/>
        </w:rPr>
        <w:drawing>
          <wp:inline distT="0" distB="0" distL="0" distR="0" wp14:anchorId="6CBADCDA" wp14:editId="31BA1CDD">
            <wp:extent cx="5731510" cy="2828925"/>
            <wp:effectExtent l="0" t="0" r="2540" b="9525"/>
            <wp:docPr id="800871472" name="Chart 1">
              <a:extLst xmlns:a="http://schemas.openxmlformats.org/drawingml/2006/main">
                <a:ext uri="{FF2B5EF4-FFF2-40B4-BE49-F238E27FC236}">
                  <a16:creationId xmlns:a16="http://schemas.microsoft.com/office/drawing/2014/main" id="{B0919EDF-C7C9-4094-A5F5-9BAA691EB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ADCDD6D" w14:textId="77777777" w:rsidR="00D34B46" w:rsidRPr="009D4D48" w:rsidRDefault="00D34B46" w:rsidP="00D34B46">
      <w:pPr>
        <w:spacing w:afterLines="60" w:after="144"/>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6627944F" w14:textId="6F6C31A3"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MKA sudėtyje esančių PA ir AŽ kiekis kiekvienais metais nuosekliai mažėja. 2016 m. į MKA pateko </w:t>
      </w:r>
      <w:r w:rsidR="00E316A0" w:rsidRPr="009D4D48">
        <w:rPr>
          <w:rFonts w:ascii="Times New Roman" w:hAnsi="Times New Roman" w:cs="Times New Roman"/>
          <w:sz w:val="24"/>
          <w:szCs w:val="28"/>
          <w:lang w:val="lt-LT"/>
        </w:rPr>
        <w:t>41</w:t>
      </w:r>
      <w:r w:rsidRPr="009D4D48">
        <w:rPr>
          <w:rFonts w:ascii="Times New Roman" w:hAnsi="Times New Roman" w:cs="Times New Roman"/>
          <w:sz w:val="24"/>
          <w:szCs w:val="28"/>
          <w:lang w:val="lt-LT"/>
        </w:rPr>
        <w:t xml:space="preserve"> proc. visų susidariusių PA ir AŽ, tuo tarpu 2021 m. jų dalis sudarė ~</w:t>
      </w:r>
      <w:r w:rsidR="00E316A0" w:rsidRPr="009D4D48">
        <w:rPr>
          <w:rFonts w:ascii="Times New Roman" w:hAnsi="Times New Roman" w:cs="Times New Roman"/>
          <w:sz w:val="24"/>
          <w:szCs w:val="28"/>
          <w:lang w:val="lt-LT"/>
        </w:rPr>
        <w:t>29</w:t>
      </w:r>
      <w:r w:rsidRPr="009D4D48">
        <w:rPr>
          <w:rFonts w:ascii="Times New Roman" w:hAnsi="Times New Roman" w:cs="Times New Roman"/>
          <w:sz w:val="24"/>
          <w:szCs w:val="28"/>
          <w:lang w:val="lt-LT"/>
        </w:rPr>
        <w:t xml:space="preserve"> proc. Į MKA patenkančių PA ir AŽ struktūroje vyravo plastiko (</w:t>
      </w:r>
      <w:r w:rsidR="00E316A0" w:rsidRPr="009D4D48">
        <w:rPr>
          <w:rFonts w:ascii="Times New Roman" w:hAnsi="Times New Roman" w:cs="Times New Roman"/>
          <w:sz w:val="24"/>
          <w:szCs w:val="28"/>
          <w:lang w:val="lt-LT"/>
        </w:rPr>
        <w:t>35</w:t>
      </w:r>
      <w:r w:rsidRPr="009D4D48">
        <w:rPr>
          <w:rFonts w:ascii="Times New Roman" w:hAnsi="Times New Roman" w:cs="Times New Roman"/>
          <w:sz w:val="24"/>
          <w:szCs w:val="28"/>
          <w:lang w:val="lt-LT"/>
        </w:rPr>
        <w:t>%), popieriaus ir kartono (</w:t>
      </w:r>
      <w:r w:rsidR="00E316A0" w:rsidRPr="009D4D48">
        <w:rPr>
          <w:rFonts w:ascii="Times New Roman" w:hAnsi="Times New Roman" w:cs="Times New Roman"/>
          <w:sz w:val="24"/>
          <w:szCs w:val="28"/>
          <w:lang w:val="lt-LT"/>
        </w:rPr>
        <w:t>28</w:t>
      </w:r>
      <w:r w:rsidRPr="009D4D48">
        <w:rPr>
          <w:rFonts w:ascii="Times New Roman" w:hAnsi="Times New Roman" w:cs="Times New Roman"/>
          <w:sz w:val="24"/>
          <w:szCs w:val="28"/>
          <w:lang w:val="lt-LT"/>
        </w:rPr>
        <w:t xml:space="preserve"> proc.) bei stiklo (</w:t>
      </w:r>
      <w:r w:rsidR="00E316A0" w:rsidRPr="009D4D48">
        <w:rPr>
          <w:rFonts w:ascii="Times New Roman" w:hAnsi="Times New Roman" w:cs="Times New Roman"/>
          <w:sz w:val="24"/>
          <w:szCs w:val="28"/>
          <w:lang w:val="lt-LT"/>
        </w:rPr>
        <w:t>22</w:t>
      </w:r>
      <w:r w:rsidRPr="009D4D48">
        <w:rPr>
          <w:rFonts w:ascii="Times New Roman" w:hAnsi="Times New Roman" w:cs="Times New Roman"/>
          <w:sz w:val="24"/>
          <w:szCs w:val="28"/>
          <w:lang w:val="lt-LT"/>
        </w:rPr>
        <w:t xml:space="preserve"> proc.) atliekos. Lyginant su susidarymu, šių atliekų kiekis patenkantis į MKA nuo 2016 m. sumažėjo atitinkamai: plastiko (nuo </w:t>
      </w:r>
      <w:r w:rsidR="00E316A0" w:rsidRPr="009D4D48">
        <w:rPr>
          <w:rFonts w:ascii="Times New Roman" w:hAnsi="Times New Roman" w:cs="Times New Roman"/>
          <w:sz w:val="24"/>
          <w:szCs w:val="28"/>
          <w:lang w:val="lt-LT"/>
        </w:rPr>
        <w:t>49</w:t>
      </w:r>
      <w:r w:rsidRPr="009D4D48">
        <w:rPr>
          <w:rFonts w:ascii="Times New Roman" w:hAnsi="Times New Roman" w:cs="Times New Roman"/>
          <w:sz w:val="24"/>
          <w:szCs w:val="28"/>
          <w:lang w:val="lt-LT"/>
        </w:rPr>
        <w:t xml:space="preserve"> iki </w:t>
      </w:r>
      <w:r w:rsidR="00E316A0" w:rsidRPr="009D4D48">
        <w:rPr>
          <w:rFonts w:ascii="Times New Roman" w:hAnsi="Times New Roman" w:cs="Times New Roman"/>
          <w:sz w:val="24"/>
          <w:szCs w:val="28"/>
          <w:lang w:val="lt-LT"/>
        </w:rPr>
        <w:t>33</w:t>
      </w:r>
      <w:r w:rsidRPr="009D4D48">
        <w:rPr>
          <w:rFonts w:ascii="Times New Roman" w:hAnsi="Times New Roman" w:cs="Times New Roman"/>
          <w:sz w:val="24"/>
          <w:szCs w:val="28"/>
          <w:lang w:val="lt-LT"/>
        </w:rPr>
        <w:t xml:space="preserve"> proc.), popieriaus ir kartono (nuo </w:t>
      </w:r>
      <w:r w:rsidR="00E316A0" w:rsidRPr="009D4D48">
        <w:rPr>
          <w:rFonts w:ascii="Times New Roman" w:hAnsi="Times New Roman" w:cs="Times New Roman"/>
          <w:sz w:val="24"/>
          <w:szCs w:val="28"/>
          <w:lang w:val="lt-LT"/>
        </w:rPr>
        <w:t>56</w:t>
      </w:r>
      <w:r w:rsidRPr="009D4D48">
        <w:rPr>
          <w:rFonts w:ascii="Times New Roman" w:hAnsi="Times New Roman" w:cs="Times New Roman"/>
          <w:sz w:val="24"/>
          <w:szCs w:val="28"/>
          <w:lang w:val="lt-LT"/>
        </w:rPr>
        <w:t xml:space="preserve"> iki </w:t>
      </w:r>
      <w:r w:rsidR="00E316A0" w:rsidRPr="009D4D48">
        <w:rPr>
          <w:rFonts w:ascii="Times New Roman" w:hAnsi="Times New Roman" w:cs="Times New Roman"/>
          <w:sz w:val="24"/>
          <w:szCs w:val="28"/>
          <w:lang w:val="lt-LT"/>
        </w:rPr>
        <w:t>38</w:t>
      </w:r>
      <w:r w:rsidRPr="009D4D48">
        <w:rPr>
          <w:rFonts w:ascii="Times New Roman" w:hAnsi="Times New Roman" w:cs="Times New Roman"/>
          <w:sz w:val="24"/>
          <w:szCs w:val="28"/>
          <w:lang w:val="lt-LT"/>
        </w:rPr>
        <w:t xml:space="preserve"> proc.), stiklo (nuo </w:t>
      </w:r>
      <w:r w:rsidR="00E316A0" w:rsidRPr="009D4D48">
        <w:rPr>
          <w:rFonts w:ascii="Times New Roman" w:hAnsi="Times New Roman" w:cs="Times New Roman"/>
          <w:sz w:val="24"/>
          <w:szCs w:val="28"/>
          <w:lang w:val="lt-LT"/>
        </w:rPr>
        <w:t>32</w:t>
      </w:r>
      <w:r w:rsidRPr="009D4D48">
        <w:rPr>
          <w:rFonts w:ascii="Times New Roman" w:hAnsi="Times New Roman" w:cs="Times New Roman"/>
          <w:sz w:val="24"/>
          <w:szCs w:val="28"/>
          <w:lang w:val="lt-LT"/>
        </w:rPr>
        <w:t xml:space="preserve"> iki </w:t>
      </w:r>
      <w:r w:rsidR="00E316A0" w:rsidRPr="009D4D48">
        <w:rPr>
          <w:rFonts w:ascii="Times New Roman" w:hAnsi="Times New Roman" w:cs="Times New Roman"/>
          <w:sz w:val="24"/>
          <w:szCs w:val="28"/>
          <w:lang w:val="lt-LT"/>
        </w:rPr>
        <w:t>23</w:t>
      </w:r>
      <w:r w:rsidRPr="009D4D48">
        <w:rPr>
          <w:rFonts w:ascii="Times New Roman" w:hAnsi="Times New Roman" w:cs="Times New Roman"/>
          <w:sz w:val="24"/>
          <w:szCs w:val="28"/>
          <w:lang w:val="lt-LT"/>
        </w:rPr>
        <w:t xml:space="preserve"> proc.). Nepaisant pirminio rūšiavimo sistemos plėtros į MKA </w:t>
      </w:r>
      <w:r w:rsidR="008226B7" w:rsidRPr="009D4D48">
        <w:rPr>
          <w:rFonts w:ascii="Times New Roman" w:hAnsi="Times New Roman" w:cs="Times New Roman"/>
          <w:sz w:val="24"/>
          <w:szCs w:val="28"/>
          <w:lang w:val="lt-LT"/>
        </w:rPr>
        <w:t xml:space="preserve">vis dar </w:t>
      </w:r>
      <w:r w:rsidRPr="009D4D48">
        <w:rPr>
          <w:rFonts w:ascii="Times New Roman" w:hAnsi="Times New Roman" w:cs="Times New Roman"/>
          <w:sz w:val="24"/>
          <w:szCs w:val="28"/>
          <w:lang w:val="lt-LT"/>
        </w:rPr>
        <w:t>patenka</w:t>
      </w:r>
      <w:r w:rsidR="008226B7" w:rsidRPr="009D4D48">
        <w:rPr>
          <w:rFonts w:ascii="Times New Roman" w:hAnsi="Times New Roman" w:cs="Times New Roman"/>
          <w:sz w:val="24"/>
          <w:szCs w:val="28"/>
          <w:lang w:val="lt-LT"/>
        </w:rPr>
        <w:t xml:space="preserve"> </w:t>
      </w:r>
      <w:r w:rsidRPr="009D4D48">
        <w:rPr>
          <w:rFonts w:ascii="Times New Roman" w:hAnsi="Times New Roman" w:cs="Times New Roman"/>
          <w:sz w:val="24"/>
          <w:szCs w:val="28"/>
          <w:lang w:val="lt-LT"/>
        </w:rPr>
        <w:t>didelė kombinuotų pakuočių (</w:t>
      </w:r>
      <w:r w:rsidR="00E316A0" w:rsidRPr="009D4D48">
        <w:rPr>
          <w:rFonts w:ascii="Times New Roman" w:hAnsi="Times New Roman" w:cs="Times New Roman"/>
          <w:sz w:val="24"/>
          <w:szCs w:val="28"/>
          <w:lang w:val="lt-LT"/>
        </w:rPr>
        <w:t>33</w:t>
      </w:r>
      <w:r w:rsidRPr="009D4D48">
        <w:rPr>
          <w:rFonts w:ascii="Times New Roman" w:hAnsi="Times New Roman" w:cs="Times New Roman"/>
          <w:sz w:val="24"/>
          <w:szCs w:val="28"/>
          <w:lang w:val="lt-LT"/>
        </w:rPr>
        <w:t xml:space="preserve"> proc.) bei metalų (</w:t>
      </w:r>
      <w:r w:rsidR="00E316A0" w:rsidRPr="009D4D48">
        <w:rPr>
          <w:rFonts w:ascii="Times New Roman" w:hAnsi="Times New Roman" w:cs="Times New Roman"/>
          <w:sz w:val="24"/>
          <w:szCs w:val="28"/>
          <w:lang w:val="lt-LT"/>
        </w:rPr>
        <w:t>39</w:t>
      </w:r>
      <w:r w:rsidRPr="009D4D48">
        <w:rPr>
          <w:rFonts w:ascii="Times New Roman" w:hAnsi="Times New Roman" w:cs="Times New Roman"/>
          <w:sz w:val="24"/>
          <w:szCs w:val="28"/>
          <w:lang w:val="lt-LT"/>
        </w:rPr>
        <w:t xml:space="preserve"> proc.) dalis. </w:t>
      </w:r>
    </w:p>
    <w:p w14:paraId="732497A1" w14:textId="77777777" w:rsidR="008D2920" w:rsidRPr="009E388C" w:rsidRDefault="008D2920" w:rsidP="00D34B46">
      <w:pPr>
        <w:rPr>
          <w:rFonts w:ascii="Times New Roman" w:hAnsi="Times New Roman" w:cs="Times New Roman"/>
          <w:lang w:val="lt-LT"/>
        </w:rPr>
      </w:pPr>
    </w:p>
    <w:p w14:paraId="68378122" w14:textId="77777777" w:rsidR="00222D60" w:rsidRPr="009E388C" w:rsidRDefault="00222D60" w:rsidP="00D34B46">
      <w:pPr>
        <w:rPr>
          <w:rFonts w:ascii="Times New Roman" w:hAnsi="Times New Roman" w:cs="Times New Roman"/>
          <w:lang w:val="lt-LT"/>
        </w:rPr>
      </w:pPr>
    </w:p>
    <w:p w14:paraId="5D75CF86" w14:textId="77777777" w:rsidR="00222D60" w:rsidRPr="009E388C" w:rsidRDefault="00222D60" w:rsidP="00D34B46">
      <w:pPr>
        <w:rPr>
          <w:rFonts w:ascii="Times New Roman" w:hAnsi="Times New Roman" w:cs="Times New Roman"/>
          <w:lang w:val="lt-LT"/>
        </w:rPr>
      </w:pPr>
    </w:p>
    <w:p w14:paraId="70C0DDE7" w14:textId="77777777" w:rsidR="008226B7" w:rsidRPr="009E388C" w:rsidRDefault="008226B7" w:rsidP="00D34B46">
      <w:pPr>
        <w:rPr>
          <w:rFonts w:ascii="Times New Roman" w:hAnsi="Times New Roman" w:cs="Times New Roman"/>
          <w:lang w:val="lt-LT"/>
        </w:rPr>
      </w:pPr>
    </w:p>
    <w:p w14:paraId="7A3EA137" w14:textId="3066CBC8" w:rsidR="00D34B46" w:rsidRPr="009D4D48" w:rsidRDefault="00D34B46" w:rsidP="00D34B46">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lastRenderedPageBreak/>
        <w:fldChar w:fldCharType="begin"/>
      </w:r>
      <w:r w:rsidRPr="009D4D48">
        <w:rPr>
          <w:rFonts w:ascii="Times New Roman" w:hAnsi="Times New Roman" w:cs="Times New Roman"/>
          <w:sz w:val="20"/>
          <w:szCs w:val="20"/>
        </w:rPr>
        <w:instrText xml:space="preserve"> SEQ pav. \* ARABIC </w:instrText>
      </w:r>
      <w:r w:rsidRPr="009D4D48">
        <w:rPr>
          <w:rFonts w:ascii="Times New Roman" w:hAnsi="Times New Roman" w:cs="Times New Roman"/>
          <w:sz w:val="20"/>
          <w:szCs w:val="20"/>
        </w:rPr>
        <w:fldChar w:fldCharType="separate"/>
      </w:r>
      <w:bookmarkStart w:id="149" w:name="_Toc132963107"/>
      <w:bookmarkStart w:id="150" w:name="_Toc134618361"/>
      <w:bookmarkStart w:id="151" w:name="_Toc142324368"/>
      <w:r w:rsidR="0006025D" w:rsidRPr="009D4D48">
        <w:rPr>
          <w:rFonts w:ascii="Times New Roman" w:hAnsi="Times New Roman" w:cs="Times New Roman"/>
          <w:noProof/>
          <w:sz w:val="20"/>
          <w:szCs w:val="20"/>
        </w:rPr>
        <w:t>6</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paveikslas. MKA esančių PA ir AŽ sudėtis, 2016, 2021 m.</w:t>
      </w:r>
      <w:bookmarkEnd w:id="149"/>
      <w:bookmarkEnd w:id="150"/>
      <w:bookmarkEnd w:id="151"/>
    </w:p>
    <w:p w14:paraId="00DFF521" w14:textId="55CED642" w:rsidR="00E316A0" w:rsidRPr="009D4D48" w:rsidRDefault="00E316A0" w:rsidP="00D34B46">
      <w:pPr>
        <w:spacing w:after="60"/>
        <w:rPr>
          <w:rFonts w:ascii="Times New Roman" w:hAnsi="Times New Roman" w:cs="Times New Roman"/>
          <w:szCs w:val="20"/>
          <w:highlight w:val="yellow"/>
          <w:lang w:val="lt-LT"/>
        </w:rPr>
      </w:pPr>
      <w:r w:rsidRPr="009D4D48">
        <w:rPr>
          <w:rFonts w:ascii="Times New Roman" w:hAnsi="Times New Roman" w:cs="Times New Roman"/>
          <w:noProof/>
          <w:szCs w:val="20"/>
        </w:rPr>
        <w:drawing>
          <wp:inline distT="0" distB="0" distL="0" distR="0" wp14:anchorId="7AFE7EE2" wp14:editId="0C060FE3">
            <wp:extent cx="5731510" cy="2969972"/>
            <wp:effectExtent l="0" t="0" r="2540" b="1905"/>
            <wp:docPr id="1622786364" name="Chart 1">
              <a:extLst xmlns:a="http://schemas.openxmlformats.org/drawingml/2006/main">
                <a:ext uri="{FF2B5EF4-FFF2-40B4-BE49-F238E27FC236}">
                  <a16:creationId xmlns:a16="http://schemas.microsoft.com/office/drawing/2014/main" id="{4401E73E-281D-4056-AB18-262454829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6D11EDF6" w14:textId="03F49E92" w:rsidR="00D34B46" w:rsidRPr="009D4D48" w:rsidRDefault="00D34B46" w:rsidP="00D34B46">
      <w:pPr>
        <w:spacing w:afterLines="60" w:after="144"/>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p>
    <w:p w14:paraId="63E2E483" w14:textId="76F95791" w:rsidR="00D34B46" w:rsidRPr="009D4D48" w:rsidRDefault="00D34B46" w:rsidP="00D34B46">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Kitų atliekų kiekis patenkantis į mišrias komunalines atliekas 2016-2021 m. sumažėjo nuo </w:t>
      </w:r>
      <w:r w:rsidR="00E316A0" w:rsidRPr="009D4D48">
        <w:rPr>
          <w:rFonts w:ascii="Times New Roman" w:hAnsi="Times New Roman" w:cs="Times New Roman"/>
          <w:sz w:val="24"/>
          <w:szCs w:val="28"/>
          <w:lang w:val="lt-LT"/>
        </w:rPr>
        <w:t>1,8</w:t>
      </w:r>
      <w:r w:rsidRPr="009D4D48">
        <w:rPr>
          <w:rFonts w:ascii="Times New Roman" w:hAnsi="Times New Roman" w:cs="Times New Roman"/>
          <w:sz w:val="24"/>
          <w:szCs w:val="28"/>
          <w:lang w:val="lt-LT"/>
        </w:rPr>
        <w:t xml:space="preserve"> iki </w:t>
      </w:r>
      <w:r w:rsidR="00E316A0" w:rsidRPr="009D4D48">
        <w:rPr>
          <w:rFonts w:ascii="Times New Roman" w:hAnsi="Times New Roman" w:cs="Times New Roman"/>
          <w:sz w:val="24"/>
          <w:szCs w:val="28"/>
          <w:lang w:val="lt-LT"/>
        </w:rPr>
        <w:t>1,5</w:t>
      </w:r>
      <w:r w:rsidRPr="009D4D48">
        <w:rPr>
          <w:rFonts w:ascii="Times New Roman" w:hAnsi="Times New Roman" w:cs="Times New Roman"/>
          <w:sz w:val="24"/>
          <w:szCs w:val="28"/>
          <w:lang w:val="lt-LT"/>
        </w:rPr>
        <w:t xml:space="preserve"> tūkst. t., t. y. nuo </w:t>
      </w:r>
      <w:r w:rsidR="00E316A0" w:rsidRPr="009D4D48">
        <w:rPr>
          <w:rFonts w:ascii="Times New Roman" w:hAnsi="Times New Roman" w:cs="Times New Roman"/>
          <w:sz w:val="24"/>
          <w:szCs w:val="28"/>
          <w:lang w:val="lt-LT"/>
        </w:rPr>
        <w:t>78</w:t>
      </w:r>
      <w:r w:rsidRPr="009D4D48">
        <w:rPr>
          <w:rFonts w:ascii="Times New Roman" w:hAnsi="Times New Roman" w:cs="Times New Roman"/>
          <w:sz w:val="24"/>
          <w:szCs w:val="28"/>
          <w:lang w:val="lt-LT"/>
        </w:rPr>
        <w:t xml:space="preserve"> iki </w:t>
      </w:r>
      <w:r w:rsidR="00E316A0" w:rsidRPr="009D4D48">
        <w:rPr>
          <w:rFonts w:ascii="Times New Roman" w:hAnsi="Times New Roman" w:cs="Times New Roman"/>
          <w:sz w:val="24"/>
          <w:szCs w:val="28"/>
          <w:lang w:val="lt-LT"/>
        </w:rPr>
        <w:t>58</w:t>
      </w:r>
      <w:r w:rsidRPr="009D4D48">
        <w:rPr>
          <w:rFonts w:ascii="Times New Roman" w:hAnsi="Times New Roman" w:cs="Times New Roman"/>
          <w:sz w:val="24"/>
          <w:szCs w:val="28"/>
          <w:lang w:val="lt-LT"/>
        </w:rPr>
        <w:t xml:space="preserve"> proc. visų susidariusių</w:t>
      </w:r>
      <w:r w:rsidR="008226B7" w:rsidRPr="009D4D48">
        <w:rPr>
          <w:rFonts w:ascii="Times New Roman" w:hAnsi="Times New Roman" w:cs="Times New Roman"/>
          <w:sz w:val="24"/>
          <w:szCs w:val="28"/>
          <w:lang w:val="lt-LT"/>
        </w:rPr>
        <w:t xml:space="preserve"> kitų atliekų</w:t>
      </w:r>
      <w:r w:rsidRPr="009D4D48">
        <w:rPr>
          <w:rFonts w:ascii="Times New Roman" w:hAnsi="Times New Roman" w:cs="Times New Roman"/>
          <w:sz w:val="24"/>
          <w:szCs w:val="28"/>
          <w:lang w:val="lt-LT"/>
        </w:rPr>
        <w:t xml:space="preserve">. Analizuojamu laikotarpiu tekstilės atliekų kiekis patenkantis į MKA sumažėjo nuo 95 iki </w:t>
      </w:r>
      <w:r w:rsidR="00E316A0" w:rsidRPr="009D4D48">
        <w:rPr>
          <w:rFonts w:ascii="Times New Roman" w:hAnsi="Times New Roman" w:cs="Times New Roman"/>
          <w:sz w:val="24"/>
          <w:szCs w:val="28"/>
          <w:lang w:val="lt-LT"/>
        </w:rPr>
        <w:t>71</w:t>
      </w:r>
      <w:r w:rsidRPr="009D4D48">
        <w:rPr>
          <w:rFonts w:ascii="Times New Roman" w:hAnsi="Times New Roman" w:cs="Times New Roman"/>
          <w:sz w:val="24"/>
          <w:szCs w:val="28"/>
          <w:lang w:val="lt-LT"/>
        </w:rPr>
        <w:t xml:space="preserve"> proc. Ženkli pažanga taip pat matoma ir elektros ir elektroninės įrangos bei buityje susidarančių pavojingų, baterijų atliekų atskiro surinkimo srityje, kadangi šiuo metu į MKA jų nepatenka.</w:t>
      </w:r>
    </w:p>
    <w:p w14:paraId="53BBFF99" w14:textId="3C83D7F2" w:rsidR="00D34B46" w:rsidRPr="009D4D48" w:rsidRDefault="00D34B46" w:rsidP="00E316A0">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pav. \* ARABIC </w:instrText>
      </w:r>
      <w:r w:rsidRPr="009D4D48">
        <w:rPr>
          <w:rFonts w:ascii="Times New Roman" w:hAnsi="Times New Roman" w:cs="Times New Roman"/>
          <w:sz w:val="20"/>
          <w:szCs w:val="20"/>
        </w:rPr>
        <w:fldChar w:fldCharType="separate"/>
      </w:r>
      <w:bookmarkStart w:id="152" w:name="_Toc132963108"/>
      <w:bookmarkStart w:id="153" w:name="_Toc134618362"/>
      <w:bookmarkStart w:id="154" w:name="_Toc142324369"/>
      <w:r w:rsidR="0006025D" w:rsidRPr="009D4D48">
        <w:rPr>
          <w:rFonts w:ascii="Times New Roman" w:hAnsi="Times New Roman" w:cs="Times New Roman"/>
          <w:noProof/>
          <w:sz w:val="20"/>
          <w:szCs w:val="20"/>
        </w:rPr>
        <w:t>7</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paveikslas. MKA esančių inertinių ir kt. atliekų sudėtis, 2016, 2021 m.</w:t>
      </w:r>
      <w:bookmarkEnd w:id="152"/>
      <w:bookmarkEnd w:id="153"/>
      <w:bookmarkEnd w:id="154"/>
    </w:p>
    <w:p w14:paraId="724958B3" w14:textId="6138903E" w:rsidR="00E316A0" w:rsidRPr="009D4D48" w:rsidRDefault="00E316A0" w:rsidP="00D34B46">
      <w:pPr>
        <w:spacing w:after="60"/>
        <w:rPr>
          <w:rFonts w:ascii="Times New Roman" w:hAnsi="Times New Roman" w:cs="Times New Roman"/>
          <w:szCs w:val="20"/>
          <w:highlight w:val="yellow"/>
          <w:lang w:val="lt-LT"/>
        </w:rPr>
      </w:pPr>
      <w:r w:rsidRPr="009D4D48">
        <w:rPr>
          <w:rFonts w:ascii="Times New Roman" w:hAnsi="Times New Roman" w:cs="Times New Roman"/>
          <w:noProof/>
          <w:szCs w:val="20"/>
        </w:rPr>
        <w:drawing>
          <wp:inline distT="0" distB="0" distL="0" distR="0" wp14:anchorId="52027782" wp14:editId="4A4A2F07">
            <wp:extent cx="5731510" cy="2849525"/>
            <wp:effectExtent l="0" t="0" r="2540" b="8255"/>
            <wp:docPr id="1977594365" name="Chart 1">
              <a:extLst xmlns:a="http://schemas.openxmlformats.org/drawingml/2006/main">
                <a:ext uri="{FF2B5EF4-FFF2-40B4-BE49-F238E27FC236}">
                  <a16:creationId xmlns:a16="http://schemas.microsoft.com/office/drawing/2014/main" id="{279F1D8F-4F47-4C5E-A14F-A4A6E2D7E4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E496F5D" w14:textId="77777777" w:rsidR="00D34B46" w:rsidRPr="009D4D48" w:rsidRDefault="00D34B46" w:rsidP="00D34B46">
      <w:pPr>
        <w:spacing w:afterLines="60" w:after="144"/>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ARATC</w:t>
      </w:r>
      <w:bookmarkEnd w:id="142"/>
    </w:p>
    <w:p w14:paraId="3E3ED708" w14:textId="77777777" w:rsidR="001D5C82" w:rsidRPr="009E388C" w:rsidRDefault="001D5C82" w:rsidP="001D5C82">
      <w:pPr>
        <w:rPr>
          <w:rFonts w:ascii="Times New Roman" w:hAnsi="Times New Roman" w:cs="Times New Roman"/>
          <w:lang w:val="lt-LT"/>
        </w:rPr>
      </w:pPr>
    </w:p>
    <w:p w14:paraId="78A036D2" w14:textId="77777777" w:rsidR="00D34B46" w:rsidRPr="009E388C" w:rsidRDefault="00D34B46" w:rsidP="001D5C82">
      <w:pPr>
        <w:rPr>
          <w:rFonts w:ascii="Times New Roman" w:hAnsi="Times New Roman" w:cs="Times New Roman"/>
          <w:lang w:val="lt-LT"/>
        </w:rPr>
      </w:pPr>
    </w:p>
    <w:p w14:paraId="1D3B2EA0" w14:textId="73783C2F" w:rsidR="00D34B46" w:rsidRPr="009E388C" w:rsidRDefault="00C13FD2" w:rsidP="001D5C82">
      <w:pPr>
        <w:rPr>
          <w:rFonts w:ascii="Times New Roman" w:hAnsi="Times New Roman" w:cs="Times New Roman"/>
          <w:lang w:val="lt-LT"/>
        </w:rPr>
      </w:pPr>
      <w:r w:rsidRPr="009E388C">
        <w:rPr>
          <w:rFonts w:ascii="Times New Roman" w:hAnsi="Times New Roman" w:cs="Times New Roman"/>
          <w:noProof/>
          <w:lang w:val="lt-LT"/>
        </w:rPr>
        <w:lastRenderedPageBreak/>
        <mc:AlternateContent>
          <mc:Choice Requires="wps">
            <w:drawing>
              <wp:anchor distT="0" distB="0" distL="114300" distR="114300" simplePos="0" relativeHeight="251661312" behindDoc="0" locked="0" layoutInCell="1" allowOverlap="1" wp14:anchorId="1427E9E3" wp14:editId="45777B3D">
                <wp:simplePos x="0" y="0"/>
                <wp:positionH relativeFrom="margin">
                  <wp:align>right</wp:align>
                </wp:positionH>
                <wp:positionV relativeFrom="paragraph">
                  <wp:posOffset>10770</wp:posOffset>
                </wp:positionV>
                <wp:extent cx="5837530" cy="5295900"/>
                <wp:effectExtent l="0" t="0" r="11430" b="19050"/>
                <wp:wrapNone/>
                <wp:docPr id="861682239" name="Text Box 1"/>
                <wp:cNvGraphicFramePr/>
                <a:graphic xmlns:a="http://schemas.openxmlformats.org/drawingml/2006/main">
                  <a:graphicData uri="http://schemas.microsoft.com/office/word/2010/wordprocessingShape">
                    <wps:wsp>
                      <wps:cNvSpPr txBox="1"/>
                      <wps:spPr>
                        <a:xfrm>
                          <a:off x="0" y="0"/>
                          <a:ext cx="5837530" cy="5295900"/>
                        </a:xfrm>
                        <a:prstGeom prst="rect">
                          <a:avLst/>
                        </a:prstGeom>
                        <a:solidFill>
                          <a:schemeClr val="lt1"/>
                        </a:solidFill>
                        <a:ln w="6350">
                          <a:solidFill>
                            <a:prstClr val="black"/>
                          </a:solidFill>
                        </a:ln>
                      </wps:spPr>
                      <wps:txbx>
                        <w:txbxContent>
                          <w:p w14:paraId="5DA97EE7" w14:textId="77777777" w:rsidR="001811DE" w:rsidRPr="009D4D48" w:rsidRDefault="001811DE" w:rsidP="001811DE">
                            <w:pPr>
                              <w:pStyle w:val="Heading3"/>
                              <w:rPr>
                                <w:rFonts w:ascii="Times New Roman" w:hAnsi="Times New Roman" w:cs="Times New Roman"/>
                              </w:rPr>
                            </w:pPr>
                            <w:bookmarkStart w:id="155" w:name="_Toc134603007"/>
                            <w:bookmarkStart w:id="156" w:name="_Toc134603311"/>
                            <w:bookmarkStart w:id="157" w:name="_Toc134618378"/>
                            <w:bookmarkStart w:id="158" w:name="_Toc140659056"/>
                            <w:bookmarkStart w:id="159" w:name="_Toc142404052"/>
                            <w:bookmarkStart w:id="160" w:name="_Hlk135051178"/>
                            <w:r w:rsidRPr="009D4D48">
                              <w:rPr>
                                <w:rFonts w:ascii="Times New Roman" w:hAnsi="Times New Roman" w:cs="Times New Roman"/>
                              </w:rPr>
                              <w:t>1.2.5</w:t>
                            </w:r>
                            <w:r w:rsidRPr="009D4D48">
                              <w:rPr>
                                <w:rFonts w:ascii="Times New Roman" w:hAnsi="Times New Roman" w:cs="Times New Roman"/>
                              </w:rPr>
                              <w:tab/>
                              <w:t>Poskyrio apibendrinimas</w:t>
                            </w:r>
                            <w:bookmarkEnd w:id="155"/>
                            <w:bookmarkEnd w:id="156"/>
                            <w:bookmarkEnd w:id="157"/>
                            <w:bookmarkEnd w:id="158"/>
                            <w:bookmarkEnd w:id="159"/>
                          </w:p>
                          <w:p w14:paraId="4A763FB4" w14:textId="109F7E40"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KA susidarymas Varėnos r. sav. sumažėjo 6 proc., t. y. 2014-2021 m. sumažėjo nuo 9,1 iki 8,6 tūkst. tonų. KA kiekis, tenkantis vienam gyventojui atitinkamu laikotarpiu išaugo nuo 381 iki 406 kg/gyv., tačiau liko žemesnis nei šalies (481 kg/gyv.) bei ES šalių-narių (530 kg/gyv.) vidurkis. Augantis KA susidarymas siejamas su bendra ekonomine plėtra bei didėjančiu vartojimu.</w:t>
                            </w:r>
                          </w:p>
                          <w:p w14:paraId="3576C9C9" w14:textId="664DEF47"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Nepaisant KA susidarymo savivaldybėje lygio, 2021 m. perdirbta ar kt. panaudota 8</w:t>
                            </w:r>
                            <w:r w:rsidR="00016149" w:rsidRPr="009D4D48">
                              <w:rPr>
                                <w:rFonts w:ascii="Times New Roman" w:hAnsi="Times New Roman" w:cs="Times New Roman"/>
                                <w:sz w:val="24"/>
                                <w:szCs w:val="24"/>
                                <w:lang w:val="lt-LT"/>
                              </w:rPr>
                              <w:t>9</w:t>
                            </w:r>
                            <w:r w:rsidRPr="009D4D48">
                              <w:rPr>
                                <w:rFonts w:ascii="Times New Roman" w:hAnsi="Times New Roman" w:cs="Times New Roman"/>
                                <w:sz w:val="24"/>
                                <w:szCs w:val="24"/>
                                <w:lang w:val="lt-LT"/>
                              </w:rPr>
                              <w:t xml:space="preserve"> proc. KA. Šalinamų atliekų kiekį reikšmingai mažino augančios atliekų</w:t>
                            </w:r>
                            <w:r w:rsidR="00016149" w:rsidRPr="009D4D48">
                              <w:rPr>
                                <w:rFonts w:ascii="Times New Roman" w:hAnsi="Times New Roman" w:cs="Times New Roman"/>
                                <w:sz w:val="24"/>
                                <w:szCs w:val="24"/>
                                <w:lang w:val="lt-LT"/>
                              </w:rPr>
                              <w:t xml:space="preserve"> kompostavimo ir</w:t>
                            </w:r>
                            <w:r w:rsidRPr="009D4D48">
                              <w:rPr>
                                <w:rFonts w:ascii="Times New Roman" w:hAnsi="Times New Roman" w:cs="Times New Roman"/>
                                <w:sz w:val="24"/>
                                <w:szCs w:val="24"/>
                                <w:lang w:val="lt-LT"/>
                              </w:rPr>
                              <w:t xml:space="preserve"> perdirbimo apimtys. </w:t>
                            </w:r>
                          </w:p>
                          <w:p w14:paraId="2928055A" w14:textId="62D9EED5"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 xml:space="preserve">Savivaldybėje sutvarkytos (sukompostuotos) visos susidarančios komunalinės biologiškai skaidžios atliekos. 2021 m. </w:t>
                            </w:r>
                            <w:r w:rsidR="005D1754" w:rsidRPr="009D4D48">
                              <w:rPr>
                                <w:rFonts w:ascii="Times New Roman" w:hAnsi="Times New Roman" w:cs="Times New Roman"/>
                                <w:sz w:val="24"/>
                                <w:szCs w:val="24"/>
                                <w:lang w:val="lt-LT"/>
                              </w:rPr>
                              <w:t>savivaldybės</w:t>
                            </w:r>
                            <w:r w:rsidRPr="009D4D48">
                              <w:rPr>
                                <w:rFonts w:ascii="Times New Roman" w:hAnsi="Times New Roman" w:cs="Times New Roman"/>
                                <w:sz w:val="24"/>
                                <w:szCs w:val="24"/>
                                <w:lang w:val="lt-LT"/>
                              </w:rPr>
                              <w:t xml:space="preserve"> namų ūkiuose sukompostuotų ir atskirai surinktų bei kompostavimo būdu sutvarkytų atliekų dalis sudarė </w:t>
                            </w:r>
                            <w:r w:rsidR="00016149" w:rsidRPr="009D4D48">
                              <w:rPr>
                                <w:rFonts w:ascii="Times New Roman" w:hAnsi="Times New Roman" w:cs="Times New Roman"/>
                                <w:sz w:val="24"/>
                                <w:szCs w:val="24"/>
                                <w:lang w:val="lt-LT"/>
                              </w:rPr>
                              <w:t>64</w:t>
                            </w:r>
                            <w:r w:rsidRPr="009D4D48">
                              <w:rPr>
                                <w:rFonts w:ascii="Times New Roman" w:hAnsi="Times New Roman" w:cs="Times New Roman"/>
                                <w:sz w:val="24"/>
                                <w:szCs w:val="24"/>
                                <w:lang w:val="lt-LT"/>
                              </w:rPr>
                              <w:t xml:space="preserve"> proc. visų susidariusių BSA. Didžioji dalis likusių BSA pateko į MKA, kurios buvo apdorotos MBA įrenginiuose.</w:t>
                            </w:r>
                          </w:p>
                          <w:p w14:paraId="7F6225A8" w14:textId="4EECFE86"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 xml:space="preserve">Perdirbimui perduotų PA ir AŽ dalis 2021 m. sudarė ~72 proc. visų </w:t>
                            </w:r>
                            <w:r w:rsidR="005D1754" w:rsidRPr="009D4D48">
                              <w:rPr>
                                <w:rFonts w:ascii="Times New Roman" w:hAnsi="Times New Roman" w:cs="Times New Roman"/>
                                <w:sz w:val="24"/>
                                <w:szCs w:val="24"/>
                                <w:lang w:val="lt-LT"/>
                              </w:rPr>
                              <w:t>savivaldybėje</w:t>
                            </w:r>
                            <w:r w:rsidRPr="009D4D48">
                              <w:rPr>
                                <w:rFonts w:ascii="Times New Roman" w:hAnsi="Times New Roman" w:cs="Times New Roman"/>
                                <w:sz w:val="24"/>
                                <w:szCs w:val="24"/>
                                <w:lang w:val="lt-LT"/>
                              </w:rPr>
                              <w:t xml:space="preserve"> susidariusių PA ir AŽ.</w:t>
                            </w:r>
                          </w:p>
                          <w:p w14:paraId="734BA7AC" w14:textId="77777777"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386C6540" w14:textId="77777777"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31751427" w14:textId="18A37918"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MKA sudėtyje vis dar didėlę dalį (lyginant su susidarymu) sudaro maisto-virtuvės (83 proc.), tekstilės (71 proc.), popieriaus ir kartono (38 proc.) bei plastiko (33 proc.) atliekos, todėl ateityje būtina koncentruotis į šių atliekų pirminį rūšiavimą.</w:t>
                            </w:r>
                          </w:p>
                          <w:bookmarkEnd w:id="160"/>
                          <w:p w14:paraId="0B573FDB" w14:textId="77777777" w:rsidR="001811DE" w:rsidRPr="009D4D48" w:rsidRDefault="001811DE">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27E9E3" id="Text Box 1" o:spid="_x0000_s1029" type="#_x0000_t202" style="position:absolute;left:0;text-align:left;margin-left:408.45pt;margin-top:.85pt;width:459.65pt;height:417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" fillcolor="white [3201]" strokeweight=".5pt">
                <v:textbox>
                  <w:txbxContent>
                    <w:p w14:paraId="5DA97EE7" w14:textId="77777777" w:rsidR="001811DE" w:rsidRPr="009D4D48" w:rsidRDefault="001811DE" w:rsidP="001811DE">
                      <w:pPr>
                        <w:pStyle w:val="Heading3"/>
                        <w:rPr>
                          <w:rFonts w:ascii="Times New Roman" w:hAnsi="Times New Roman" w:cs="Times New Roman"/>
                        </w:rPr>
                      </w:pPr>
                      <w:bookmarkStart w:id="164" w:name="_Toc134603007"/>
                      <w:bookmarkStart w:id="165" w:name="_Toc134603311"/>
                      <w:bookmarkStart w:id="166" w:name="_Toc134618378"/>
                      <w:bookmarkStart w:id="167" w:name="_Toc140659056"/>
                      <w:bookmarkStart w:id="168" w:name="_Toc142404052"/>
                      <w:bookmarkStart w:id="169" w:name="_Hlk135051178"/>
                      <w:r w:rsidRPr="009D4D48">
                        <w:rPr>
                          <w:rFonts w:ascii="Times New Roman" w:hAnsi="Times New Roman" w:cs="Times New Roman"/>
                        </w:rPr>
                        <w:t>1.2.5</w:t>
                      </w:r>
                      <w:r w:rsidRPr="009D4D48">
                        <w:rPr>
                          <w:rFonts w:ascii="Times New Roman" w:hAnsi="Times New Roman" w:cs="Times New Roman"/>
                        </w:rPr>
                        <w:tab/>
                        <w:t>Poskyrio apibendrinimas</w:t>
                      </w:r>
                      <w:bookmarkEnd w:id="164"/>
                      <w:bookmarkEnd w:id="165"/>
                      <w:bookmarkEnd w:id="166"/>
                      <w:bookmarkEnd w:id="167"/>
                      <w:bookmarkEnd w:id="168"/>
                    </w:p>
                    <w:p w14:paraId="4A763FB4" w14:textId="109F7E40"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KA susidarymas Varėnos r. sav. sumažėjo 6 proc., t. y. 2014-2021 m. sumažėjo nuo 9,1 iki 8,6 tūkst. tonų. KA kiekis, tenkantis vienam gyventojui atitinkamu laikotarpiu išaugo nuo 381 iki 406 kg/gyv., tačiau liko žemesnis nei šalies (481 kg/gyv.) bei ES šalių-narių (530 kg/gyv.) vidurkis. Augantis KA susidarymas siejamas su bendra ekonomine plėtra bei didėjančiu vartojimu.</w:t>
                      </w:r>
                    </w:p>
                    <w:p w14:paraId="3576C9C9" w14:textId="664DEF47"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Nepaisant KA susidarymo savivaldybėje lygio, 2021 m. perdirbta ar kt. panaudota 8</w:t>
                      </w:r>
                      <w:r w:rsidR="00016149" w:rsidRPr="009D4D48">
                        <w:rPr>
                          <w:rFonts w:ascii="Times New Roman" w:hAnsi="Times New Roman" w:cs="Times New Roman"/>
                          <w:sz w:val="24"/>
                          <w:szCs w:val="24"/>
                          <w:lang w:val="lt-LT"/>
                        </w:rPr>
                        <w:t>9</w:t>
                      </w:r>
                      <w:r w:rsidRPr="009D4D48">
                        <w:rPr>
                          <w:rFonts w:ascii="Times New Roman" w:hAnsi="Times New Roman" w:cs="Times New Roman"/>
                          <w:sz w:val="24"/>
                          <w:szCs w:val="24"/>
                          <w:lang w:val="lt-LT"/>
                        </w:rPr>
                        <w:t xml:space="preserve"> proc. KA. Šalinamų atliekų kiekį reikšmingai mažino augančios atliekų</w:t>
                      </w:r>
                      <w:r w:rsidR="00016149" w:rsidRPr="009D4D48">
                        <w:rPr>
                          <w:rFonts w:ascii="Times New Roman" w:hAnsi="Times New Roman" w:cs="Times New Roman"/>
                          <w:sz w:val="24"/>
                          <w:szCs w:val="24"/>
                          <w:lang w:val="lt-LT"/>
                        </w:rPr>
                        <w:t xml:space="preserve"> kompostavimo ir</w:t>
                      </w:r>
                      <w:r w:rsidRPr="009D4D48">
                        <w:rPr>
                          <w:rFonts w:ascii="Times New Roman" w:hAnsi="Times New Roman" w:cs="Times New Roman"/>
                          <w:sz w:val="24"/>
                          <w:szCs w:val="24"/>
                          <w:lang w:val="lt-LT"/>
                        </w:rPr>
                        <w:t xml:space="preserve"> perdirbimo apimtys. </w:t>
                      </w:r>
                    </w:p>
                    <w:p w14:paraId="2928055A" w14:textId="62D9EED5"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 xml:space="preserve">Savivaldybėje sutvarkytos (sukompostuotos) visos susidarančios komunalinės biologiškai skaidžios atliekos. 2021 m. </w:t>
                      </w:r>
                      <w:r w:rsidR="005D1754" w:rsidRPr="009D4D48">
                        <w:rPr>
                          <w:rFonts w:ascii="Times New Roman" w:hAnsi="Times New Roman" w:cs="Times New Roman"/>
                          <w:sz w:val="24"/>
                          <w:szCs w:val="24"/>
                          <w:lang w:val="lt-LT"/>
                        </w:rPr>
                        <w:t>savivaldybės</w:t>
                      </w:r>
                      <w:r w:rsidRPr="009D4D48">
                        <w:rPr>
                          <w:rFonts w:ascii="Times New Roman" w:hAnsi="Times New Roman" w:cs="Times New Roman"/>
                          <w:sz w:val="24"/>
                          <w:szCs w:val="24"/>
                          <w:lang w:val="lt-LT"/>
                        </w:rPr>
                        <w:t xml:space="preserve"> namų ūkiuose sukompostuotų ir atskirai surinktų bei kompostavimo būdu sutvarkytų atliekų dalis sudarė </w:t>
                      </w:r>
                      <w:r w:rsidR="00016149" w:rsidRPr="009D4D48">
                        <w:rPr>
                          <w:rFonts w:ascii="Times New Roman" w:hAnsi="Times New Roman" w:cs="Times New Roman"/>
                          <w:sz w:val="24"/>
                          <w:szCs w:val="24"/>
                          <w:lang w:val="lt-LT"/>
                        </w:rPr>
                        <w:t>64</w:t>
                      </w:r>
                      <w:r w:rsidRPr="009D4D48">
                        <w:rPr>
                          <w:rFonts w:ascii="Times New Roman" w:hAnsi="Times New Roman" w:cs="Times New Roman"/>
                          <w:sz w:val="24"/>
                          <w:szCs w:val="24"/>
                          <w:lang w:val="lt-LT"/>
                        </w:rPr>
                        <w:t xml:space="preserve"> proc. visų susidariusių BSA. Didžioji dalis likusių BSA pateko į MKA, kurios buvo apdorotos MBA įrenginiuose.</w:t>
                      </w:r>
                    </w:p>
                    <w:p w14:paraId="7F6225A8" w14:textId="4EECFE86"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 xml:space="preserve">Perdirbimui perduotų PA ir AŽ dalis 2021 m. sudarė ~72 proc. visų </w:t>
                      </w:r>
                      <w:r w:rsidR="005D1754" w:rsidRPr="009D4D48">
                        <w:rPr>
                          <w:rFonts w:ascii="Times New Roman" w:hAnsi="Times New Roman" w:cs="Times New Roman"/>
                          <w:sz w:val="24"/>
                          <w:szCs w:val="24"/>
                          <w:lang w:val="lt-LT"/>
                        </w:rPr>
                        <w:t>savivaldybėje</w:t>
                      </w:r>
                      <w:r w:rsidRPr="009D4D48">
                        <w:rPr>
                          <w:rFonts w:ascii="Times New Roman" w:hAnsi="Times New Roman" w:cs="Times New Roman"/>
                          <w:sz w:val="24"/>
                          <w:szCs w:val="24"/>
                          <w:lang w:val="lt-LT"/>
                        </w:rPr>
                        <w:t xml:space="preserve"> susidariusių PA ir AŽ.</w:t>
                      </w:r>
                    </w:p>
                    <w:p w14:paraId="734BA7AC" w14:textId="77777777"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Atskirai surenkamų KA srautų atžvilgiu didžiausius iššūkius kelia didelių gabaritų, tekstilės atliekos, kadangi reikšminga jų dalis yra pašalinama sąvartyne arba panaudojama deginimo įrenginiuose.</w:t>
                      </w:r>
                    </w:p>
                    <w:p w14:paraId="386C6540" w14:textId="77777777"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Šiuo metu ženkli MBA įrenginiuose sukompostuotų KA dalis – panaudojama sąvartyno eksploatacijoje, o toks atliekų panaudojimas 2027 m. bus prilyginamas šalinimui.</w:t>
                      </w:r>
                    </w:p>
                    <w:p w14:paraId="31751427" w14:textId="18A37918" w:rsidR="001811DE" w:rsidRPr="009D4D48" w:rsidRDefault="001811DE">
                      <w:pPr>
                        <w:pStyle w:val="ListParagraph"/>
                        <w:numPr>
                          <w:ilvl w:val="0"/>
                          <w:numId w:val="11"/>
                        </w:numPr>
                        <w:rPr>
                          <w:rFonts w:ascii="Times New Roman" w:hAnsi="Times New Roman" w:cs="Times New Roman"/>
                          <w:sz w:val="24"/>
                          <w:szCs w:val="24"/>
                          <w:lang w:val="lt-LT"/>
                        </w:rPr>
                      </w:pPr>
                      <w:r w:rsidRPr="009D4D48">
                        <w:rPr>
                          <w:rFonts w:ascii="Times New Roman" w:hAnsi="Times New Roman" w:cs="Times New Roman"/>
                          <w:sz w:val="24"/>
                          <w:szCs w:val="24"/>
                          <w:lang w:val="lt-LT"/>
                        </w:rPr>
                        <w:t>MKA sudėtyje vis dar didėlę dalį (lyginant su susidarymu) sudaro maisto-virtuvės (83 proc.), tekstilės (71 proc.), popieriaus ir kartono (38 proc.) bei plastiko (33 proc.) atliekos, todėl ateityje būtina koncentruotis į šių atliekų pirminį rūšiavimą.</w:t>
                      </w:r>
                    </w:p>
                    <w:bookmarkEnd w:id="169"/>
                    <w:p w14:paraId="0B573FDB" w14:textId="77777777" w:rsidR="001811DE" w:rsidRPr="009D4D48" w:rsidRDefault="001811DE">
                      <w:pPr>
                        <w:rPr>
                          <w:rFonts w:ascii="Times New Roman" w:hAnsi="Times New Roman" w:cs="Times New Roman"/>
                          <w:sz w:val="24"/>
                          <w:szCs w:val="24"/>
                        </w:rPr>
                      </w:pPr>
                    </w:p>
                  </w:txbxContent>
                </v:textbox>
                <w10:wrap anchorx="margin"/>
              </v:shape>
            </w:pict>
          </mc:Fallback>
        </mc:AlternateContent>
      </w:r>
    </w:p>
    <w:p w14:paraId="62241F00" w14:textId="66D77A35" w:rsidR="00D34B46" w:rsidRPr="009E388C" w:rsidRDefault="00D34B46" w:rsidP="001D5C82">
      <w:pPr>
        <w:rPr>
          <w:rFonts w:ascii="Times New Roman" w:hAnsi="Times New Roman" w:cs="Times New Roman"/>
          <w:lang w:val="lt-LT"/>
        </w:rPr>
      </w:pPr>
    </w:p>
    <w:p w14:paraId="427B5AD1" w14:textId="77777777" w:rsidR="001811DE" w:rsidRPr="009E388C" w:rsidRDefault="001811DE" w:rsidP="001D5C82">
      <w:pPr>
        <w:rPr>
          <w:rFonts w:ascii="Times New Roman" w:hAnsi="Times New Roman" w:cs="Times New Roman"/>
          <w:lang w:val="lt-LT"/>
        </w:rPr>
      </w:pPr>
    </w:p>
    <w:p w14:paraId="74BAE4AA" w14:textId="77777777" w:rsidR="001811DE" w:rsidRPr="009E388C" w:rsidRDefault="001811DE" w:rsidP="001D5C82">
      <w:pPr>
        <w:rPr>
          <w:rFonts w:ascii="Times New Roman" w:hAnsi="Times New Roman" w:cs="Times New Roman"/>
          <w:lang w:val="lt-LT"/>
        </w:rPr>
      </w:pPr>
    </w:p>
    <w:p w14:paraId="679511C1" w14:textId="77777777" w:rsidR="001811DE" w:rsidRPr="009E388C" w:rsidRDefault="001811DE" w:rsidP="001D5C82">
      <w:pPr>
        <w:rPr>
          <w:rFonts w:ascii="Times New Roman" w:hAnsi="Times New Roman" w:cs="Times New Roman"/>
          <w:lang w:val="lt-LT"/>
        </w:rPr>
      </w:pPr>
    </w:p>
    <w:p w14:paraId="41917A01" w14:textId="77777777" w:rsidR="001811DE" w:rsidRPr="009E388C" w:rsidRDefault="001811DE" w:rsidP="001D5C82">
      <w:pPr>
        <w:rPr>
          <w:rFonts w:ascii="Times New Roman" w:hAnsi="Times New Roman" w:cs="Times New Roman"/>
          <w:lang w:val="lt-LT"/>
        </w:rPr>
      </w:pPr>
    </w:p>
    <w:p w14:paraId="4640793E" w14:textId="77777777" w:rsidR="001811DE" w:rsidRPr="009E388C" w:rsidRDefault="001811DE" w:rsidP="001D5C82">
      <w:pPr>
        <w:rPr>
          <w:rFonts w:ascii="Times New Roman" w:hAnsi="Times New Roman" w:cs="Times New Roman"/>
          <w:lang w:val="lt-LT"/>
        </w:rPr>
      </w:pPr>
    </w:p>
    <w:p w14:paraId="4401BB80" w14:textId="77777777" w:rsidR="001811DE" w:rsidRPr="009E388C" w:rsidRDefault="001811DE" w:rsidP="001D5C82">
      <w:pPr>
        <w:rPr>
          <w:rFonts w:ascii="Times New Roman" w:hAnsi="Times New Roman" w:cs="Times New Roman"/>
          <w:lang w:val="lt-LT"/>
        </w:rPr>
      </w:pPr>
    </w:p>
    <w:p w14:paraId="695D2A82" w14:textId="77777777" w:rsidR="001811DE" w:rsidRPr="009E388C" w:rsidRDefault="001811DE" w:rsidP="001D5C82">
      <w:pPr>
        <w:rPr>
          <w:rFonts w:ascii="Times New Roman" w:hAnsi="Times New Roman" w:cs="Times New Roman"/>
          <w:lang w:val="lt-LT"/>
        </w:rPr>
      </w:pPr>
    </w:p>
    <w:p w14:paraId="1BCD8AC1" w14:textId="77777777" w:rsidR="001811DE" w:rsidRPr="009E388C" w:rsidRDefault="001811DE" w:rsidP="001D5C82">
      <w:pPr>
        <w:rPr>
          <w:rFonts w:ascii="Times New Roman" w:hAnsi="Times New Roman" w:cs="Times New Roman"/>
          <w:lang w:val="lt-LT"/>
        </w:rPr>
      </w:pPr>
    </w:p>
    <w:p w14:paraId="31BA9D09" w14:textId="77777777" w:rsidR="001811DE" w:rsidRPr="009E388C" w:rsidRDefault="001811DE" w:rsidP="001D5C82">
      <w:pPr>
        <w:rPr>
          <w:rFonts w:ascii="Times New Roman" w:hAnsi="Times New Roman" w:cs="Times New Roman"/>
          <w:lang w:val="lt-LT"/>
        </w:rPr>
      </w:pPr>
    </w:p>
    <w:p w14:paraId="7D14C88B" w14:textId="77777777" w:rsidR="001811DE" w:rsidRPr="009E388C" w:rsidRDefault="001811DE" w:rsidP="001D5C82">
      <w:pPr>
        <w:rPr>
          <w:rFonts w:ascii="Times New Roman" w:hAnsi="Times New Roman" w:cs="Times New Roman"/>
          <w:lang w:val="lt-LT"/>
        </w:rPr>
      </w:pPr>
    </w:p>
    <w:p w14:paraId="3E0B7192" w14:textId="77777777" w:rsidR="001811DE" w:rsidRPr="009E388C" w:rsidRDefault="001811DE" w:rsidP="001D5C82">
      <w:pPr>
        <w:rPr>
          <w:rFonts w:ascii="Times New Roman" w:hAnsi="Times New Roman" w:cs="Times New Roman"/>
          <w:lang w:val="lt-LT"/>
        </w:rPr>
      </w:pPr>
    </w:p>
    <w:p w14:paraId="3389530C" w14:textId="77777777" w:rsidR="00D34B46" w:rsidRPr="009E388C" w:rsidRDefault="00D34B46" w:rsidP="001D5C82">
      <w:pPr>
        <w:rPr>
          <w:rFonts w:ascii="Times New Roman" w:hAnsi="Times New Roman" w:cs="Times New Roman"/>
          <w:lang w:val="lt-LT"/>
        </w:rPr>
      </w:pPr>
    </w:p>
    <w:p w14:paraId="3373ACAB" w14:textId="77777777" w:rsidR="001D5C82" w:rsidRPr="009E388C" w:rsidRDefault="001D5C82" w:rsidP="001D5C82">
      <w:pPr>
        <w:rPr>
          <w:rFonts w:ascii="Times New Roman" w:hAnsi="Times New Roman" w:cs="Times New Roman"/>
          <w:lang w:val="lt-LT"/>
        </w:rPr>
      </w:pPr>
    </w:p>
    <w:p w14:paraId="5CAF147C" w14:textId="77777777" w:rsidR="001811DE" w:rsidRDefault="001811DE" w:rsidP="001D5C82">
      <w:pPr>
        <w:rPr>
          <w:rFonts w:ascii="Times New Roman" w:hAnsi="Times New Roman" w:cs="Times New Roman"/>
          <w:lang w:val="lt-LT"/>
        </w:rPr>
      </w:pPr>
    </w:p>
    <w:p w14:paraId="2BB0B116" w14:textId="77777777" w:rsidR="009D4D48" w:rsidRDefault="009D4D48" w:rsidP="001D5C82">
      <w:pPr>
        <w:rPr>
          <w:rFonts w:ascii="Times New Roman" w:hAnsi="Times New Roman" w:cs="Times New Roman"/>
          <w:lang w:val="lt-LT"/>
        </w:rPr>
      </w:pPr>
    </w:p>
    <w:p w14:paraId="211BF327" w14:textId="77777777" w:rsidR="009D4D48" w:rsidRDefault="009D4D48" w:rsidP="001D5C82">
      <w:pPr>
        <w:rPr>
          <w:rFonts w:ascii="Times New Roman" w:hAnsi="Times New Roman" w:cs="Times New Roman"/>
          <w:lang w:val="lt-LT"/>
        </w:rPr>
      </w:pPr>
    </w:p>
    <w:p w14:paraId="6BB79119" w14:textId="77777777" w:rsidR="009D4D48" w:rsidRDefault="009D4D48" w:rsidP="001D5C82">
      <w:pPr>
        <w:rPr>
          <w:rFonts w:ascii="Times New Roman" w:hAnsi="Times New Roman" w:cs="Times New Roman"/>
          <w:lang w:val="lt-LT"/>
        </w:rPr>
      </w:pPr>
    </w:p>
    <w:p w14:paraId="0CCCC6C3" w14:textId="77777777" w:rsidR="009D4D48" w:rsidRDefault="009D4D48" w:rsidP="001D5C82">
      <w:pPr>
        <w:rPr>
          <w:rFonts w:ascii="Times New Roman" w:hAnsi="Times New Roman" w:cs="Times New Roman"/>
          <w:lang w:val="lt-LT"/>
        </w:rPr>
      </w:pPr>
    </w:p>
    <w:p w14:paraId="665C9840" w14:textId="77777777" w:rsidR="009D4D48" w:rsidRPr="009E388C" w:rsidRDefault="009D4D48" w:rsidP="001D5C82">
      <w:pPr>
        <w:rPr>
          <w:rFonts w:ascii="Times New Roman" w:hAnsi="Times New Roman" w:cs="Times New Roman"/>
          <w:lang w:val="lt-LT"/>
        </w:rPr>
      </w:pPr>
    </w:p>
    <w:p w14:paraId="46471905" w14:textId="77777777" w:rsidR="001811DE" w:rsidRPr="009E388C" w:rsidRDefault="001811DE">
      <w:pPr>
        <w:pStyle w:val="Heading2"/>
        <w:numPr>
          <w:ilvl w:val="1"/>
          <w:numId w:val="2"/>
        </w:numPr>
        <w:spacing w:before="240"/>
        <w:rPr>
          <w:rFonts w:ascii="Times New Roman" w:hAnsi="Times New Roman" w:cs="Times New Roman"/>
        </w:rPr>
      </w:pPr>
      <w:bookmarkStart w:id="161" w:name="_Toc134618396"/>
      <w:bookmarkStart w:id="162" w:name="_Toc142404053"/>
      <w:bookmarkStart w:id="163" w:name="_Hlk135146766"/>
      <w:r w:rsidRPr="009E388C">
        <w:rPr>
          <w:rFonts w:ascii="Times New Roman" w:hAnsi="Times New Roman" w:cs="Times New Roman"/>
        </w:rPr>
        <w:t>Atliekų prevencijos priemonių organizavimas</w:t>
      </w:r>
      <w:bookmarkEnd w:id="161"/>
      <w:bookmarkEnd w:id="162"/>
    </w:p>
    <w:p w14:paraId="3097BD58" w14:textId="77777777" w:rsidR="001811DE" w:rsidRPr="009E388C" w:rsidRDefault="001811DE" w:rsidP="001811DE">
      <w:pPr>
        <w:pStyle w:val="Heading3"/>
        <w:rPr>
          <w:rFonts w:ascii="Times New Roman" w:hAnsi="Times New Roman" w:cs="Times New Roman"/>
        </w:rPr>
      </w:pPr>
      <w:bookmarkStart w:id="164" w:name="_Toc132963086"/>
      <w:bookmarkStart w:id="165" w:name="_Toc134618397"/>
      <w:bookmarkStart w:id="166" w:name="_Toc142404054"/>
      <w:r w:rsidRPr="009E388C">
        <w:rPr>
          <w:rFonts w:ascii="Times New Roman" w:hAnsi="Times New Roman" w:cs="Times New Roman"/>
        </w:rPr>
        <w:t>1.3.1</w:t>
      </w:r>
      <w:r w:rsidRPr="009E388C">
        <w:rPr>
          <w:rFonts w:ascii="Times New Roman" w:hAnsi="Times New Roman" w:cs="Times New Roman"/>
        </w:rPr>
        <w:tab/>
        <w:t>Atliekų prevencijos organizavimas</w:t>
      </w:r>
      <w:bookmarkEnd w:id="164"/>
      <w:bookmarkEnd w:id="165"/>
      <w:bookmarkEnd w:id="166"/>
    </w:p>
    <w:p w14:paraId="48479B5B" w14:textId="77777777" w:rsidR="001811DE" w:rsidRPr="009D4D48" w:rsidRDefault="001811DE" w:rsidP="001811DE">
      <w:pPr>
        <w:rPr>
          <w:rFonts w:ascii="Times New Roman" w:hAnsi="Times New Roman" w:cs="Times New Roman"/>
          <w:sz w:val="24"/>
          <w:szCs w:val="28"/>
          <w:lang w:val="lt-LT"/>
        </w:rPr>
      </w:pPr>
      <w:r w:rsidRPr="009D4D48">
        <w:rPr>
          <w:rFonts w:ascii="Times New Roman" w:hAnsi="Times New Roman" w:cs="Times New Roman"/>
          <w:sz w:val="24"/>
          <w:szCs w:val="28"/>
          <w:lang w:val="lt-LT"/>
        </w:rPr>
        <w:t xml:space="preserve">Atliekų hierarchijoje pagrindinis prioritetas skiriamas atliekų prevencijai, kurios tikslas – vengti atliekų susidarymo, mažinti susidarančių ir nenaudojamų atliekų kiekį, neigiamą poveikį aplinkai ir visuomenės sveikatai, kenksmingų medžiagų kiekį medžiagose ir produktuose. </w:t>
      </w:r>
    </w:p>
    <w:p w14:paraId="788AA5EF" w14:textId="77777777" w:rsidR="008226B7" w:rsidRPr="009D4D48" w:rsidRDefault="008226B7" w:rsidP="008226B7">
      <w:pPr>
        <w:rPr>
          <w:rFonts w:ascii="Times New Roman" w:hAnsi="Times New Roman" w:cs="Times New Roman"/>
          <w:sz w:val="24"/>
          <w:szCs w:val="28"/>
          <w:lang w:val="lt-LT"/>
        </w:rPr>
      </w:pPr>
      <w:bookmarkStart w:id="167" w:name="_Hlk138406689"/>
      <w:r w:rsidRPr="009D4D48">
        <w:rPr>
          <w:rFonts w:ascii="Times New Roman" w:hAnsi="Times New Roman" w:cs="Times New Roman"/>
          <w:sz w:val="24"/>
          <w:szCs w:val="28"/>
          <w:lang w:val="lt-LT"/>
        </w:rPr>
        <w:t xml:space="preserve">ES atliekų tvarkymo politikos tikslų, susijusių su atliekų prevencija, atžvilgiu kritinė rolė tenka valstybinėms institucijoms, kurios formuoja atliekų prevencijos skatinimo politiką, kuria taisykles, plėtoja atliekų susidarymo mažinimo strategiją bei nustato jai įgyvendinti būtinus pasiekti tikslus ir uždavinius. Kadangi atliekų prevencija yra glaudžiai susijusi su pirminių produktų gamyba ir platinimu, valstybinės institucijos taip pat atsakingos už šios srities integravimą į kitas politikos sritis. </w:t>
      </w:r>
    </w:p>
    <w:bookmarkEnd w:id="167"/>
    <w:p w14:paraId="247C4CA0" w14:textId="50AABCF4" w:rsidR="001811DE" w:rsidRPr="009D4D48" w:rsidRDefault="001811DE" w:rsidP="001811DE">
      <w:pPr>
        <w:rPr>
          <w:rFonts w:ascii="Times New Roman" w:hAnsi="Times New Roman" w:cs="Times New Roman"/>
          <w:sz w:val="24"/>
          <w:szCs w:val="28"/>
          <w:lang w:val="lt-LT"/>
        </w:rPr>
      </w:pPr>
      <w:r w:rsidRPr="009D4D48">
        <w:rPr>
          <w:rFonts w:ascii="Times New Roman" w:hAnsi="Times New Roman" w:cs="Times New Roman"/>
          <w:sz w:val="24"/>
          <w:szCs w:val="28"/>
          <w:lang w:val="lt-LT"/>
        </w:rPr>
        <w:lastRenderedPageBreak/>
        <w:t>Lietuvoje formuojant atliekų prevencijos politines kryptis didelis dėmesys</w:t>
      </w:r>
      <w:r w:rsidR="008226B7" w:rsidRPr="009D4D48">
        <w:rPr>
          <w:rFonts w:ascii="Times New Roman" w:hAnsi="Times New Roman" w:cs="Times New Roman"/>
          <w:sz w:val="24"/>
          <w:szCs w:val="28"/>
          <w:lang w:val="lt-LT"/>
        </w:rPr>
        <w:t>,</w:t>
      </w:r>
      <w:r w:rsidRPr="009D4D48">
        <w:rPr>
          <w:rFonts w:ascii="Times New Roman" w:hAnsi="Times New Roman" w:cs="Times New Roman"/>
          <w:sz w:val="24"/>
          <w:szCs w:val="28"/>
          <w:lang w:val="lt-LT"/>
        </w:rPr>
        <w:t xml:space="preserve"> nacionaliniu mastu</w:t>
      </w:r>
      <w:r w:rsidR="008226B7" w:rsidRPr="009D4D48">
        <w:rPr>
          <w:rFonts w:ascii="Times New Roman" w:hAnsi="Times New Roman" w:cs="Times New Roman"/>
          <w:sz w:val="24"/>
          <w:szCs w:val="28"/>
          <w:lang w:val="lt-LT"/>
        </w:rPr>
        <w:t>,</w:t>
      </w:r>
      <w:r w:rsidRPr="009D4D48">
        <w:rPr>
          <w:rFonts w:ascii="Times New Roman" w:hAnsi="Times New Roman" w:cs="Times New Roman"/>
          <w:sz w:val="24"/>
          <w:szCs w:val="28"/>
          <w:lang w:val="lt-LT"/>
        </w:rPr>
        <w:t xml:space="preserve"> skiriamas ES direktyvų įgyvendinimui, pvz. pagal </w:t>
      </w:r>
      <w:hyperlink r:id="rId41" w:history="1">
        <w:r w:rsidRPr="009D4D48">
          <w:rPr>
            <w:rStyle w:val="Hyperlink"/>
            <w:rFonts w:ascii="Times New Roman" w:hAnsi="Times New Roman" w:cs="Times New Roman"/>
            <w:i/>
            <w:iCs/>
            <w:sz w:val="24"/>
            <w:szCs w:val="28"/>
            <w:lang w:val="lt-LT"/>
          </w:rPr>
          <w:t>Vienkartinio plastiko mažinimo direktyvos</w:t>
        </w:r>
      </w:hyperlink>
      <w:r w:rsidRPr="009D4D48">
        <w:rPr>
          <w:rFonts w:ascii="Times New Roman" w:hAnsi="Times New Roman" w:cs="Times New Roman"/>
          <w:sz w:val="24"/>
          <w:szCs w:val="28"/>
          <w:lang w:val="lt-LT"/>
        </w:rPr>
        <w:t xml:space="preserve"> 5 str. Lietuva kaip ir kitos valstybės narės buvo įpareigota iki 2021 m. liepos 3 d. uždrausti pateikti rinkai tam tikrus vienkartinius plastikinius gaminius ir iš </w:t>
      </w:r>
      <w:proofErr w:type="spellStart"/>
      <w:r w:rsidRPr="009D4D48">
        <w:rPr>
          <w:rFonts w:ascii="Times New Roman" w:hAnsi="Times New Roman" w:cs="Times New Roman"/>
          <w:sz w:val="24"/>
          <w:szCs w:val="28"/>
          <w:lang w:val="lt-LT"/>
        </w:rPr>
        <w:t>aerobiškai</w:t>
      </w:r>
      <w:proofErr w:type="spellEnd"/>
      <w:r w:rsidRPr="009D4D48">
        <w:rPr>
          <w:rFonts w:ascii="Times New Roman" w:hAnsi="Times New Roman" w:cs="Times New Roman"/>
          <w:sz w:val="24"/>
          <w:szCs w:val="28"/>
          <w:lang w:val="lt-LT"/>
        </w:rPr>
        <w:t xml:space="preserve"> skaidaus plastiko pagamintus gaminius, kuriems galima rasti prieinamų ir įperkamų alternatyvų: vienkartinius plastikinius stalo įrankius (šakutes, peilius, šaukštus, lazdeles), lėkštes, šiaudelius, ausų krapštukus, gėrimų maišiklius, prie oro balionėlių tvirtinamas ir jiems laikyti skirtas lazdeles, maisto ir gėrimų tarą, pagamintą iš </w:t>
      </w:r>
      <w:proofErr w:type="spellStart"/>
      <w:r w:rsidRPr="009D4D48">
        <w:rPr>
          <w:rFonts w:ascii="Times New Roman" w:hAnsi="Times New Roman" w:cs="Times New Roman"/>
          <w:sz w:val="24"/>
          <w:szCs w:val="28"/>
          <w:lang w:val="lt-LT"/>
        </w:rPr>
        <w:t>polistireninio</w:t>
      </w:r>
      <w:proofErr w:type="spellEnd"/>
      <w:r w:rsidRPr="009D4D48">
        <w:rPr>
          <w:rFonts w:ascii="Times New Roman" w:hAnsi="Times New Roman" w:cs="Times New Roman"/>
          <w:sz w:val="24"/>
          <w:szCs w:val="28"/>
          <w:lang w:val="lt-LT"/>
        </w:rPr>
        <w:t xml:space="preserve"> putplasčio, ir gaminius iš </w:t>
      </w:r>
      <w:proofErr w:type="spellStart"/>
      <w:r w:rsidRPr="009D4D48">
        <w:rPr>
          <w:rFonts w:ascii="Times New Roman" w:hAnsi="Times New Roman" w:cs="Times New Roman"/>
          <w:sz w:val="24"/>
          <w:szCs w:val="28"/>
          <w:lang w:val="lt-LT"/>
        </w:rPr>
        <w:t>aerobiškai</w:t>
      </w:r>
      <w:proofErr w:type="spellEnd"/>
      <w:r w:rsidRPr="009D4D48">
        <w:rPr>
          <w:rFonts w:ascii="Times New Roman" w:hAnsi="Times New Roman" w:cs="Times New Roman"/>
          <w:sz w:val="24"/>
          <w:szCs w:val="28"/>
          <w:lang w:val="lt-LT"/>
        </w:rPr>
        <w:t xml:space="preserve"> skaidaus plastiko.</w:t>
      </w:r>
    </w:p>
    <w:p w14:paraId="4F94622D" w14:textId="778EAB07" w:rsidR="001811DE" w:rsidRPr="009D4D48" w:rsidRDefault="001811DE" w:rsidP="001811DE">
      <w:pPr>
        <w:rPr>
          <w:rFonts w:ascii="Times New Roman" w:hAnsi="Times New Roman" w:cs="Times New Roman"/>
          <w:sz w:val="24"/>
          <w:szCs w:val="28"/>
          <w:lang w:val="lt-LT"/>
        </w:rPr>
      </w:pPr>
      <w:r w:rsidRPr="009D4D48">
        <w:rPr>
          <w:rFonts w:ascii="Times New Roman" w:hAnsi="Times New Roman" w:cs="Times New Roman"/>
          <w:sz w:val="24"/>
          <w:szCs w:val="28"/>
          <w:lang w:val="lt-LT"/>
        </w:rPr>
        <w:t>Valstybiniu mastu taip pat imtasi teisini</w:t>
      </w:r>
      <w:r w:rsidR="008226B7" w:rsidRPr="009D4D48">
        <w:rPr>
          <w:rFonts w:ascii="Times New Roman" w:hAnsi="Times New Roman" w:cs="Times New Roman"/>
          <w:sz w:val="24"/>
          <w:szCs w:val="28"/>
          <w:lang w:val="lt-LT"/>
        </w:rPr>
        <w:t>ų</w:t>
      </w:r>
      <w:r w:rsidRPr="009D4D48">
        <w:rPr>
          <w:rFonts w:ascii="Times New Roman" w:hAnsi="Times New Roman" w:cs="Times New Roman"/>
          <w:sz w:val="24"/>
          <w:szCs w:val="28"/>
          <w:lang w:val="lt-LT"/>
        </w:rPr>
        <w:t xml:space="preserve"> priemonių siekiant uždrausti neatlygintinai dalinti prekių ar produktų pardavimo vietose lengvuosius plastikinius pirkinių maišelius, kurių sienelės storis yra nuo 15 iki 50 mikronų. Siekiant sumažinti plastiko atliekų susidarymą šalyje vyksta svarstymai apmokestinti nemokamus itin lengvus plastiko maišelius prekybos vietose. </w:t>
      </w:r>
    </w:p>
    <w:p w14:paraId="0A874034" w14:textId="77777777" w:rsidR="001811DE" w:rsidRPr="009D4D48" w:rsidRDefault="001811DE" w:rsidP="001811DE">
      <w:pPr>
        <w:rPr>
          <w:rFonts w:ascii="Times New Roman" w:hAnsi="Times New Roman" w:cs="Times New Roman"/>
          <w:sz w:val="24"/>
          <w:szCs w:val="28"/>
          <w:lang w:val="lt-LT"/>
        </w:rPr>
      </w:pPr>
      <w:bookmarkStart w:id="168" w:name="_Hlk135052196"/>
      <w:r w:rsidRPr="009D4D48">
        <w:rPr>
          <w:rFonts w:ascii="Times New Roman" w:hAnsi="Times New Roman" w:cs="Times New Roman"/>
          <w:sz w:val="24"/>
          <w:szCs w:val="28"/>
          <w:lang w:val="lt-LT"/>
        </w:rPr>
        <w:t>Atitinkamos atliekų prevencijos politikos formavimas lėmė teigiamus pokyčius verslo aplinkoje. Prekybos centrai reaguodami į draudimus ir svarstymus bei didėjantį gyventojų sąmoningumą pradėjo prekybos vietose siūlyti įvairias plastikinių maišelių alternatyvas: siūloma įsigyti daugkartinius maišelius sveriamiems produktams, vaisiams ir daržovėms, siūlomos popierinės ir medžiaginės apsipirkimo maišelių alternatyvos, o kai kuriuose prekybos centruose iš vis atsisakyta plastikinių apsipirkimo maišelių. Didžiuosiuose prekybos centruose taip pat atsirado galimybė įsigyti pilstomų asmens higienos ir buitinės chemijos priemonių į savo atsineštą tarą. Atitinkami pokyčiai pastebimi ir greitojo maisto restoranuose, degalinėse bei kt. maitinimo / maisto prekybos vietose, kur vienkartinius puodelius, indus keičia daugkartinio naudojimo indai.</w:t>
      </w:r>
    </w:p>
    <w:p w14:paraId="01B6B4EE" w14:textId="052ABEF6" w:rsidR="001811DE" w:rsidRPr="009D4D48" w:rsidRDefault="001811DE" w:rsidP="001811DE">
      <w:pPr>
        <w:rPr>
          <w:rFonts w:ascii="Times New Roman" w:hAnsi="Times New Roman" w:cs="Times New Roman"/>
          <w:sz w:val="24"/>
          <w:szCs w:val="28"/>
          <w:lang w:val="lt-LT"/>
        </w:rPr>
      </w:pPr>
      <w:r w:rsidRPr="009D4D48">
        <w:rPr>
          <w:rFonts w:ascii="Times New Roman" w:hAnsi="Times New Roman" w:cs="Times New Roman"/>
          <w:sz w:val="24"/>
          <w:szCs w:val="28"/>
          <w:lang w:val="lt-LT"/>
        </w:rPr>
        <w:t>Visuomenės sąmoningumo augimas taip pat sudaro palankesnes sąlygas tvaresnių verslo modelių vystymui, pvz. populiarėja naudotų daiktų mainymosi, panaudotų daiktų pardavimo internetinės platformos (</w:t>
      </w:r>
      <w:proofErr w:type="spellStart"/>
      <w:r w:rsidRPr="009D4D48">
        <w:rPr>
          <w:rFonts w:ascii="Times New Roman" w:hAnsi="Times New Roman" w:cs="Times New Roman"/>
          <w:sz w:val="24"/>
          <w:szCs w:val="28"/>
          <w:lang w:val="lt-LT"/>
        </w:rPr>
        <w:t>Vinted</w:t>
      </w:r>
      <w:proofErr w:type="spellEnd"/>
      <w:r w:rsidRPr="009D4D48">
        <w:rPr>
          <w:rFonts w:ascii="Times New Roman" w:hAnsi="Times New Roman" w:cs="Times New Roman"/>
          <w:sz w:val="24"/>
          <w:szCs w:val="28"/>
          <w:lang w:val="lt-LT"/>
        </w:rPr>
        <w:t xml:space="preserve">, Dalinuosi ir kt.). Savivaldybėje taip pat veikia įvairių daiktų (elektroninės įrangos, dviračių, drabužių ir kt.) taisyklos, nuomos punktai bei sendaikčių parduotuvės. </w:t>
      </w:r>
      <w:r w:rsidR="00802933" w:rsidRPr="009D4D48">
        <w:rPr>
          <w:rFonts w:ascii="Times New Roman" w:hAnsi="Times New Roman" w:cs="Times New Roman"/>
          <w:sz w:val="24"/>
          <w:szCs w:val="28"/>
          <w:lang w:val="lt-LT"/>
        </w:rPr>
        <w:t>Atitinkamas verslo modelis leidžia užtikrinti ilgesnį įsigytų daiktų funkcionalumą, grąžinti panaudotus daiktus į vartojimo ciklą bei sudaro galimybę trumpam pasinaudojus daiktais juos gražinti, taip išvengiant naujų daiktų įsigijimo, todėl mažinamas atliekų susidarymas.</w:t>
      </w:r>
    </w:p>
    <w:bookmarkStart w:id="169" w:name="_Hlk135052219"/>
    <w:bookmarkEnd w:id="168"/>
    <w:p w14:paraId="5947BE1D" w14:textId="69BB5B59" w:rsidR="001811DE" w:rsidRPr="009D4D48" w:rsidRDefault="001811DE" w:rsidP="001811DE">
      <w:pPr>
        <w:pStyle w:val="Caption"/>
        <w:spacing w:before="200" w:after="120"/>
        <w:rPr>
          <w:rFonts w:ascii="Times New Roman" w:hAnsi="Times New Roman" w:cs="Times New Roman"/>
          <w:sz w:val="20"/>
          <w:szCs w:val="20"/>
        </w:rPr>
      </w:pPr>
      <w:r w:rsidRPr="009D4D48">
        <w:rPr>
          <w:rFonts w:ascii="Times New Roman" w:hAnsi="Times New Roman" w:cs="Times New Roman"/>
          <w:sz w:val="20"/>
          <w:szCs w:val="20"/>
        </w:rPr>
        <w:fldChar w:fldCharType="begin"/>
      </w:r>
      <w:r w:rsidRPr="009D4D48">
        <w:rPr>
          <w:rFonts w:ascii="Times New Roman" w:hAnsi="Times New Roman" w:cs="Times New Roman"/>
          <w:sz w:val="20"/>
          <w:szCs w:val="20"/>
        </w:rPr>
        <w:instrText xml:space="preserve"> SEQ lentelė \* ARABIC </w:instrText>
      </w:r>
      <w:r w:rsidRPr="009D4D48">
        <w:rPr>
          <w:rFonts w:ascii="Times New Roman" w:hAnsi="Times New Roman" w:cs="Times New Roman"/>
          <w:sz w:val="20"/>
          <w:szCs w:val="20"/>
        </w:rPr>
        <w:fldChar w:fldCharType="separate"/>
      </w:r>
      <w:bookmarkStart w:id="170" w:name="_Toc132961464"/>
      <w:bookmarkStart w:id="171" w:name="_Toc134618325"/>
      <w:bookmarkStart w:id="172" w:name="_Toc142324334"/>
      <w:r w:rsidR="0006025D" w:rsidRPr="009D4D48">
        <w:rPr>
          <w:rFonts w:ascii="Times New Roman" w:hAnsi="Times New Roman" w:cs="Times New Roman"/>
          <w:noProof/>
          <w:sz w:val="20"/>
          <w:szCs w:val="20"/>
        </w:rPr>
        <w:t>20</w:t>
      </w:r>
      <w:r w:rsidRPr="009D4D48">
        <w:rPr>
          <w:rFonts w:ascii="Times New Roman" w:hAnsi="Times New Roman" w:cs="Times New Roman"/>
          <w:sz w:val="20"/>
          <w:szCs w:val="20"/>
        </w:rPr>
        <w:fldChar w:fldCharType="end"/>
      </w:r>
      <w:r w:rsidRPr="009D4D48">
        <w:rPr>
          <w:rFonts w:ascii="Times New Roman" w:hAnsi="Times New Roman" w:cs="Times New Roman"/>
          <w:sz w:val="20"/>
          <w:szCs w:val="20"/>
        </w:rPr>
        <w:t xml:space="preserve"> lentelė. Varėnos r. sav. veikiančių taisyklų, nuomos punktų ir kt. skaičius 2023 m.</w:t>
      </w:r>
      <w:bookmarkEnd w:id="170"/>
      <w:bookmarkEnd w:id="171"/>
      <w:bookmarkEnd w:id="172"/>
    </w:p>
    <w:tbl>
      <w:tblPr>
        <w:tblStyle w:val="TableGrid"/>
        <w:tblW w:w="905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519"/>
        <w:gridCol w:w="1317"/>
        <w:gridCol w:w="969"/>
        <w:gridCol w:w="994"/>
        <w:gridCol w:w="1691"/>
        <w:gridCol w:w="1283"/>
        <w:gridCol w:w="1283"/>
      </w:tblGrid>
      <w:tr w:rsidR="001811DE" w:rsidRPr="00E62190" w14:paraId="5B9EEF97" w14:textId="77777777" w:rsidTr="00AF3A3B">
        <w:trPr>
          <w:trHeight w:val="422"/>
          <w:tblHeader/>
        </w:trPr>
        <w:tc>
          <w:tcPr>
            <w:tcW w:w="1634" w:type="dxa"/>
            <w:tcBorders>
              <w:top w:val="nil"/>
              <w:left w:val="nil"/>
              <w:bottom w:val="single" w:sz="4" w:space="0" w:color="808080" w:themeColor="background1" w:themeShade="80"/>
              <w:right w:val="nil"/>
            </w:tcBorders>
            <w:vAlign w:val="center"/>
            <w:hideMark/>
          </w:tcPr>
          <w:p w14:paraId="30554C75" w14:textId="77777777" w:rsidR="001811DE" w:rsidRPr="00E62190" w:rsidRDefault="001811DE" w:rsidP="00AF3A3B">
            <w:pPr>
              <w:jc w:val="left"/>
              <w:rPr>
                <w:rFonts w:ascii="Times New Roman" w:hAnsi="Times New Roman" w:cs="Times New Roman"/>
                <w:b/>
                <w:bCs/>
                <w:szCs w:val="20"/>
                <w:lang w:val="lt-LT"/>
              </w:rPr>
            </w:pPr>
          </w:p>
        </w:tc>
        <w:tc>
          <w:tcPr>
            <w:tcW w:w="1218" w:type="dxa"/>
            <w:tcBorders>
              <w:top w:val="nil"/>
              <w:left w:val="nil"/>
              <w:bottom w:val="single" w:sz="4" w:space="0" w:color="808080" w:themeColor="background1" w:themeShade="80"/>
              <w:right w:val="nil"/>
            </w:tcBorders>
            <w:vAlign w:val="center"/>
          </w:tcPr>
          <w:p w14:paraId="536300E4"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Elektronikos įrenginių taisyklos</w:t>
            </w:r>
          </w:p>
        </w:tc>
        <w:tc>
          <w:tcPr>
            <w:tcW w:w="970" w:type="dxa"/>
            <w:tcBorders>
              <w:top w:val="nil"/>
              <w:left w:val="nil"/>
              <w:bottom w:val="single" w:sz="4" w:space="0" w:color="808080" w:themeColor="background1" w:themeShade="80"/>
              <w:right w:val="nil"/>
            </w:tcBorders>
            <w:vAlign w:val="center"/>
          </w:tcPr>
          <w:p w14:paraId="1826033F"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Dviračių taisyklos</w:t>
            </w:r>
          </w:p>
        </w:tc>
        <w:tc>
          <w:tcPr>
            <w:tcW w:w="938" w:type="dxa"/>
            <w:tcBorders>
              <w:top w:val="nil"/>
              <w:left w:val="nil"/>
              <w:bottom w:val="single" w:sz="4" w:space="0" w:color="808080" w:themeColor="background1" w:themeShade="80"/>
              <w:right w:val="nil"/>
            </w:tcBorders>
            <w:vAlign w:val="center"/>
          </w:tcPr>
          <w:p w14:paraId="05574841"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Avalynės taisyklos</w:t>
            </w:r>
          </w:p>
        </w:tc>
        <w:tc>
          <w:tcPr>
            <w:tcW w:w="1810" w:type="dxa"/>
            <w:tcBorders>
              <w:top w:val="nil"/>
              <w:left w:val="nil"/>
              <w:bottom w:val="single" w:sz="4" w:space="0" w:color="808080" w:themeColor="background1" w:themeShade="80"/>
              <w:right w:val="nil"/>
            </w:tcBorders>
            <w:vAlign w:val="center"/>
          </w:tcPr>
          <w:p w14:paraId="007B9A38"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Drabužių valyklos, siuvyklos ir nuomos punktai</w:t>
            </w:r>
          </w:p>
        </w:tc>
        <w:tc>
          <w:tcPr>
            <w:tcW w:w="1243" w:type="dxa"/>
            <w:tcBorders>
              <w:top w:val="nil"/>
              <w:left w:val="nil"/>
              <w:bottom w:val="single" w:sz="4" w:space="0" w:color="808080" w:themeColor="background1" w:themeShade="80"/>
              <w:right w:val="nil"/>
            </w:tcBorders>
            <w:vAlign w:val="center"/>
          </w:tcPr>
          <w:p w14:paraId="20D7F717"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Dėvėtų drabužių parduotuvės</w:t>
            </w:r>
          </w:p>
        </w:tc>
        <w:tc>
          <w:tcPr>
            <w:tcW w:w="1243" w:type="dxa"/>
            <w:tcBorders>
              <w:top w:val="nil"/>
              <w:left w:val="nil"/>
              <w:bottom w:val="single" w:sz="4" w:space="0" w:color="808080" w:themeColor="background1" w:themeShade="80"/>
              <w:right w:val="nil"/>
            </w:tcBorders>
            <w:vAlign w:val="center"/>
          </w:tcPr>
          <w:p w14:paraId="182EEF4C"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Sendaikčių parduotuvės</w:t>
            </w:r>
          </w:p>
        </w:tc>
      </w:tr>
      <w:tr w:rsidR="001811DE" w:rsidRPr="009D4D48" w14:paraId="74F4964D" w14:textId="77777777" w:rsidTr="00AF3A3B">
        <w:trPr>
          <w:trHeight w:val="422"/>
          <w:tblHeader/>
        </w:trPr>
        <w:tc>
          <w:tcPr>
            <w:tcW w:w="1634" w:type="dxa"/>
            <w:tcBorders>
              <w:top w:val="nil"/>
              <w:left w:val="nil"/>
              <w:bottom w:val="single" w:sz="4" w:space="0" w:color="808080" w:themeColor="background1" w:themeShade="80"/>
              <w:right w:val="nil"/>
            </w:tcBorders>
            <w:vAlign w:val="center"/>
          </w:tcPr>
          <w:p w14:paraId="7B5A6628" w14:textId="383D8A43" w:rsidR="001811DE" w:rsidRPr="009D4D48" w:rsidRDefault="001811DE" w:rsidP="00AF3A3B">
            <w:pPr>
              <w:jc w:val="left"/>
              <w:rPr>
                <w:rFonts w:ascii="Times New Roman" w:hAnsi="Times New Roman" w:cs="Times New Roman"/>
                <w:szCs w:val="20"/>
                <w:lang w:val="lt-LT"/>
              </w:rPr>
            </w:pPr>
            <w:r w:rsidRPr="009D4D48">
              <w:rPr>
                <w:rFonts w:ascii="Times New Roman" w:hAnsi="Times New Roman" w:cs="Times New Roman"/>
                <w:szCs w:val="20"/>
                <w:lang w:val="lt-LT"/>
              </w:rPr>
              <w:t>Varėnos r. sav.</w:t>
            </w:r>
          </w:p>
        </w:tc>
        <w:tc>
          <w:tcPr>
            <w:tcW w:w="1218" w:type="dxa"/>
            <w:tcBorders>
              <w:top w:val="nil"/>
              <w:left w:val="nil"/>
              <w:bottom w:val="single" w:sz="4" w:space="0" w:color="808080" w:themeColor="background1" w:themeShade="80"/>
              <w:right w:val="nil"/>
            </w:tcBorders>
            <w:vAlign w:val="center"/>
          </w:tcPr>
          <w:p w14:paraId="560DFD13" w14:textId="4C1C1975" w:rsidR="001811DE" w:rsidRPr="009D4D48" w:rsidRDefault="001811DE"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w:t>
            </w:r>
          </w:p>
        </w:tc>
        <w:tc>
          <w:tcPr>
            <w:tcW w:w="970" w:type="dxa"/>
            <w:tcBorders>
              <w:top w:val="nil"/>
              <w:left w:val="nil"/>
              <w:bottom w:val="single" w:sz="4" w:space="0" w:color="808080" w:themeColor="background1" w:themeShade="80"/>
              <w:right w:val="nil"/>
            </w:tcBorders>
            <w:vAlign w:val="center"/>
          </w:tcPr>
          <w:p w14:paraId="71B29525" w14:textId="6D09723F" w:rsidR="001811DE" w:rsidRPr="009D4D48" w:rsidRDefault="001811DE"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938" w:type="dxa"/>
            <w:tcBorders>
              <w:top w:val="nil"/>
              <w:left w:val="nil"/>
              <w:bottom w:val="single" w:sz="4" w:space="0" w:color="808080" w:themeColor="background1" w:themeShade="80"/>
              <w:right w:val="nil"/>
            </w:tcBorders>
            <w:vAlign w:val="center"/>
          </w:tcPr>
          <w:p w14:paraId="6B10A513" w14:textId="1E70C570" w:rsidR="001811DE" w:rsidRPr="009D4D48" w:rsidRDefault="001811DE"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c>
          <w:tcPr>
            <w:tcW w:w="1810" w:type="dxa"/>
            <w:tcBorders>
              <w:top w:val="nil"/>
              <w:left w:val="nil"/>
              <w:bottom w:val="single" w:sz="4" w:space="0" w:color="808080" w:themeColor="background1" w:themeShade="80"/>
              <w:right w:val="nil"/>
            </w:tcBorders>
            <w:vAlign w:val="center"/>
          </w:tcPr>
          <w:p w14:paraId="7899B4D2" w14:textId="6753188D" w:rsidR="001811DE" w:rsidRPr="009D4D48" w:rsidRDefault="001811DE"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w:t>
            </w:r>
          </w:p>
        </w:tc>
        <w:tc>
          <w:tcPr>
            <w:tcW w:w="1243" w:type="dxa"/>
            <w:tcBorders>
              <w:top w:val="nil"/>
              <w:left w:val="nil"/>
              <w:bottom w:val="single" w:sz="4" w:space="0" w:color="808080" w:themeColor="background1" w:themeShade="80"/>
              <w:right w:val="nil"/>
            </w:tcBorders>
            <w:vAlign w:val="center"/>
          </w:tcPr>
          <w:p w14:paraId="3BBAE449" w14:textId="79E1C245" w:rsidR="001811DE" w:rsidRPr="009D4D48" w:rsidRDefault="001811DE" w:rsidP="00AF3A3B">
            <w:pPr>
              <w:jc w:val="left"/>
              <w:rPr>
                <w:rFonts w:ascii="Times New Roman" w:hAnsi="Times New Roman" w:cs="Times New Roman"/>
                <w:szCs w:val="20"/>
                <w:lang w:val="lt-LT"/>
              </w:rPr>
            </w:pPr>
            <w:r w:rsidRPr="009D4D48">
              <w:rPr>
                <w:rFonts w:ascii="Times New Roman" w:hAnsi="Times New Roman" w:cs="Times New Roman"/>
                <w:szCs w:val="20"/>
                <w:lang w:val="lt-LT"/>
              </w:rPr>
              <w:t>2</w:t>
            </w:r>
          </w:p>
        </w:tc>
        <w:tc>
          <w:tcPr>
            <w:tcW w:w="1243" w:type="dxa"/>
            <w:tcBorders>
              <w:top w:val="nil"/>
              <w:left w:val="nil"/>
              <w:bottom w:val="single" w:sz="4" w:space="0" w:color="808080" w:themeColor="background1" w:themeShade="80"/>
              <w:right w:val="nil"/>
            </w:tcBorders>
            <w:vAlign w:val="center"/>
          </w:tcPr>
          <w:p w14:paraId="0BD49213" w14:textId="0402EC52" w:rsidR="001811DE" w:rsidRPr="009D4D48" w:rsidRDefault="001811DE" w:rsidP="00AF3A3B">
            <w:pPr>
              <w:jc w:val="left"/>
              <w:rPr>
                <w:rFonts w:ascii="Times New Roman" w:hAnsi="Times New Roman" w:cs="Times New Roman"/>
                <w:szCs w:val="20"/>
                <w:lang w:val="lt-LT"/>
              </w:rPr>
            </w:pPr>
            <w:r w:rsidRPr="009D4D48">
              <w:rPr>
                <w:rFonts w:ascii="Times New Roman" w:hAnsi="Times New Roman" w:cs="Times New Roman"/>
                <w:szCs w:val="20"/>
                <w:lang w:val="lt-LT"/>
              </w:rPr>
              <w:t>-</w:t>
            </w:r>
          </w:p>
        </w:tc>
      </w:tr>
    </w:tbl>
    <w:p w14:paraId="6636F90A" w14:textId="77777777" w:rsidR="001811DE" w:rsidRPr="009D4D48" w:rsidRDefault="001811DE" w:rsidP="001811DE">
      <w:pPr>
        <w:rPr>
          <w:rFonts w:ascii="Times New Roman" w:hAnsi="Times New Roman" w:cs="Times New Roman"/>
          <w:color w:val="595959" w:themeColor="text1" w:themeTint="A6"/>
          <w:szCs w:val="20"/>
          <w:lang w:val="lt-LT"/>
        </w:rPr>
      </w:pPr>
      <w:r w:rsidRPr="009D4D48">
        <w:rPr>
          <w:rFonts w:ascii="Times New Roman" w:hAnsi="Times New Roman" w:cs="Times New Roman"/>
          <w:color w:val="595959" w:themeColor="text1" w:themeTint="A6"/>
          <w:szCs w:val="20"/>
          <w:lang w:val="lt-LT"/>
        </w:rPr>
        <w:t>Šaltinis: viešai prieinama informacija</w:t>
      </w:r>
    </w:p>
    <w:bookmarkEnd w:id="169"/>
    <w:p w14:paraId="65FCD237" w14:textId="2B4192BF" w:rsidR="001811DE" w:rsidRPr="00E62190" w:rsidRDefault="001811DE" w:rsidP="001811DE">
      <w:pPr>
        <w:rPr>
          <w:rFonts w:ascii="Times New Roman" w:hAnsi="Times New Roman" w:cs="Times New Roman"/>
          <w:sz w:val="24"/>
          <w:szCs w:val="28"/>
          <w:lang w:val="lt-LT"/>
        </w:rPr>
      </w:pPr>
      <w:r w:rsidRPr="00E62190">
        <w:rPr>
          <w:rFonts w:ascii="Times New Roman" w:hAnsi="Times New Roman" w:cs="Times New Roman"/>
          <w:sz w:val="24"/>
          <w:szCs w:val="28"/>
          <w:lang w:val="lt-LT"/>
        </w:rPr>
        <w:t>Savivaldybių (kaip atsakingų institucijų) lygmeniu atliekų prevencijos priemonių taikymo galimybės – palyginamai ribotesnės, kadangi jų teisinių priemonių poveikio aprėptis – mažesnės. Nepaisant to</w:t>
      </w:r>
      <w:r w:rsidR="0080293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Varėnos r. sav. atliekų prevencijos prioritetas</w:t>
      </w:r>
      <w:r w:rsidR="0080293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įgyvendinamas taikant kompleksą organizacinių, administracinių, ekonominių bei kt. priemonių. </w:t>
      </w:r>
    </w:p>
    <w:p w14:paraId="2F19832A" w14:textId="77777777" w:rsidR="001811DE" w:rsidRPr="00E62190" w:rsidRDefault="001811DE" w:rsidP="001811DE">
      <w:pPr>
        <w:rPr>
          <w:rFonts w:ascii="Times New Roman" w:hAnsi="Times New Roman" w:cs="Times New Roman"/>
          <w:sz w:val="24"/>
          <w:szCs w:val="28"/>
          <w:lang w:val="lt-LT"/>
        </w:rPr>
      </w:pPr>
      <w:r w:rsidRPr="00E62190">
        <w:rPr>
          <w:rFonts w:ascii="Times New Roman" w:hAnsi="Times New Roman" w:cs="Times New Roman"/>
          <w:i/>
          <w:iCs/>
          <w:sz w:val="24"/>
          <w:szCs w:val="28"/>
          <w:lang w:val="lt-LT"/>
        </w:rPr>
        <w:lastRenderedPageBreak/>
        <w:t>Alytaus regiono atliekų tvarkymo 2014-2020 metų plane</w:t>
      </w:r>
      <w:r w:rsidRPr="00E62190">
        <w:rPr>
          <w:rFonts w:ascii="Times New Roman" w:hAnsi="Times New Roman" w:cs="Times New Roman"/>
          <w:sz w:val="24"/>
          <w:szCs w:val="28"/>
          <w:lang w:val="lt-LT"/>
        </w:rPr>
        <w:t xml:space="preserve"> numatyta, kad siekiant skatinti ne tik prevencijos, bet ir paruošimo naudoti pakartotinai tinklus – būtina organizuoti pakarotinam naudojimui tinkamų gaminių priėmimą DGASA. Atsižvelgiant į tai nuo 2018 m kiekviename rūšiavimo centre veikia daiktų mainų punktai „Mainukai“ bei sukurta daiktų paruošimo naudoti pakartotinai infrastruktūra, t. y. įrengtas daiktų paruošimo naudoti pakartotinai centras „</w:t>
      </w:r>
      <w:proofErr w:type="spellStart"/>
      <w:r w:rsidRPr="00E62190">
        <w:rPr>
          <w:rFonts w:ascii="Times New Roman" w:hAnsi="Times New Roman" w:cs="Times New Roman"/>
          <w:sz w:val="24"/>
          <w:szCs w:val="28"/>
          <w:lang w:val="lt-LT"/>
        </w:rPr>
        <w:t>TikoTiks</w:t>
      </w:r>
      <w:proofErr w:type="spellEnd"/>
      <w:r w:rsidRPr="00E62190">
        <w:rPr>
          <w:rFonts w:ascii="Times New Roman" w:hAnsi="Times New Roman" w:cs="Times New Roman"/>
          <w:sz w:val="24"/>
          <w:szCs w:val="28"/>
          <w:lang w:val="lt-LT"/>
        </w:rPr>
        <w:t>“, kuriame sudaryta galimybė žmonėms dalintis nereikalingais, bet dar tinkamais naudoti daiktais.</w:t>
      </w:r>
    </w:p>
    <w:p w14:paraId="6A0983C2" w14:textId="48A68B80" w:rsidR="001811DE" w:rsidRPr="00E62190" w:rsidRDefault="001811DE" w:rsidP="001811DE">
      <w:pPr>
        <w:rPr>
          <w:rFonts w:ascii="Times New Roman" w:hAnsi="Times New Roman" w:cs="Times New Roman"/>
          <w:sz w:val="24"/>
          <w:szCs w:val="28"/>
          <w:lang w:val="lt-LT"/>
        </w:rPr>
      </w:pPr>
      <w:bookmarkStart w:id="173" w:name="_Hlk135052390"/>
      <w:r w:rsidRPr="00E62190">
        <w:rPr>
          <w:rFonts w:ascii="Times New Roman" w:hAnsi="Times New Roman" w:cs="Times New Roman"/>
          <w:sz w:val="24"/>
          <w:szCs w:val="28"/>
          <w:lang w:val="lt-LT"/>
        </w:rPr>
        <w:t>Varėnos r. sav. taikoma dvinarė vietinės rinkliavos už komunalinių atliekų surinkimą ir tvarkymą sistema, kuri individualių namų gyventojus skatina mažinti išmetamų atliekų kiekį ir tokiu būdu sumažinti už konteinerio ištuštinimą mokamos vietinės rinkliavos dydį.</w:t>
      </w:r>
    </w:p>
    <w:p w14:paraId="0A108771" w14:textId="1B1D5D74" w:rsidR="001811DE" w:rsidRPr="00E62190" w:rsidRDefault="001811DE" w:rsidP="001811DE">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Regione ir kartu Varėnos r. sav. taip pat ypatingas dėmesys skiriamas visuomenės švietimui, kaip tai numatyta Alytaus regiono atliekų tvarkymo 2014-2020 metų plane. </w:t>
      </w:r>
    </w:p>
    <w:bookmarkStart w:id="174" w:name="_Hlk135052432"/>
    <w:bookmarkEnd w:id="173"/>
    <w:p w14:paraId="3728A4FC" w14:textId="086B9BA1" w:rsidR="001811DE" w:rsidRPr="00E62190" w:rsidRDefault="001811DE" w:rsidP="001811DE">
      <w:pPr>
        <w:pStyle w:val="Caption"/>
        <w:spacing w:before="200" w:after="0"/>
        <w:rPr>
          <w:rFonts w:ascii="Times New Roman" w:hAnsi="Times New Roman" w:cs="Times New Roman"/>
          <w:noProof/>
          <w:sz w:val="20"/>
          <w:szCs w:val="20"/>
        </w:rPr>
      </w:pPr>
      <w:r w:rsidRPr="00E62190">
        <w:rPr>
          <w:rFonts w:ascii="Times New Roman" w:hAnsi="Times New Roman" w:cs="Times New Roman"/>
          <w:noProof/>
          <w:sz w:val="20"/>
          <w:szCs w:val="20"/>
        </w:rPr>
        <w:fldChar w:fldCharType="begin"/>
      </w:r>
      <w:r w:rsidRPr="00E62190">
        <w:rPr>
          <w:rFonts w:ascii="Times New Roman" w:hAnsi="Times New Roman" w:cs="Times New Roman"/>
          <w:noProof/>
          <w:sz w:val="20"/>
          <w:szCs w:val="20"/>
        </w:rPr>
        <w:instrText xml:space="preserve"> SEQ lentelė \* ARABIC </w:instrText>
      </w:r>
      <w:r w:rsidRPr="00E62190">
        <w:rPr>
          <w:rFonts w:ascii="Times New Roman" w:hAnsi="Times New Roman" w:cs="Times New Roman"/>
          <w:noProof/>
          <w:sz w:val="20"/>
          <w:szCs w:val="20"/>
        </w:rPr>
        <w:fldChar w:fldCharType="separate"/>
      </w:r>
      <w:bookmarkStart w:id="175" w:name="_Toc134618326"/>
      <w:bookmarkStart w:id="176" w:name="_Toc142324335"/>
      <w:r w:rsidR="0006025D" w:rsidRPr="00E62190">
        <w:rPr>
          <w:rFonts w:ascii="Times New Roman" w:hAnsi="Times New Roman" w:cs="Times New Roman"/>
          <w:noProof/>
          <w:sz w:val="20"/>
          <w:szCs w:val="20"/>
        </w:rPr>
        <w:t>21</w:t>
      </w:r>
      <w:r w:rsidRPr="00E62190">
        <w:rPr>
          <w:rFonts w:ascii="Times New Roman" w:hAnsi="Times New Roman" w:cs="Times New Roman"/>
          <w:sz w:val="20"/>
          <w:szCs w:val="20"/>
        </w:rPr>
        <w:fldChar w:fldCharType="end"/>
      </w:r>
      <w:r w:rsidRPr="00E62190">
        <w:rPr>
          <w:rFonts w:ascii="Times New Roman" w:hAnsi="Times New Roman" w:cs="Times New Roman"/>
          <w:noProof/>
          <w:sz w:val="20"/>
          <w:szCs w:val="20"/>
        </w:rPr>
        <w:t xml:space="preserve"> lentelė. Taikomos visuomenės švietimo ir informavimo priemonės ir jų sklaidos kanalai</w:t>
      </w:r>
      <w:bookmarkEnd w:id="175"/>
      <w:bookmarkEnd w:id="176"/>
    </w:p>
    <w:tbl>
      <w:tblPr>
        <w:tblStyle w:val="TableGrid"/>
        <w:tblW w:w="897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6908"/>
      </w:tblGrid>
      <w:tr w:rsidR="001811DE" w:rsidRPr="00E62190" w14:paraId="13D36020" w14:textId="77777777" w:rsidTr="00AF3A3B">
        <w:trPr>
          <w:trHeight w:val="298"/>
          <w:tblHeader/>
        </w:trPr>
        <w:tc>
          <w:tcPr>
            <w:tcW w:w="2070" w:type="dxa"/>
            <w:tcBorders>
              <w:top w:val="nil"/>
              <w:left w:val="nil"/>
              <w:bottom w:val="single" w:sz="4" w:space="0" w:color="808080" w:themeColor="background1" w:themeShade="80"/>
              <w:right w:val="nil"/>
            </w:tcBorders>
            <w:vAlign w:val="center"/>
          </w:tcPr>
          <w:p w14:paraId="2D4E3476"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Priemonių tipas</w:t>
            </w:r>
          </w:p>
        </w:tc>
        <w:tc>
          <w:tcPr>
            <w:tcW w:w="6908" w:type="dxa"/>
            <w:tcBorders>
              <w:top w:val="nil"/>
              <w:left w:val="nil"/>
              <w:bottom w:val="single" w:sz="4" w:space="0" w:color="808080" w:themeColor="background1" w:themeShade="80"/>
              <w:right w:val="nil"/>
            </w:tcBorders>
            <w:vAlign w:val="center"/>
            <w:hideMark/>
          </w:tcPr>
          <w:p w14:paraId="2C3F4F56"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Taikomos švietimo informavimo priemonės ir jų sklaidos kanalai</w:t>
            </w:r>
          </w:p>
        </w:tc>
      </w:tr>
      <w:tr w:rsidR="001811DE" w:rsidRPr="00E62190" w14:paraId="07AF18D3" w14:textId="77777777" w:rsidTr="00AF3A3B">
        <w:trPr>
          <w:trHeight w:val="434"/>
        </w:trPr>
        <w:tc>
          <w:tcPr>
            <w:tcW w:w="2070" w:type="dxa"/>
            <w:vMerge w:val="restart"/>
            <w:tcBorders>
              <w:top w:val="single" w:sz="4" w:space="0" w:color="808080" w:themeColor="background1" w:themeShade="80"/>
              <w:left w:val="nil"/>
              <w:right w:val="nil"/>
            </w:tcBorders>
            <w:vAlign w:val="center"/>
          </w:tcPr>
          <w:p w14:paraId="2F1B62D9"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Visuomenės informavimas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48ABF3A7" w14:textId="77777777" w:rsidR="001811DE" w:rsidRPr="00E62190" w:rsidRDefault="001811DE" w:rsidP="00AF3A3B">
            <w:pPr>
              <w:jc w:val="left"/>
              <w:rPr>
                <w:rFonts w:ascii="Times New Roman" w:hAnsi="Times New Roman" w:cs="Times New Roman"/>
                <w:szCs w:val="20"/>
                <w:lang w:val="lt-LT"/>
              </w:rPr>
            </w:pPr>
            <w:r w:rsidRPr="00E62190">
              <w:rPr>
                <w:rFonts w:ascii="Times New Roman" w:hAnsi="Times New Roman" w:cs="Times New Roman"/>
                <w:szCs w:val="20"/>
                <w:lang w:val="lt-LT"/>
              </w:rPr>
              <w:t>Nuolat skelbiama informacija apie atliekų tvarkymą žiniasklaidoje (radijas, televizija, interneto portalai, spauda) bei Alytaus regiono savivaldybių ir ARATC internetiniuose tinklapiuose.</w:t>
            </w:r>
          </w:p>
        </w:tc>
      </w:tr>
      <w:tr w:rsidR="001811DE" w:rsidRPr="00E62190" w14:paraId="752F2965" w14:textId="77777777" w:rsidTr="00AF3A3B">
        <w:trPr>
          <w:trHeight w:val="241"/>
        </w:trPr>
        <w:tc>
          <w:tcPr>
            <w:tcW w:w="2070" w:type="dxa"/>
            <w:vMerge/>
            <w:tcBorders>
              <w:left w:val="nil"/>
              <w:right w:val="nil"/>
            </w:tcBorders>
            <w:vAlign w:val="center"/>
          </w:tcPr>
          <w:p w14:paraId="6358113F" w14:textId="77777777" w:rsidR="001811DE" w:rsidRPr="00E62190" w:rsidRDefault="001811DE"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449A7960" w14:textId="77777777" w:rsidR="001811DE" w:rsidRPr="00E62190" w:rsidRDefault="001811DE" w:rsidP="00AF3A3B">
            <w:pPr>
              <w:jc w:val="left"/>
              <w:rPr>
                <w:rFonts w:ascii="Times New Roman" w:hAnsi="Times New Roman" w:cs="Times New Roman"/>
                <w:szCs w:val="20"/>
                <w:lang w:val="lt-LT"/>
              </w:rPr>
            </w:pPr>
            <w:r w:rsidRPr="00E62190">
              <w:rPr>
                <w:rFonts w:ascii="Times New Roman" w:hAnsi="Times New Roman" w:cs="Times New Roman"/>
                <w:szCs w:val="20"/>
                <w:lang w:val="lt-LT"/>
              </w:rPr>
              <w:t>Reguliariai parengiama ir publikuojama informacija naujienų portalams.</w:t>
            </w:r>
          </w:p>
        </w:tc>
      </w:tr>
      <w:tr w:rsidR="001811DE" w:rsidRPr="00E62190" w14:paraId="1EB1458A" w14:textId="77777777" w:rsidTr="00AF3A3B">
        <w:trPr>
          <w:trHeight w:val="241"/>
        </w:trPr>
        <w:tc>
          <w:tcPr>
            <w:tcW w:w="2070" w:type="dxa"/>
            <w:vMerge/>
            <w:tcBorders>
              <w:left w:val="nil"/>
              <w:bottom w:val="single" w:sz="4" w:space="0" w:color="808080" w:themeColor="background1" w:themeShade="80"/>
              <w:right w:val="nil"/>
            </w:tcBorders>
            <w:vAlign w:val="center"/>
          </w:tcPr>
          <w:p w14:paraId="2D53F982" w14:textId="77777777" w:rsidR="001811DE" w:rsidRPr="00E62190" w:rsidRDefault="001811DE"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tcPr>
          <w:p w14:paraId="0997C6C6" w14:textId="77777777" w:rsidR="001811DE" w:rsidRPr="00E62190" w:rsidRDefault="001811DE" w:rsidP="00AF3A3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Vykdoma nuolatinė komunikacija ARATC, </w:t>
            </w:r>
            <w:proofErr w:type="spellStart"/>
            <w:r w:rsidRPr="00E62190">
              <w:rPr>
                <w:rFonts w:ascii="Times New Roman" w:hAnsi="Times New Roman" w:cs="Times New Roman"/>
                <w:szCs w:val="20"/>
                <w:lang w:val="lt-LT"/>
              </w:rPr>
              <w:t>TikoTiks</w:t>
            </w:r>
            <w:proofErr w:type="spellEnd"/>
            <w:r w:rsidRPr="00E62190">
              <w:rPr>
                <w:rFonts w:ascii="Times New Roman" w:hAnsi="Times New Roman" w:cs="Times New Roman"/>
                <w:szCs w:val="20"/>
                <w:lang w:val="lt-LT"/>
              </w:rPr>
              <w:t xml:space="preserve"> socialiniuose tinkluose Facebook.</w:t>
            </w:r>
          </w:p>
        </w:tc>
      </w:tr>
      <w:tr w:rsidR="001811DE" w:rsidRPr="00E62190" w14:paraId="46881957" w14:textId="77777777" w:rsidTr="00AF3A3B">
        <w:trPr>
          <w:trHeight w:val="674"/>
        </w:trPr>
        <w:tc>
          <w:tcPr>
            <w:tcW w:w="2070" w:type="dxa"/>
            <w:vMerge w:val="restart"/>
            <w:tcBorders>
              <w:top w:val="single" w:sz="4" w:space="0" w:color="808080" w:themeColor="background1" w:themeShade="80"/>
              <w:left w:val="nil"/>
              <w:right w:val="nil"/>
            </w:tcBorders>
            <w:vAlign w:val="center"/>
          </w:tcPr>
          <w:p w14:paraId="11C58E09"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Švietimas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62E6AD02" w14:textId="77777777" w:rsidR="001811DE" w:rsidRPr="00E62190" w:rsidRDefault="001811DE" w:rsidP="00AF3A3B">
            <w:pPr>
              <w:jc w:val="left"/>
              <w:rPr>
                <w:rFonts w:ascii="Times New Roman" w:hAnsi="Times New Roman" w:cs="Times New Roman"/>
                <w:szCs w:val="20"/>
                <w:lang w:val="lt-LT"/>
              </w:rPr>
            </w:pPr>
            <w:r w:rsidRPr="00E62190">
              <w:rPr>
                <w:rFonts w:ascii="Times New Roman" w:hAnsi="Times New Roman" w:cs="Times New Roman"/>
                <w:szCs w:val="20"/>
                <w:lang w:val="lt-LT"/>
              </w:rPr>
              <w:t>Kiekvienais metais vykdomi edukaciniai, informaciniai renginiai, akcijos, kurių metu pristatoma atliekų tvarkymo sistema, prevencijos priemonės, tinkamas atliekų rūšiavimas, kompostavimo galimybės, atliekų turėtojų teisės ir pareigos.</w:t>
            </w:r>
          </w:p>
        </w:tc>
      </w:tr>
      <w:tr w:rsidR="001811DE" w:rsidRPr="00E62190" w14:paraId="558D4742" w14:textId="77777777" w:rsidTr="001811DE">
        <w:trPr>
          <w:trHeight w:val="476"/>
        </w:trPr>
        <w:tc>
          <w:tcPr>
            <w:tcW w:w="2070" w:type="dxa"/>
            <w:vMerge/>
            <w:tcBorders>
              <w:left w:val="nil"/>
              <w:right w:val="nil"/>
            </w:tcBorders>
            <w:vAlign w:val="center"/>
          </w:tcPr>
          <w:p w14:paraId="6E4102DB" w14:textId="77777777" w:rsidR="001811DE" w:rsidRPr="00E62190" w:rsidRDefault="001811DE"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4F178D1C" w14:textId="61C8CC4A" w:rsidR="001811DE" w:rsidRPr="00E62190" w:rsidRDefault="001811DE" w:rsidP="00AF3A3B">
            <w:pPr>
              <w:jc w:val="left"/>
              <w:rPr>
                <w:rFonts w:ascii="Times New Roman" w:hAnsi="Times New Roman" w:cs="Times New Roman"/>
                <w:szCs w:val="20"/>
                <w:lang w:val="lt-LT"/>
              </w:rPr>
            </w:pPr>
            <w:r w:rsidRPr="00E62190">
              <w:rPr>
                <w:rFonts w:ascii="Times New Roman" w:hAnsi="Times New Roman" w:cs="Times New Roman"/>
                <w:szCs w:val="20"/>
                <w:lang w:val="lt-LT"/>
              </w:rPr>
              <w:t>Dalinamos informacinės priemonės (lankstinukai, edukacinės lentos, spalvinimo knygelės, lipdukai, edukacinės lentos).</w:t>
            </w:r>
          </w:p>
        </w:tc>
      </w:tr>
      <w:tr w:rsidR="001811DE" w:rsidRPr="00E62190" w14:paraId="484452BE" w14:textId="77777777" w:rsidTr="00AF3A3B">
        <w:trPr>
          <w:trHeight w:val="656"/>
        </w:trPr>
        <w:tc>
          <w:tcPr>
            <w:tcW w:w="2070" w:type="dxa"/>
            <w:vMerge/>
            <w:tcBorders>
              <w:left w:val="nil"/>
              <w:right w:val="nil"/>
            </w:tcBorders>
            <w:vAlign w:val="center"/>
          </w:tcPr>
          <w:p w14:paraId="27F391E2" w14:textId="77777777" w:rsidR="001811DE" w:rsidRPr="00E62190" w:rsidRDefault="001811DE"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46305BF3" w14:textId="77777777" w:rsidR="001811DE" w:rsidRPr="00E62190" w:rsidRDefault="001811DE" w:rsidP="00AF3A3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Rengiami mokymai, edukacijos mokyklose ir ikimokyklinio ugdymo įstaigose. Vykdomos edukacijos </w:t>
            </w:r>
            <w:proofErr w:type="spellStart"/>
            <w:r w:rsidRPr="00E62190">
              <w:rPr>
                <w:rFonts w:ascii="Times New Roman" w:hAnsi="Times New Roman" w:cs="Times New Roman"/>
                <w:szCs w:val="20"/>
                <w:lang w:val="lt-LT"/>
              </w:rPr>
              <w:t>TikoTiks</w:t>
            </w:r>
            <w:proofErr w:type="spellEnd"/>
            <w:r w:rsidRPr="00E62190">
              <w:rPr>
                <w:rFonts w:ascii="Times New Roman" w:hAnsi="Times New Roman" w:cs="Times New Roman"/>
                <w:szCs w:val="20"/>
                <w:lang w:val="lt-LT"/>
              </w:rPr>
              <w:t xml:space="preserve"> centre bei įmonėse ir atskirose organizacijose. Nuo 2020 m. rugsėjo mėnesio </w:t>
            </w:r>
            <w:proofErr w:type="spellStart"/>
            <w:r w:rsidRPr="00E62190">
              <w:rPr>
                <w:rFonts w:ascii="Times New Roman" w:hAnsi="Times New Roman" w:cs="Times New Roman"/>
                <w:szCs w:val="20"/>
                <w:lang w:val="lt-LT"/>
              </w:rPr>
              <w:t>TikoTiks</w:t>
            </w:r>
            <w:proofErr w:type="spellEnd"/>
            <w:r w:rsidRPr="00E62190">
              <w:rPr>
                <w:rFonts w:ascii="Times New Roman" w:hAnsi="Times New Roman" w:cs="Times New Roman"/>
                <w:szCs w:val="20"/>
                <w:lang w:val="lt-LT"/>
              </w:rPr>
              <w:t xml:space="preserve"> veikia virtualios realybės aplinkosauginio ugdymo klasė.</w:t>
            </w:r>
          </w:p>
        </w:tc>
      </w:tr>
      <w:tr w:rsidR="001811DE" w:rsidRPr="00E62190" w14:paraId="79AEBA2C" w14:textId="77777777" w:rsidTr="00AF3A3B">
        <w:trPr>
          <w:trHeight w:val="449"/>
        </w:trPr>
        <w:tc>
          <w:tcPr>
            <w:tcW w:w="2070" w:type="dxa"/>
            <w:vMerge/>
            <w:tcBorders>
              <w:left w:val="nil"/>
              <w:bottom w:val="single" w:sz="4" w:space="0" w:color="808080" w:themeColor="background1" w:themeShade="80"/>
              <w:right w:val="nil"/>
            </w:tcBorders>
            <w:vAlign w:val="center"/>
          </w:tcPr>
          <w:p w14:paraId="00271839" w14:textId="77777777" w:rsidR="001811DE" w:rsidRPr="00E62190" w:rsidRDefault="001811DE" w:rsidP="00AF3A3B">
            <w:pPr>
              <w:jc w:val="left"/>
              <w:rPr>
                <w:rFonts w:ascii="Times New Roman" w:hAnsi="Times New Roman" w:cs="Times New Roman"/>
                <w:b/>
                <w:bCs/>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76D8E3F9" w14:textId="77777777" w:rsidR="001811DE" w:rsidRPr="00E62190" w:rsidRDefault="001811DE" w:rsidP="00AF3A3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Vyksta konkursai, viktorinos Žemės dienos proga ir Atliekų mažinimo savaitės metu, kalėdiniu laikotarpiu. </w:t>
            </w:r>
          </w:p>
        </w:tc>
      </w:tr>
      <w:tr w:rsidR="001811DE" w:rsidRPr="00E62190" w14:paraId="104E7A2D" w14:textId="77777777" w:rsidTr="00AF3A3B">
        <w:trPr>
          <w:trHeight w:val="232"/>
        </w:trPr>
        <w:tc>
          <w:tcPr>
            <w:tcW w:w="2070" w:type="dxa"/>
            <w:vMerge w:val="restart"/>
            <w:tcBorders>
              <w:top w:val="single" w:sz="4" w:space="0" w:color="808080" w:themeColor="background1" w:themeShade="80"/>
              <w:left w:val="nil"/>
              <w:right w:val="nil"/>
            </w:tcBorders>
            <w:vAlign w:val="center"/>
          </w:tcPr>
          <w:p w14:paraId="3F2915CE" w14:textId="77777777" w:rsidR="001811DE" w:rsidRPr="00E62190" w:rsidRDefault="001811DE"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Kitos</w:t>
            </w: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2636685D" w14:textId="77777777" w:rsidR="001811DE" w:rsidRPr="00E62190" w:rsidRDefault="001811DE" w:rsidP="00AF3A3B">
            <w:pPr>
              <w:jc w:val="left"/>
              <w:rPr>
                <w:rFonts w:ascii="Times New Roman" w:hAnsi="Times New Roman" w:cs="Times New Roman"/>
                <w:szCs w:val="20"/>
                <w:lang w:val="lt-LT"/>
              </w:rPr>
            </w:pPr>
            <w:r w:rsidRPr="00E62190">
              <w:rPr>
                <w:rFonts w:ascii="Times New Roman" w:hAnsi="Times New Roman" w:cs="Times New Roman"/>
                <w:szCs w:val="20"/>
                <w:lang w:val="lt-LT"/>
              </w:rPr>
              <w:t>Dalyvaujama atliekų tvarkymo akcijose „Darom“ ir kituose regiono savivaldybių renginiuose.</w:t>
            </w:r>
          </w:p>
        </w:tc>
      </w:tr>
      <w:tr w:rsidR="001811DE" w:rsidRPr="00E62190" w14:paraId="080D0443" w14:textId="77777777" w:rsidTr="00AF3A3B">
        <w:trPr>
          <w:trHeight w:val="458"/>
        </w:trPr>
        <w:tc>
          <w:tcPr>
            <w:tcW w:w="2070" w:type="dxa"/>
            <w:vMerge/>
            <w:tcBorders>
              <w:left w:val="nil"/>
              <w:bottom w:val="single" w:sz="4" w:space="0" w:color="808080" w:themeColor="background1" w:themeShade="80"/>
              <w:right w:val="nil"/>
            </w:tcBorders>
          </w:tcPr>
          <w:p w14:paraId="2DB1C147" w14:textId="77777777" w:rsidR="001811DE" w:rsidRPr="00E62190" w:rsidRDefault="001811DE" w:rsidP="00AF3A3B">
            <w:pPr>
              <w:jc w:val="left"/>
              <w:rPr>
                <w:rFonts w:ascii="Times New Roman" w:hAnsi="Times New Roman" w:cs="Times New Roman"/>
                <w:szCs w:val="20"/>
                <w:lang w:val="lt-LT"/>
              </w:rPr>
            </w:pPr>
          </w:p>
        </w:tc>
        <w:tc>
          <w:tcPr>
            <w:tcW w:w="6908" w:type="dxa"/>
            <w:tcBorders>
              <w:top w:val="single" w:sz="4" w:space="0" w:color="808080" w:themeColor="background1" w:themeShade="80"/>
              <w:left w:val="nil"/>
              <w:bottom w:val="single" w:sz="4" w:space="0" w:color="808080" w:themeColor="background1" w:themeShade="80"/>
              <w:right w:val="nil"/>
            </w:tcBorders>
            <w:vAlign w:val="center"/>
            <w:hideMark/>
          </w:tcPr>
          <w:p w14:paraId="17508BB9" w14:textId="77777777" w:rsidR="001811DE" w:rsidRPr="00E62190" w:rsidRDefault="001811DE" w:rsidP="00AF3A3B">
            <w:pPr>
              <w:jc w:val="left"/>
              <w:rPr>
                <w:rFonts w:ascii="Times New Roman" w:hAnsi="Times New Roman" w:cs="Times New Roman"/>
                <w:szCs w:val="20"/>
                <w:lang w:val="lt-LT"/>
              </w:rPr>
            </w:pPr>
            <w:r w:rsidRPr="00E62190">
              <w:rPr>
                <w:rFonts w:ascii="Times New Roman" w:hAnsi="Times New Roman" w:cs="Times New Roman"/>
                <w:szCs w:val="20"/>
                <w:lang w:val="lt-LT"/>
              </w:rPr>
              <w:t>Bendradarbiaujama ir dalinamasi informacija su ne pelno siekiančiomis organizacijomis, viešosiomis ir valstybinėmis įstaigomis, vykdant bendrą aplinkosauginę veiklą ir iniciatyvas</w:t>
            </w:r>
          </w:p>
        </w:tc>
      </w:tr>
    </w:tbl>
    <w:p w14:paraId="76693FD3" w14:textId="77777777" w:rsidR="001811DE" w:rsidRPr="00E62190" w:rsidRDefault="001811DE" w:rsidP="001811DE">
      <w:pPr>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AAA</w:t>
      </w:r>
    </w:p>
    <w:bookmarkEnd w:id="174"/>
    <w:p w14:paraId="4496597E" w14:textId="3EC2786A" w:rsidR="001811DE" w:rsidRDefault="001811DE" w:rsidP="001811DE">
      <w:pPr>
        <w:rPr>
          <w:rFonts w:ascii="Times New Roman" w:hAnsi="Times New Roman" w:cs="Times New Roman"/>
          <w:sz w:val="24"/>
          <w:szCs w:val="28"/>
          <w:lang w:val="lt-LT"/>
        </w:rPr>
      </w:pPr>
      <w:r w:rsidRPr="00E62190">
        <w:rPr>
          <w:rFonts w:ascii="Times New Roman" w:hAnsi="Times New Roman" w:cs="Times New Roman"/>
          <w:sz w:val="24"/>
          <w:szCs w:val="28"/>
          <w:lang w:val="lt-LT"/>
        </w:rPr>
        <w:t>Atliekų prevencijos poveikio atliekų tvarkymo sistemai vertinimo galimybės šiuo metu yra ribotos, kadangi tam nėra nustatytų aiškių metodinių gairių</w:t>
      </w:r>
      <w:bookmarkEnd w:id="163"/>
      <w:r w:rsidRPr="00E62190">
        <w:rPr>
          <w:rFonts w:ascii="Times New Roman" w:hAnsi="Times New Roman" w:cs="Times New Roman"/>
          <w:sz w:val="24"/>
          <w:szCs w:val="28"/>
          <w:lang w:val="lt-LT"/>
        </w:rPr>
        <w:t>.</w:t>
      </w:r>
    </w:p>
    <w:p w14:paraId="6D616370" w14:textId="77777777" w:rsidR="00E62190" w:rsidRDefault="00E62190" w:rsidP="001811DE">
      <w:pPr>
        <w:rPr>
          <w:rFonts w:ascii="Times New Roman" w:hAnsi="Times New Roman" w:cs="Times New Roman"/>
          <w:sz w:val="24"/>
          <w:szCs w:val="28"/>
          <w:lang w:val="lt-LT"/>
        </w:rPr>
      </w:pPr>
    </w:p>
    <w:p w14:paraId="0321F7E4" w14:textId="77777777" w:rsidR="00E62190" w:rsidRDefault="00E62190" w:rsidP="001811DE">
      <w:pPr>
        <w:rPr>
          <w:rFonts w:ascii="Times New Roman" w:hAnsi="Times New Roman" w:cs="Times New Roman"/>
          <w:sz w:val="24"/>
          <w:szCs w:val="28"/>
          <w:lang w:val="lt-LT"/>
        </w:rPr>
      </w:pPr>
    </w:p>
    <w:p w14:paraId="44329ED4" w14:textId="77777777" w:rsidR="00E62190" w:rsidRDefault="00E62190" w:rsidP="001811DE">
      <w:pPr>
        <w:rPr>
          <w:rFonts w:ascii="Times New Roman" w:hAnsi="Times New Roman" w:cs="Times New Roman"/>
          <w:sz w:val="24"/>
          <w:szCs w:val="28"/>
          <w:lang w:val="lt-LT"/>
        </w:rPr>
      </w:pPr>
    </w:p>
    <w:p w14:paraId="635B3856" w14:textId="77777777" w:rsidR="00E62190" w:rsidRDefault="00E62190" w:rsidP="001811DE">
      <w:pPr>
        <w:rPr>
          <w:rFonts w:ascii="Times New Roman" w:hAnsi="Times New Roman" w:cs="Times New Roman"/>
          <w:sz w:val="24"/>
          <w:szCs w:val="28"/>
          <w:lang w:val="lt-LT"/>
        </w:rPr>
      </w:pPr>
    </w:p>
    <w:p w14:paraId="6B3D37F8" w14:textId="77777777" w:rsidR="00E62190" w:rsidRPr="00E62190" w:rsidRDefault="00E62190" w:rsidP="001811DE">
      <w:pPr>
        <w:rPr>
          <w:rFonts w:ascii="Times New Roman" w:hAnsi="Times New Roman" w:cs="Times New Roman"/>
          <w:sz w:val="24"/>
          <w:szCs w:val="28"/>
          <w:lang w:val="lt-LT"/>
        </w:rPr>
      </w:pPr>
    </w:p>
    <w:p w14:paraId="2F5ADA45" w14:textId="4AA211D7" w:rsidR="001811DE" w:rsidRPr="009E388C" w:rsidRDefault="00272060" w:rsidP="001D5C82">
      <w:pPr>
        <w:rPr>
          <w:rFonts w:ascii="Times New Roman" w:hAnsi="Times New Roman" w:cs="Times New Roman"/>
          <w:lang w:val="lt-LT"/>
        </w:rPr>
      </w:pPr>
      <w:r w:rsidRPr="009E388C">
        <w:rPr>
          <w:rFonts w:ascii="Times New Roman" w:hAnsi="Times New Roman" w:cs="Times New Roman"/>
          <w:noProof/>
          <w:lang w:val="lt-LT"/>
        </w:rPr>
        <w:lastRenderedPageBreak/>
        <mc:AlternateContent>
          <mc:Choice Requires="wps">
            <w:drawing>
              <wp:anchor distT="0" distB="0" distL="114300" distR="114300" simplePos="0" relativeHeight="251662336" behindDoc="0" locked="0" layoutInCell="1" allowOverlap="1" wp14:anchorId="46933953" wp14:editId="514331D1">
                <wp:simplePos x="0" y="0"/>
                <wp:positionH relativeFrom="margin">
                  <wp:align>left</wp:align>
                </wp:positionH>
                <wp:positionV relativeFrom="paragraph">
                  <wp:posOffset>13137</wp:posOffset>
                </wp:positionV>
                <wp:extent cx="5830215" cy="2057400"/>
                <wp:effectExtent l="0" t="0" r="18415" b="19050"/>
                <wp:wrapNone/>
                <wp:docPr id="1232833500" name="Text Box 2"/>
                <wp:cNvGraphicFramePr/>
                <a:graphic xmlns:a="http://schemas.openxmlformats.org/drawingml/2006/main">
                  <a:graphicData uri="http://schemas.microsoft.com/office/word/2010/wordprocessingShape">
                    <wps:wsp>
                      <wps:cNvSpPr txBox="1"/>
                      <wps:spPr>
                        <a:xfrm>
                          <a:off x="0" y="0"/>
                          <a:ext cx="5830215" cy="2057400"/>
                        </a:xfrm>
                        <a:prstGeom prst="rect">
                          <a:avLst/>
                        </a:prstGeom>
                        <a:solidFill>
                          <a:schemeClr val="lt1"/>
                        </a:solidFill>
                        <a:ln w="6350">
                          <a:solidFill>
                            <a:prstClr val="black"/>
                          </a:solidFill>
                        </a:ln>
                      </wps:spPr>
                      <wps:txbx>
                        <w:txbxContent>
                          <w:p w14:paraId="7E4553BD" w14:textId="77777777" w:rsidR="00272060" w:rsidRPr="00E62190" w:rsidRDefault="00272060" w:rsidP="00272060">
                            <w:pPr>
                              <w:pStyle w:val="Heading3"/>
                              <w:rPr>
                                <w:rFonts w:ascii="Times New Roman" w:hAnsi="Times New Roman" w:cs="Times New Roman"/>
                              </w:rPr>
                            </w:pPr>
                            <w:bookmarkStart w:id="177" w:name="_Toc132963087"/>
                            <w:bookmarkStart w:id="178" w:name="_Toc134618398"/>
                            <w:bookmarkStart w:id="179" w:name="_Toc140659059"/>
                            <w:bookmarkStart w:id="180" w:name="_Toc142404055"/>
                            <w:bookmarkStart w:id="181" w:name="_Hlk135147006"/>
                            <w:r w:rsidRPr="00E62190">
                              <w:rPr>
                                <w:rFonts w:ascii="Times New Roman" w:hAnsi="Times New Roman" w:cs="Times New Roman"/>
                              </w:rPr>
                              <w:t>1.3.2</w:t>
                            </w:r>
                            <w:r w:rsidRPr="00E62190">
                              <w:rPr>
                                <w:rFonts w:ascii="Times New Roman" w:hAnsi="Times New Roman" w:cs="Times New Roman"/>
                              </w:rPr>
                              <w:tab/>
                              <w:t>Poskyrio apibendrinimas</w:t>
                            </w:r>
                            <w:bookmarkEnd w:id="177"/>
                            <w:bookmarkEnd w:id="178"/>
                            <w:bookmarkEnd w:id="179"/>
                            <w:bookmarkEnd w:id="180"/>
                          </w:p>
                          <w:p w14:paraId="44AA65A2" w14:textId="155802FA" w:rsidR="00272060" w:rsidRPr="00E62190" w:rsidRDefault="00272060" w:rsidP="00272060">
                            <w:pPr>
                              <w:rPr>
                                <w:rFonts w:ascii="Times New Roman" w:hAnsi="Times New Roman" w:cs="Times New Roman"/>
                                <w:sz w:val="24"/>
                                <w:szCs w:val="24"/>
                                <w:lang w:val="lt-LT"/>
                              </w:rPr>
                            </w:pPr>
                            <w:r w:rsidRPr="00E62190">
                              <w:rPr>
                                <w:rFonts w:ascii="Times New Roman" w:hAnsi="Times New Roman" w:cs="Times New Roman"/>
                                <w:sz w:val="24"/>
                                <w:szCs w:val="24"/>
                                <w:lang w:val="lt-LT"/>
                              </w:rPr>
                              <w:t xml:space="preserve">Varėnos </w:t>
                            </w:r>
                            <w:r w:rsidR="00802933" w:rsidRPr="00E62190">
                              <w:rPr>
                                <w:rFonts w:ascii="Times New Roman" w:hAnsi="Times New Roman" w:cs="Times New Roman"/>
                                <w:sz w:val="24"/>
                                <w:szCs w:val="24"/>
                                <w:lang w:val="lt-LT"/>
                              </w:rPr>
                              <w:t>rajono savivaldybėje,</w:t>
                            </w:r>
                            <w:r w:rsidRPr="00E62190">
                              <w:rPr>
                                <w:rFonts w:ascii="Times New Roman" w:hAnsi="Times New Roman" w:cs="Times New Roman"/>
                                <w:sz w:val="24"/>
                                <w:szCs w:val="24"/>
                                <w:lang w:val="lt-LT"/>
                              </w:rPr>
                              <w:t xml:space="preserve"> komunalinių atliekų susidarymo</w:t>
                            </w:r>
                            <w:r w:rsidR="00802933" w:rsidRPr="00E62190">
                              <w:rPr>
                                <w:rFonts w:ascii="Times New Roman" w:hAnsi="Times New Roman" w:cs="Times New Roman"/>
                                <w:sz w:val="24"/>
                                <w:szCs w:val="24"/>
                                <w:lang w:val="lt-LT"/>
                              </w:rPr>
                              <w:t>,</w:t>
                            </w:r>
                            <w:r w:rsidRPr="00E62190">
                              <w:rPr>
                                <w:rFonts w:ascii="Times New Roman" w:hAnsi="Times New Roman" w:cs="Times New Roman"/>
                                <w:sz w:val="24"/>
                                <w:szCs w:val="24"/>
                                <w:lang w:val="lt-LT"/>
                              </w:rPr>
                              <w:t xml:space="preserve">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802933" w:rsidRPr="00E62190">
                              <w:rPr>
                                <w:rFonts w:ascii="Times New Roman" w:hAnsi="Times New Roman" w:cs="Times New Roman"/>
                                <w:sz w:val="24"/>
                                <w:szCs w:val="24"/>
                                <w:lang w:val="lt-LT"/>
                              </w:rPr>
                              <w:t>,</w:t>
                            </w:r>
                            <w:r w:rsidRPr="00E62190">
                              <w:rPr>
                                <w:rFonts w:ascii="Times New Roman" w:hAnsi="Times New Roman" w:cs="Times New Roman"/>
                                <w:sz w:val="24"/>
                                <w:szCs w:val="24"/>
                                <w:lang w:val="lt-LT"/>
                              </w:rPr>
                              <w:t xml:space="preserve"> jų taikymo poveikio bei efektyvumo</w:t>
                            </w:r>
                            <w:r w:rsidR="00802933" w:rsidRPr="00E62190">
                              <w:rPr>
                                <w:rFonts w:ascii="Times New Roman" w:hAnsi="Times New Roman" w:cs="Times New Roman"/>
                                <w:sz w:val="24"/>
                                <w:szCs w:val="24"/>
                                <w:lang w:val="lt-LT"/>
                              </w:rPr>
                              <w:t>,</w:t>
                            </w:r>
                            <w:r w:rsidRPr="00E62190">
                              <w:rPr>
                                <w:rFonts w:ascii="Times New Roman" w:hAnsi="Times New Roman" w:cs="Times New Roman"/>
                                <w:sz w:val="24"/>
                                <w:szCs w:val="24"/>
                                <w:lang w:val="lt-LT"/>
                              </w:rPr>
                              <w:t xml:space="preserve"> įvertinimas šiuo metu yra ribotas, kadangi nėra aiškių metodinių nuostatų, kurios leistų įvertinti šiuos aspektus. </w:t>
                            </w:r>
                          </w:p>
                          <w:bookmarkEnd w:id="181"/>
                          <w:p w14:paraId="02550720" w14:textId="77777777" w:rsidR="00272060" w:rsidRPr="00E62190" w:rsidRDefault="00272060">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933953" id="_x0000_s1030" type="#_x0000_t202" style="position:absolute;left:0;text-align:left;margin-left:0;margin-top:1.05pt;width:459.05pt;height:162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" fillcolor="white [3201]" strokeweight=".5pt">
                <v:textbox>
                  <w:txbxContent>
                    <w:p w14:paraId="7E4553BD" w14:textId="77777777" w:rsidR="00272060" w:rsidRPr="00E62190" w:rsidRDefault="00272060" w:rsidP="00272060">
                      <w:pPr>
                        <w:pStyle w:val="Heading3"/>
                        <w:rPr>
                          <w:rFonts w:ascii="Times New Roman" w:hAnsi="Times New Roman" w:cs="Times New Roman"/>
                        </w:rPr>
                      </w:pPr>
                      <w:bookmarkStart w:id="191" w:name="_Toc132963087"/>
                      <w:bookmarkStart w:id="192" w:name="_Toc134618398"/>
                      <w:bookmarkStart w:id="193" w:name="_Toc140659059"/>
                      <w:bookmarkStart w:id="194" w:name="_Toc142404055"/>
                      <w:bookmarkStart w:id="195" w:name="_Hlk135147006"/>
                      <w:r w:rsidRPr="00E62190">
                        <w:rPr>
                          <w:rFonts w:ascii="Times New Roman" w:hAnsi="Times New Roman" w:cs="Times New Roman"/>
                        </w:rPr>
                        <w:t>1.3.2</w:t>
                      </w:r>
                      <w:r w:rsidRPr="00E62190">
                        <w:rPr>
                          <w:rFonts w:ascii="Times New Roman" w:hAnsi="Times New Roman" w:cs="Times New Roman"/>
                        </w:rPr>
                        <w:tab/>
                        <w:t>Poskyrio apibendrinimas</w:t>
                      </w:r>
                      <w:bookmarkEnd w:id="191"/>
                      <w:bookmarkEnd w:id="192"/>
                      <w:bookmarkEnd w:id="193"/>
                      <w:bookmarkEnd w:id="194"/>
                    </w:p>
                    <w:p w14:paraId="44AA65A2" w14:textId="155802FA" w:rsidR="00272060" w:rsidRPr="00E62190" w:rsidRDefault="00272060" w:rsidP="00272060">
                      <w:pPr>
                        <w:rPr>
                          <w:rFonts w:ascii="Times New Roman" w:hAnsi="Times New Roman" w:cs="Times New Roman"/>
                          <w:sz w:val="24"/>
                          <w:szCs w:val="24"/>
                          <w:lang w:val="lt-LT"/>
                        </w:rPr>
                      </w:pPr>
                      <w:r w:rsidRPr="00E62190">
                        <w:rPr>
                          <w:rFonts w:ascii="Times New Roman" w:hAnsi="Times New Roman" w:cs="Times New Roman"/>
                          <w:sz w:val="24"/>
                          <w:szCs w:val="24"/>
                          <w:lang w:val="lt-LT"/>
                        </w:rPr>
                        <w:t xml:space="preserve">Varėnos </w:t>
                      </w:r>
                      <w:r w:rsidR="00802933" w:rsidRPr="00E62190">
                        <w:rPr>
                          <w:rFonts w:ascii="Times New Roman" w:hAnsi="Times New Roman" w:cs="Times New Roman"/>
                          <w:sz w:val="24"/>
                          <w:szCs w:val="24"/>
                          <w:lang w:val="lt-LT"/>
                        </w:rPr>
                        <w:t>rajono savivaldybėje,</w:t>
                      </w:r>
                      <w:r w:rsidRPr="00E62190">
                        <w:rPr>
                          <w:rFonts w:ascii="Times New Roman" w:hAnsi="Times New Roman" w:cs="Times New Roman"/>
                          <w:sz w:val="24"/>
                          <w:szCs w:val="24"/>
                          <w:lang w:val="lt-LT"/>
                        </w:rPr>
                        <w:t xml:space="preserve"> komunalinių atliekų susidarymo</w:t>
                      </w:r>
                      <w:r w:rsidR="00802933" w:rsidRPr="00E62190">
                        <w:rPr>
                          <w:rFonts w:ascii="Times New Roman" w:hAnsi="Times New Roman" w:cs="Times New Roman"/>
                          <w:sz w:val="24"/>
                          <w:szCs w:val="24"/>
                          <w:lang w:val="lt-LT"/>
                        </w:rPr>
                        <w:t>,</w:t>
                      </w:r>
                      <w:r w:rsidRPr="00E62190">
                        <w:rPr>
                          <w:rFonts w:ascii="Times New Roman" w:hAnsi="Times New Roman" w:cs="Times New Roman"/>
                          <w:sz w:val="24"/>
                          <w:szCs w:val="24"/>
                          <w:lang w:val="lt-LT"/>
                        </w:rPr>
                        <w:t xml:space="preserve"> siekiama vengti visose visuomenės grandyse bei įvairiomis priemonėmis, t. y. pradedant privačių verslo subjektų ekologiškos gamybos / prekybos iniciatyvomis, atsakingu gyventojų vartojimu ir baigiant įgyvendinamomis švietimo / informavimo priemonėmis. Nepaisant taikomų atliekų prevencijos priemonių kiekio ir aprėpties</w:t>
                      </w:r>
                      <w:r w:rsidR="00802933" w:rsidRPr="00E62190">
                        <w:rPr>
                          <w:rFonts w:ascii="Times New Roman" w:hAnsi="Times New Roman" w:cs="Times New Roman"/>
                          <w:sz w:val="24"/>
                          <w:szCs w:val="24"/>
                          <w:lang w:val="lt-LT"/>
                        </w:rPr>
                        <w:t>,</w:t>
                      </w:r>
                      <w:r w:rsidRPr="00E62190">
                        <w:rPr>
                          <w:rFonts w:ascii="Times New Roman" w:hAnsi="Times New Roman" w:cs="Times New Roman"/>
                          <w:sz w:val="24"/>
                          <w:szCs w:val="24"/>
                          <w:lang w:val="lt-LT"/>
                        </w:rPr>
                        <w:t xml:space="preserve"> jų taikymo poveikio bei efektyvumo</w:t>
                      </w:r>
                      <w:r w:rsidR="00802933" w:rsidRPr="00E62190">
                        <w:rPr>
                          <w:rFonts w:ascii="Times New Roman" w:hAnsi="Times New Roman" w:cs="Times New Roman"/>
                          <w:sz w:val="24"/>
                          <w:szCs w:val="24"/>
                          <w:lang w:val="lt-LT"/>
                        </w:rPr>
                        <w:t>,</w:t>
                      </w:r>
                      <w:r w:rsidRPr="00E62190">
                        <w:rPr>
                          <w:rFonts w:ascii="Times New Roman" w:hAnsi="Times New Roman" w:cs="Times New Roman"/>
                          <w:sz w:val="24"/>
                          <w:szCs w:val="24"/>
                          <w:lang w:val="lt-LT"/>
                        </w:rPr>
                        <w:t xml:space="preserve"> įvertinimas šiuo metu yra ribotas, kadangi nėra aiškių metodinių nuostatų, kurios leistų įvertinti šiuos aspektus. </w:t>
                      </w:r>
                    </w:p>
                    <w:bookmarkEnd w:id="195"/>
                    <w:p w14:paraId="02550720" w14:textId="77777777" w:rsidR="00272060" w:rsidRPr="00E62190" w:rsidRDefault="00272060">
                      <w:pPr>
                        <w:rPr>
                          <w:rFonts w:ascii="Times New Roman" w:hAnsi="Times New Roman" w:cs="Times New Roman"/>
                          <w:sz w:val="24"/>
                          <w:szCs w:val="24"/>
                        </w:rPr>
                      </w:pPr>
                    </w:p>
                  </w:txbxContent>
                </v:textbox>
                <w10:wrap anchorx="margin"/>
              </v:shape>
            </w:pict>
          </mc:Fallback>
        </mc:AlternateContent>
      </w:r>
    </w:p>
    <w:p w14:paraId="4AEF10DC" w14:textId="77777777" w:rsidR="001811DE" w:rsidRPr="009E388C" w:rsidRDefault="001811DE" w:rsidP="001D5C82">
      <w:pPr>
        <w:rPr>
          <w:rFonts w:ascii="Times New Roman" w:hAnsi="Times New Roman" w:cs="Times New Roman"/>
          <w:lang w:val="lt-LT"/>
        </w:rPr>
      </w:pPr>
    </w:p>
    <w:p w14:paraId="0ADA38B7" w14:textId="77777777" w:rsidR="001811DE" w:rsidRPr="009E388C" w:rsidRDefault="001811DE" w:rsidP="001D5C82">
      <w:pPr>
        <w:rPr>
          <w:rFonts w:ascii="Times New Roman" w:hAnsi="Times New Roman" w:cs="Times New Roman"/>
          <w:lang w:val="lt-LT"/>
        </w:rPr>
      </w:pPr>
    </w:p>
    <w:p w14:paraId="57A21171" w14:textId="77777777" w:rsidR="001811DE" w:rsidRPr="009E388C" w:rsidRDefault="001811DE" w:rsidP="001D5C82">
      <w:pPr>
        <w:rPr>
          <w:rFonts w:ascii="Times New Roman" w:hAnsi="Times New Roman" w:cs="Times New Roman"/>
          <w:lang w:val="lt-LT"/>
        </w:rPr>
      </w:pPr>
    </w:p>
    <w:p w14:paraId="039707DA" w14:textId="77777777" w:rsidR="001811DE" w:rsidRPr="009E388C" w:rsidRDefault="001811DE" w:rsidP="001D5C82">
      <w:pPr>
        <w:rPr>
          <w:rFonts w:ascii="Times New Roman" w:hAnsi="Times New Roman" w:cs="Times New Roman"/>
          <w:lang w:val="lt-LT"/>
        </w:rPr>
      </w:pPr>
    </w:p>
    <w:p w14:paraId="0C2C9E7C" w14:textId="77777777" w:rsidR="00272060" w:rsidRPr="009E388C" w:rsidRDefault="00272060" w:rsidP="001D5C82">
      <w:pPr>
        <w:rPr>
          <w:rFonts w:ascii="Times New Roman" w:hAnsi="Times New Roman" w:cs="Times New Roman"/>
          <w:lang w:val="lt-LT"/>
        </w:rPr>
      </w:pPr>
    </w:p>
    <w:p w14:paraId="79F09277" w14:textId="77777777" w:rsidR="00272060" w:rsidRDefault="00272060" w:rsidP="001D5C82">
      <w:pPr>
        <w:rPr>
          <w:rFonts w:ascii="Times New Roman" w:hAnsi="Times New Roman" w:cs="Times New Roman"/>
          <w:lang w:val="lt-LT"/>
        </w:rPr>
      </w:pPr>
    </w:p>
    <w:p w14:paraId="55B9BA38" w14:textId="77777777" w:rsidR="00E62190" w:rsidRDefault="00E62190" w:rsidP="001D5C82">
      <w:pPr>
        <w:rPr>
          <w:rFonts w:ascii="Times New Roman" w:hAnsi="Times New Roman" w:cs="Times New Roman"/>
          <w:lang w:val="lt-LT"/>
        </w:rPr>
      </w:pPr>
    </w:p>
    <w:p w14:paraId="4BDC8FFB" w14:textId="77777777" w:rsidR="00E62190" w:rsidRPr="009E388C" w:rsidRDefault="00E62190" w:rsidP="001D5C82">
      <w:pPr>
        <w:rPr>
          <w:rFonts w:ascii="Times New Roman" w:hAnsi="Times New Roman" w:cs="Times New Roman"/>
          <w:lang w:val="lt-LT"/>
        </w:rPr>
      </w:pPr>
    </w:p>
    <w:p w14:paraId="3D1A041A" w14:textId="77777777" w:rsidR="00272060" w:rsidRPr="009E388C" w:rsidRDefault="00272060">
      <w:pPr>
        <w:pStyle w:val="Heading2"/>
        <w:numPr>
          <w:ilvl w:val="1"/>
          <w:numId w:val="2"/>
        </w:numPr>
        <w:spacing w:before="240"/>
        <w:rPr>
          <w:rFonts w:ascii="Times New Roman" w:hAnsi="Times New Roman" w:cs="Times New Roman"/>
        </w:rPr>
      </w:pPr>
      <w:bookmarkStart w:id="182" w:name="_Toc132963088"/>
      <w:bookmarkStart w:id="183" w:name="_Toc134618399"/>
      <w:bookmarkStart w:id="184" w:name="_Toc142404056"/>
      <w:bookmarkStart w:id="185" w:name="_Hlk135147081"/>
      <w:bookmarkStart w:id="186" w:name="_Hlk135052654"/>
      <w:bookmarkStart w:id="187" w:name="_Hlk135319634"/>
      <w:r w:rsidRPr="009E388C">
        <w:rPr>
          <w:rFonts w:ascii="Times New Roman" w:hAnsi="Times New Roman" w:cs="Times New Roman"/>
        </w:rPr>
        <w:t>Atliekų tvarkymo infrastruktūra</w:t>
      </w:r>
      <w:bookmarkEnd w:id="182"/>
      <w:bookmarkEnd w:id="183"/>
      <w:bookmarkEnd w:id="184"/>
    </w:p>
    <w:p w14:paraId="2A1C3216" w14:textId="06847693"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Varėnos r. sav. komunalinių atliekų tvarkymo sistema planuojama, vystoma, eksploatuojama taip, kad būtų įgyvendinti atliekų tvarkymo hierarchijos principai bei nacionaliniuose ir regioniniuose atliekų tvarkymo planuose iškelti uždaviniai. </w:t>
      </w:r>
    </w:p>
    <w:p w14:paraId="16BA4B43" w14:textId="5B4ED910"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Alytaus regionas ir kartu Varėnos r. sav. buvo vieni iš pirmųjų, kuriuose pradėjo veikti daiktų mainymosi, paruošimo pakartotiniam naudojimui infrastruktūra, kuri leidžia išvengti atliekų susidarymo ir vertę kuriančius daiktus grąžinti į naudojimo ciklą. Didelis dėmesys taip pat buvo skiriamas atliekų tvarkymo prieinamumui užtikrinti, t. y. siekiama, kad galimybės rūšiuoti būtų sudarytos kuo didesnei gyventojų daliai. Atitinkamai - išvystytas plačiausias visoje Lietuvoje rūšiavimo centrų ir kompostavimo aikštelių tinklas leidžiantis atskirti reikšmingą komunalinių atliekų dalį nuo mišrių komunalinių atliekų. Nepaisant aiškios valstybinės strategijos maisto-virtuvės atliekų tvarkymo srityje nebuvimo tinkamai suplanuota mechaninio-biologinio atliekų apdorojimo infrastruktūra leido iš anksto pasiruošti ir susikurti tvirtą pagrindą šių atliekų efektyviam tvarkymui.</w:t>
      </w:r>
    </w:p>
    <w:p w14:paraId="03E617F2" w14:textId="77777777" w:rsidR="00272060" w:rsidRPr="009E388C" w:rsidRDefault="00272060" w:rsidP="00272060">
      <w:pPr>
        <w:pStyle w:val="Heading3"/>
        <w:rPr>
          <w:rFonts w:ascii="Times New Roman" w:hAnsi="Times New Roman" w:cs="Times New Roman"/>
        </w:rPr>
      </w:pPr>
      <w:bookmarkStart w:id="188" w:name="_Toc132963089"/>
      <w:bookmarkStart w:id="189" w:name="_Toc134618400"/>
      <w:bookmarkStart w:id="190" w:name="_Toc142404057"/>
      <w:r w:rsidRPr="009E388C">
        <w:rPr>
          <w:rFonts w:ascii="Times New Roman" w:hAnsi="Times New Roman" w:cs="Times New Roman"/>
        </w:rPr>
        <w:t>1.4.1</w:t>
      </w:r>
      <w:r w:rsidRPr="009E388C">
        <w:rPr>
          <w:rFonts w:ascii="Times New Roman" w:hAnsi="Times New Roman" w:cs="Times New Roman"/>
        </w:rPr>
        <w:tab/>
        <w:t>Atliekų paruošimo pakartotiniam naudojimui infrastruktūra</w:t>
      </w:r>
      <w:bookmarkEnd w:id="188"/>
      <w:bookmarkEnd w:id="189"/>
      <w:bookmarkEnd w:id="190"/>
    </w:p>
    <w:p w14:paraId="2D3140C8" w14:textId="5E77B6CD"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Varėnos r. sav. įsteigti 4 daiktų keitimosi punktai (Geležinkelio g. 65; Pievų g. 1B; Sakų g. 12; Beržyno g. 15), kurie veikia ARATC eksploatuojamuose rūšiavimo centruose, juose gyventojai gali ne tik nemokamai pristatyti naudojimui tinkamus daiktus, bet ir juos pasiimti. Keitimosi punktuose priimami tolimesniam naudojimui tinkami daiktai - baldai, buitinė technika, tekstilės gaminiai, dviračiai, ir kt. Netinkami naudoti, nefunkcionuojantys daiktai, pristatomi į daiktų rengimo pakartotinai naudoti punktą „</w:t>
      </w:r>
      <w:proofErr w:type="spellStart"/>
      <w:r w:rsidRPr="00E62190">
        <w:rPr>
          <w:rFonts w:ascii="Times New Roman" w:hAnsi="Times New Roman" w:cs="Times New Roman"/>
          <w:sz w:val="24"/>
          <w:szCs w:val="28"/>
          <w:lang w:val="lt-LT"/>
        </w:rPr>
        <w:t>TikoTiks</w:t>
      </w:r>
      <w:proofErr w:type="spellEnd"/>
      <w:r w:rsidRPr="00E62190">
        <w:rPr>
          <w:rFonts w:ascii="Times New Roman" w:hAnsi="Times New Roman" w:cs="Times New Roman"/>
          <w:sz w:val="24"/>
          <w:szCs w:val="28"/>
          <w:lang w:val="lt-LT"/>
        </w:rPr>
        <w:t xml:space="preserve">“, esantį Takniškių atliekų tvarkymo technologijų parke, kur yra suremontuojami ir grąžinami naudojimui arba ardomi dalimis bei paruošiami perdirbti. </w:t>
      </w:r>
    </w:p>
    <w:p w14:paraId="558F1664" w14:textId="77777777" w:rsidR="00272060" w:rsidRPr="009E388C" w:rsidRDefault="00272060" w:rsidP="00272060">
      <w:pPr>
        <w:pStyle w:val="Heading3"/>
        <w:rPr>
          <w:rFonts w:ascii="Times New Roman" w:hAnsi="Times New Roman" w:cs="Times New Roman"/>
        </w:rPr>
      </w:pPr>
      <w:bookmarkStart w:id="191" w:name="_Toc132963090"/>
      <w:bookmarkStart w:id="192" w:name="_Toc134618401"/>
      <w:bookmarkStart w:id="193" w:name="_Toc142404058"/>
      <w:r w:rsidRPr="009E388C">
        <w:rPr>
          <w:rFonts w:ascii="Times New Roman" w:hAnsi="Times New Roman" w:cs="Times New Roman"/>
        </w:rPr>
        <w:t>1.4.2</w:t>
      </w:r>
      <w:r w:rsidRPr="009E388C">
        <w:rPr>
          <w:rFonts w:ascii="Times New Roman" w:hAnsi="Times New Roman" w:cs="Times New Roman"/>
        </w:rPr>
        <w:tab/>
        <w:t>Pirminio rūšiavimo, paruošimo perdirbti / panaudoti infrastruktūra</w:t>
      </w:r>
      <w:bookmarkEnd w:id="191"/>
      <w:bookmarkEnd w:id="192"/>
      <w:bookmarkEnd w:id="193"/>
    </w:p>
    <w:p w14:paraId="6D5ADD15" w14:textId="03547ADD"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Varėnos r. sav. atliekas, kurių susidarymo neįmanoma išvengti, siekiama išrūšiuoti ir tai padarius paruošti panaudoti arba perdirbti. Savivaldybėje pirminio rūšiavimo būdu konteinerine sistema surenkamos PA ir AŽ, MA bei tekstilės atliekos. Į konteinerius </w:t>
      </w:r>
      <w:r w:rsidRPr="00E62190">
        <w:rPr>
          <w:rFonts w:ascii="Times New Roman" w:hAnsi="Times New Roman" w:cs="Times New Roman"/>
          <w:sz w:val="24"/>
          <w:szCs w:val="28"/>
          <w:lang w:val="lt-LT"/>
        </w:rPr>
        <w:lastRenderedPageBreak/>
        <w:t>draudžiamos mesti ar šalia jų palikti atliekos surenkamos rūšiavimo centruose, kompostavimo aikštelėse ar papildančiomis sistemomis.</w:t>
      </w:r>
    </w:p>
    <w:p w14:paraId="51E057E7" w14:textId="061F64DB" w:rsidR="00272060" w:rsidRPr="00E62190" w:rsidRDefault="00E62190" w:rsidP="00272060">
      <w:pPr>
        <w:rPr>
          <w:rFonts w:ascii="Times New Roman" w:hAnsi="Times New Roman" w:cs="Times New Roman"/>
          <w:sz w:val="22"/>
          <w:szCs w:val="24"/>
          <w:lang w:val="lt-LT"/>
        </w:rPr>
      </w:pPr>
      <w:r w:rsidRPr="00E62190">
        <w:rPr>
          <w:rFonts w:ascii="Times New Roman" w:hAnsi="Times New Roman" w:cs="Times New Roman"/>
          <w:sz w:val="22"/>
          <w:szCs w:val="24"/>
          <w:lang w:val="lt-LT"/>
        </w:rPr>
        <w:t>PAKUOČIŲ ATLIEKOS IR ANTRINĖS ŽALIAVOS</w:t>
      </w:r>
    </w:p>
    <w:p w14:paraId="26991AB4" w14:textId="2DD55F52"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PA ir AŽ iš daugiabučių namų gyventojų surenkamos kolektyvinėse konteinerių aikštelėse įrengtais stiklo, popieriaus ir plastiko konteineriais. Savivaldybėje viena konteinerių aikštelė, kurioje įrengti PA ir AŽ konteineriai, tenka vidutiniškai 214 daugiabučių namų gyv. PA ir AŽ konteineriais miesto savivaldybėje aprūpinta 100 proc. daugiabučiams namams priskiriamų konteinerių aikštelių.</w:t>
      </w:r>
    </w:p>
    <w:p w14:paraId="5AA22070" w14:textId="5F68406F" w:rsidR="00272060" w:rsidRPr="00E62190" w:rsidRDefault="00272060" w:rsidP="00272060">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194" w:name="_Toc132961468"/>
      <w:bookmarkStart w:id="195" w:name="_Toc134618327"/>
      <w:bookmarkStart w:id="196" w:name="_Toc142324336"/>
      <w:r w:rsidR="0006025D" w:rsidRPr="00E62190">
        <w:rPr>
          <w:rFonts w:ascii="Times New Roman" w:hAnsi="Times New Roman" w:cs="Times New Roman"/>
          <w:noProof/>
          <w:sz w:val="20"/>
          <w:szCs w:val="20"/>
        </w:rPr>
        <w:t>22</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Kolektyvinės PA ir AŽ rūšiavimo konteinerių aikštelės, 2023 m.</w:t>
      </w:r>
      <w:bookmarkEnd w:id="194"/>
      <w:bookmarkEnd w:id="195"/>
      <w:bookmarkEnd w:id="196"/>
    </w:p>
    <w:tbl>
      <w:tblPr>
        <w:tblStyle w:val="TableGrid"/>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32"/>
        <w:gridCol w:w="2015"/>
        <w:gridCol w:w="2651"/>
        <w:gridCol w:w="2492"/>
      </w:tblGrid>
      <w:tr w:rsidR="00272060" w:rsidRPr="00E62190" w14:paraId="1D650D91" w14:textId="77777777" w:rsidTr="00016149">
        <w:trPr>
          <w:trHeight w:val="927"/>
        </w:trPr>
        <w:tc>
          <w:tcPr>
            <w:tcW w:w="1932" w:type="dxa"/>
            <w:vAlign w:val="center"/>
          </w:tcPr>
          <w:p w14:paraId="18C3599B"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Savivaldybė</w:t>
            </w:r>
          </w:p>
        </w:tc>
        <w:tc>
          <w:tcPr>
            <w:tcW w:w="2015" w:type="dxa"/>
            <w:vAlign w:val="center"/>
          </w:tcPr>
          <w:p w14:paraId="19515EE3"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 xml:space="preserve">Konteinerinių aikštelių, kuriose įrengti PA ir AŽ </w:t>
            </w:r>
            <w:proofErr w:type="spellStart"/>
            <w:r w:rsidRPr="00E62190">
              <w:rPr>
                <w:rFonts w:ascii="Times New Roman" w:hAnsi="Times New Roman" w:cs="Times New Roman"/>
                <w:b/>
                <w:bCs/>
                <w:szCs w:val="20"/>
                <w:lang w:val="lt-LT"/>
              </w:rPr>
              <w:t>kont</w:t>
            </w:r>
            <w:proofErr w:type="spellEnd"/>
            <w:r w:rsidRPr="00E62190">
              <w:rPr>
                <w:rFonts w:ascii="Times New Roman" w:hAnsi="Times New Roman" w:cs="Times New Roman"/>
                <w:b/>
                <w:bCs/>
                <w:szCs w:val="20"/>
                <w:lang w:val="lt-LT"/>
              </w:rPr>
              <w:t>., kiekis.</w:t>
            </w:r>
          </w:p>
        </w:tc>
        <w:tc>
          <w:tcPr>
            <w:tcW w:w="2651" w:type="dxa"/>
            <w:vAlign w:val="center"/>
          </w:tcPr>
          <w:p w14:paraId="61B1DA31"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 xml:space="preserve">Konteinerinių aikštelių, skirtų aptarnauti daugiabučius namus ir kuriose įrengti PA ir AŽ </w:t>
            </w:r>
            <w:proofErr w:type="spellStart"/>
            <w:r w:rsidRPr="00E62190">
              <w:rPr>
                <w:rFonts w:ascii="Times New Roman" w:hAnsi="Times New Roman" w:cs="Times New Roman"/>
                <w:b/>
                <w:bCs/>
                <w:szCs w:val="20"/>
                <w:lang w:val="lt-LT"/>
              </w:rPr>
              <w:t>kont</w:t>
            </w:r>
            <w:proofErr w:type="spellEnd"/>
            <w:r w:rsidRPr="00E62190">
              <w:rPr>
                <w:rFonts w:ascii="Times New Roman" w:hAnsi="Times New Roman" w:cs="Times New Roman"/>
                <w:b/>
                <w:bCs/>
                <w:szCs w:val="20"/>
                <w:lang w:val="lt-LT"/>
              </w:rPr>
              <w:t>., kiekis.</w:t>
            </w:r>
          </w:p>
        </w:tc>
        <w:tc>
          <w:tcPr>
            <w:tcW w:w="2492" w:type="dxa"/>
            <w:vAlign w:val="center"/>
          </w:tcPr>
          <w:p w14:paraId="7F0C7EAF"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Preliminarus daugiabučių namų gyv., kuriems tenka viena PA ir AŽ aikštelė, skaičius</w:t>
            </w:r>
          </w:p>
        </w:tc>
      </w:tr>
      <w:tr w:rsidR="00272060" w:rsidRPr="00E62190" w14:paraId="3018B243" w14:textId="77777777" w:rsidTr="00016149">
        <w:trPr>
          <w:trHeight w:val="143"/>
        </w:trPr>
        <w:tc>
          <w:tcPr>
            <w:tcW w:w="1932" w:type="dxa"/>
            <w:vAlign w:val="center"/>
          </w:tcPr>
          <w:p w14:paraId="48C62F3E" w14:textId="3E28D125"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Varėnos r.</w:t>
            </w:r>
          </w:p>
        </w:tc>
        <w:tc>
          <w:tcPr>
            <w:tcW w:w="2015" w:type="dxa"/>
            <w:vAlign w:val="center"/>
          </w:tcPr>
          <w:p w14:paraId="760F46DF" w14:textId="554D117B"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56</w:t>
            </w:r>
          </w:p>
        </w:tc>
        <w:tc>
          <w:tcPr>
            <w:tcW w:w="2651" w:type="dxa"/>
            <w:vAlign w:val="center"/>
          </w:tcPr>
          <w:p w14:paraId="431EC1B0" w14:textId="2ABE6A83"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47</w:t>
            </w:r>
          </w:p>
        </w:tc>
        <w:tc>
          <w:tcPr>
            <w:tcW w:w="2492" w:type="dxa"/>
            <w:vAlign w:val="center"/>
          </w:tcPr>
          <w:p w14:paraId="0DF94D57" w14:textId="02201470"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214</w:t>
            </w:r>
          </w:p>
        </w:tc>
      </w:tr>
      <w:tr w:rsidR="00272060" w:rsidRPr="00E62190" w14:paraId="34DA9E38" w14:textId="77777777" w:rsidTr="00AF3A3B">
        <w:trPr>
          <w:trHeight w:val="235"/>
        </w:trPr>
        <w:tc>
          <w:tcPr>
            <w:tcW w:w="1932" w:type="dxa"/>
            <w:vAlign w:val="center"/>
          </w:tcPr>
          <w:p w14:paraId="3E7B7BE6"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Iš viso regione</w:t>
            </w:r>
          </w:p>
        </w:tc>
        <w:tc>
          <w:tcPr>
            <w:tcW w:w="2015" w:type="dxa"/>
            <w:vAlign w:val="center"/>
          </w:tcPr>
          <w:p w14:paraId="224CEBF1"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492</w:t>
            </w:r>
          </w:p>
        </w:tc>
        <w:tc>
          <w:tcPr>
            <w:tcW w:w="2651" w:type="dxa"/>
            <w:vAlign w:val="center"/>
          </w:tcPr>
          <w:p w14:paraId="7C0437AA"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371</w:t>
            </w:r>
          </w:p>
        </w:tc>
        <w:tc>
          <w:tcPr>
            <w:tcW w:w="2492" w:type="dxa"/>
            <w:vAlign w:val="center"/>
          </w:tcPr>
          <w:p w14:paraId="48D88106"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241</w:t>
            </w:r>
          </w:p>
        </w:tc>
      </w:tr>
    </w:tbl>
    <w:p w14:paraId="41F4986B" w14:textId="77777777" w:rsidR="00272060" w:rsidRPr="00E62190" w:rsidRDefault="00272060" w:rsidP="00272060">
      <w:pPr>
        <w:rPr>
          <w:rFonts w:ascii="Times New Roman" w:hAnsi="Times New Roman" w:cs="Times New Roman"/>
          <w:szCs w:val="20"/>
          <w:lang w:val="lt-LT"/>
        </w:rPr>
      </w:pPr>
      <w:r w:rsidRPr="00E62190">
        <w:rPr>
          <w:rFonts w:ascii="Times New Roman" w:hAnsi="Times New Roman" w:cs="Times New Roman"/>
          <w:color w:val="595959" w:themeColor="text1" w:themeTint="A6"/>
          <w:szCs w:val="20"/>
          <w:lang w:val="lt-LT"/>
        </w:rPr>
        <w:t>Šaltinis: ARATC</w:t>
      </w:r>
    </w:p>
    <w:p w14:paraId="5F88250C" w14:textId="77777777"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Iš individualių valdų PA ir AŽ atskirai surenkamos stiklo ir PA (popieriaus, plastiko, metalų) konteineriais. Įvertinus individualių valdų, kurioms teikiamos kitos KA tvarkymo paslaugos skaičių, nustatyta, kad PA ir AŽ konteineriais aprūpinta ~100% visų naudojamų individualių NT objektų.</w:t>
      </w:r>
    </w:p>
    <w:p w14:paraId="4128F8AF" w14:textId="5A633D5C" w:rsidR="00272060" w:rsidRPr="00E62190" w:rsidRDefault="00272060" w:rsidP="00272060">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197" w:name="_Toc132961469"/>
      <w:bookmarkStart w:id="198" w:name="_Toc134618328"/>
      <w:bookmarkStart w:id="199" w:name="_Toc142324337"/>
      <w:r w:rsidR="0006025D" w:rsidRPr="00E62190">
        <w:rPr>
          <w:rFonts w:ascii="Times New Roman" w:hAnsi="Times New Roman" w:cs="Times New Roman"/>
          <w:noProof/>
          <w:sz w:val="20"/>
          <w:szCs w:val="20"/>
        </w:rPr>
        <w:t>23</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Atliekų turėtojų aprūpinimas individualiais PA ir AŽ surinkimo konteineriais, 2023 m.</w:t>
      </w:r>
      <w:bookmarkEnd w:id="197"/>
      <w:bookmarkEnd w:id="198"/>
      <w:bookmarkEnd w:id="199"/>
    </w:p>
    <w:tbl>
      <w:tblPr>
        <w:tblStyle w:val="TableGrid"/>
        <w:tblW w:w="9043"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440"/>
        <w:gridCol w:w="1350"/>
        <w:gridCol w:w="1519"/>
        <w:gridCol w:w="1721"/>
        <w:gridCol w:w="1530"/>
        <w:gridCol w:w="1483"/>
      </w:tblGrid>
      <w:tr w:rsidR="00272060" w:rsidRPr="00E62190" w14:paraId="578F1955" w14:textId="77777777" w:rsidTr="00E62190">
        <w:trPr>
          <w:trHeight w:val="450"/>
        </w:trPr>
        <w:tc>
          <w:tcPr>
            <w:tcW w:w="6030" w:type="dxa"/>
            <w:gridSpan w:val="4"/>
            <w:vAlign w:val="center"/>
          </w:tcPr>
          <w:p w14:paraId="5BD92D23"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Individualių PA ir AŽ konteinerių skaičius</w:t>
            </w:r>
          </w:p>
        </w:tc>
        <w:tc>
          <w:tcPr>
            <w:tcW w:w="1530" w:type="dxa"/>
            <w:vAlign w:val="center"/>
          </w:tcPr>
          <w:p w14:paraId="35A57035"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Aptarnaujamų individualių valdų skaičius, vnt.</w:t>
            </w:r>
          </w:p>
        </w:tc>
        <w:tc>
          <w:tcPr>
            <w:tcW w:w="1483" w:type="dxa"/>
            <w:vAlign w:val="center"/>
          </w:tcPr>
          <w:p w14:paraId="26CE6896"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Aptarnaujama individualių valdų dalis, proc.</w:t>
            </w:r>
            <w:r w:rsidRPr="00E62190">
              <w:rPr>
                <w:rStyle w:val="FootnoteReference"/>
                <w:rFonts w:ascii="Times New Roman" w:hAnsi="Times New Roman" w:cs="Times New Roman"/>
                <w:b/>
                <w:bCs/>
                <w:szCs w:val="20"/>
                <w:lang w:val="lt-LT"/>
              </w:rPr>
              <w:footnoteReference w:id="11"/>
            </w:r>
          </w:p>
        </w:tc>
      </w:tr>
      <w:tr w:rsidR="00272060" w:rsidRPr="00E62190" w14:paraId="3F78B674" w14:textId="77777777" w:rsidTr="00E62190">
        <w:trPr>
          <w:trHeight w:val="404"/>
        </w:trPr>
        <w:tc>
          <w:tcPr>
            <w:tcW w:w="1440" w:type="dxa"/>
            <w:vAlign w:val="center"/>
          </w:tcPr>
          <w:p w14:paraId="27CBBFBA"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Savivaldybė</w:t>
            </w:r>
          </w:p>
        </w:tc>
        <w:tc>
          <w:tcPr>
            <w:tcW w:w="1350" w:type="dxa"/>
            <w:vAlign w:val="center"/>
          </w:tcPr>
          <w:p w14:paraId="4E8700FC"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Stiklas, 120 l</w:t>
            </w:r>
          </w:p>
        </w:tc>
        <w:tc>
          <w:tcPr>
            <w:tcW w:w="1519" w:type="dxa"/>
            <w:vAlign w:val="center"/>
          </w:tcPr>
          <w:p w14:paraId="2C3DA927"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Pakuotės, 240 l</w:t>
            </w:r>
          </w:p>
        </w:tc>
        <w:tc>
          <w:tcPr>
            <w:tcW w:w="1721" w:type="dxa"/>
            <w:vAlign w:val="center"/>
          </w:tcPr>
          <w:p w14:paraId="548EFC55"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Pakuotės, 1100 l</w:t>
            </w:r>
          </w:p>
        </w:tc>
        <w:tc>
          <w:tcPr>
            <w:tcW w:w="1530" w:type="dxa"/>
            <w:vAlign w:val="center"/>
          </w:tcPr>
          <w:p w14:paraId="0C732771" w14:textId="77777777" w:rsidR="00272060" w:rsidRPr="00E62190" w:rsidRDefault="00272060" w:rsidP="00AF3A3B">
            <w:pPr>
              <w:jc w:val="left"/>
              <w:rPr>
                <w:rFonts w:ascii="Times New Roman" w:hAnsi="Times New Roman" w:cs="Times New Roman"/>
                <w:szCs w:val="20"/>
                <w:lang w:val="lt-LT"/>
              </w:rPr>
            </w:pPr>
          </w:p>
        </w:tc>
        <w:tc>
          <w:tcPr>
            <w:tcW w:w="1483" w:type="dxa"/>
            <w:vAlign w:val="center"/>
          </w:tcPr>
          <w:p w14:paraId="38BCD65E" w14:textId="77777777" w:rsidR="00272060" w:rsidRPr="00E62190" w:rsidRDefault="00272060" w:rsidP="00AF3A3B">
            <w:pPr>
              <w:jc w:val="left"/>
              <w:rPr>
                <w:rFonts w:ascii="Times New Roman" w:hAnsi="Times New Roman" w:cs="Times New Roman"/>
                <w:szCs w:val="20"/>
                <w:lang w:val="lt-LT"/>
              </w:rPr>
            </w:pPr>
          </w:p>
        </w:tc>
      </w:tr>
      <w:tr w:rsidR="00272060" w:rsidRPr="00E62190" w14:paraId="71F2DA78" w14:textId="77777777" w:rsidTr="00E62190">
        <w:trPr>
          <w:trHeight w:val="188"/>
        </w:trPr>
        <w:tc>
          <w:tcPr>
            <w:tcW w:w="1440" w:type="dxa"/>
            <w:vAlign w:val="center"/>
          </w:tcPr>
          <w:p w14:paraId="14FC65F9" w14:textId="426478F8"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Varėnos r.</w:t>
            </w:r>
          </w:p>
        </w:tc>
        <w:tc>
          <w:tcPr>
            <w:tcW w:w="1350" w:type="dxa"/>
            <w:vAlign w:val="center"/>
          </w:tcPr>
          <w:p w14:paraId="31E0AF2A" w14:textId="0BF94ADC"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6.729</w:t>
            </w:r>
          </w:p>
        </w:tc>
        <w:tc>
          <w:tcPr>
            <w:tcW w:w="1519" w:type="dxa"/>
            <w:vAlign w:val="center"/>
          </w:tcPr>
          <w:p w14:paraId="13ACB075" w14:textId="69755F1B"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6.868</w:t>
            </w:r>
          </w:p>
        </w:tc>
        <w:tc>
          <w:tcPr>
            <w:tcW w:w="1721" w:type="dxa"/>
            <w:vAlign w:val="center"/>
          </w:tcPr>
          <w:p w14:paraId="62FA35F1" w14:textId="4A20DC7D"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530" w:type="dxa"/>
            <w:vAlign w:val="center"/>
          </w:tcPr>
          <w:p w14:paraId="33F45CA8" w14:textId="42C06513"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9.030</w:t>
            </w:r>
          </w:p>
        </w:tc>
        <w:tc>
          <w:tcPr>
            <w:tcW w:w="1483" w:type="dxa"/>
            <w:vAlign w:val="center"/>
          </w:tcPr>
          <w:p w14:paraId="40936768" w14:textId="1134555B"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100%</w:t>
            </w:r>
          </w:p>
        </w:tc>
      </w:tr>
      <w:tr w:rsidR="00272060" w:rsidRPr="00E62190" w14:paraId="5B4C7402" w14:textId="77777777" w:rsidTr="00E62190">
        <w:trPr>
          <w:trHeight w:val="269"/>
        </w:trPr>
        <w:tc>
          <w:tcPr>
            <w:tcW w:w="1440" w:type="dxa"/>
            <w:vAlign w:val="center"/>
          </w:tcPr>
          <w:p w14:paraId="0CB417B2"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Iš viso regione</w:t>
            </w:r>
          </w:p>
        </w:tc>
        <w:tc>
          <w:tcPr>
            <w:tcW w:w="1350" w:type="dxa"/>
            <w:vAlign w:val="center"/>
          </w:tcPr>
          <w:p w14:paraId="73FDC2EE"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40.798</w:t>
            </w:r>
          </w:p>
        </w:tc>
        <w:tc>
          <w:tcPr>
            <w:tcW w:w="1519" w:type="dxa"/>
            <w:vAlign w:val="center"/>
          </w:tcPr>
          <w:p w14:paraId="692C184C"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40.778</w:t>
            </w:r>
          </w:p>
        </w:tc>
        <w:tc>
          <w:tcPr>
            <w:tcW w:w="1721" w:type="dxa"/>
            <w:vAlign w:val="center"/>
          </w:tcPr>
          <w:p w14:paraId="5BAD14EB"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654</w:t>
            </w:r>
          </w:p>
        </w:tc>
        <w:tc>
          <w:tcPr>
            <w:tcW w:w="1530" w:type="dxa"/>
            <w:vAlign w:val="center"/>
          </w:tcPr>
          <w:p w14:paraId="1A085823"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48.576</w:t>
            </w:r>
          </w:p>
        </w:tc>
        <w:tc>
          <w:tcPr>
            <w:tcW w:w="1483" w:type="dxa"/>
            <w:vAlign w:val="center"/>
          </w:tcPr>
          <w:p w14:paraId="4D29E53F"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100%</w:t>
            </w:r>
          </w:p>
        </w:tc>
      </w:tr>
    </w:tbl>
    <w:p w14:paraId="1F0B4D91" w14:textId="77777777" w:rsidR="00272060" w:rsidRPr="00E62190" w:rsidRDefault="00272060" w:rsidP="00272060">
      <w:pPr>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ARATC</w:t>
      </w:r>
    </w:p>
    <w:p w14:paraId="0FAB692E" w14:textId="358E60B4"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Varėnos r. sav. iš daugiabučių ir individualių namų gyventojų bei juridinių asmenų surinktos PA ir AŽ yra transportuojamos į UAB </w:t>
      </w:r>
      <w:r w:rsidR="00802933" w:rsidRPr="00E62190">
        <w:rPr>
          <w:rFonts w:ascii="Times New Roman" w:hAnsi="Times New Roman" w:cs="Times New Roman"/>
          <w:sz w:val="24"/>
          <w:szCs w:val="28"/>
          <w:lang w:val="lt-LT"/>
        </w:rPr>
        <w:t>„</w:t>
      </w:r>
      <w:proofErr w:type="spellStart"/>
      <w:r w:rsidRPr="00E62190">
        <w:rPr>
          <w:rFonts w:ascii="Times New Roman" w:hAnsi="Times New Roman" w:cs="Times New Roman"/>
          <w:sz w:val="24"/>
          <w:szCs w:val="28"/>
          <w:lang w:val="lt-LT"/>
        </w:rPr>
        <w:t>Ekobazė</w:t>
      </w:r>
      <w:proofErr w:type="spellEnd"/>
      <w:r w:rsidR="0080293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eksploatuojamus rūšiavimo įrenginius, kur yra išrūšiuojamos ir paruošiamos perdirbimui, o sekančiu etapu perdirbamos arba perduodamos perdirbėjams. Dalis PA į Varėnos r. sav. atliekų tvarkymo sistemą taip pat patenka iš komercinio sektoriaus (pvz. prekybos centrų), kur yra atskirai rūšiuojamos ir perduodamos atliekų tvarkytojams.</w:t>
      </w:r>
    </w:p>
    <w:p w14:paraId="3DEEB159" w14:textId="3BF8E3EF"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Nors antrinių žaliavų, tame tarpe pakuočių, kasmet išrūšiuojama vis daugiau, tačiau MKA, kaip rodo atliekų sudėties tyrimai, jų vis dar lieka – 2021 m. buvo likę apie 29 proc. (659 t.). Taip pat iš gyventojų konteineriais surinktose PA ir AŽ priemaišos (nei perdirbimui, nei deginimui netinkamos atliekos) sudaro apie 15 proc. surinkto kiekio, o individualiais pakuočių </w:t>
      </w:r>
      <w:r w:rsidRPr="00E62190">
        <w:rPr>
          <w:rFonts w:ascii="Times New Roman" w:hAnsi="Times New Roman" w:cs="Times New Roman"/>
          <w:sz w:val="24"/>
          <w:szCs w:val="28"/>
          <w:lang w:val="lt-LT"/>
        </w:rPr>
        <w:lastRenderedPageBreak/>
        <w:t>konteineriais surinktos popieriaus pakuotės ir AŽ susimaišę su kitomis į konteinerį išmestomis atliekomis didžia dalimi praranda perdirbimo vertę.</w:t>
      </w:r>
    </w:p>
    <w:p w14:paraId="0916808C" w14:textId="62BE9AE9" w:rsidR="00272060" w:rsidRPr="00E62190" w:rsidRDefault="00E62190" w:rsidP="00272060">
      <w:pPr>
        <w:rPr>
          <w:rFonts w:ascii="Times New Roman" w:hAnsi="Times New Roman" w:cs="Times New Roman"/>
          <w:sz w:val="22"/>
          <w:szCs w:val="24"/>
          <w:lang w:val="lt-LT"/>
        </w:rPr>
      </w:pPr>
      <w:bookmarkStart w:id="200" w:name="_Hlk135148002"/>
      <w:bookmarkEnd w:id="185"/>
      <w:r w:rsidRPr="00E62190">
        <w:rPr>
          <w:rFonts w:ascii="Times New Roman" w:hAnsi="Times New Roman" w:cs="Times New Roman"/>
          <w:sz w:val="22"/>
          <w:szCs w:val="24"/>
          <w:lang w:val="lt-LT"/>
        </w:rPr>
        <w:t>MAISTO ATLIEKOS</w:t>
      </w:r>
    </w:p>
    <w:p w14:paraId="3F4E2CD6" w14:textId="5B461F65"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Vertinant bendrą MA surinkimo paslaugų prieinamumą Varėnos m. sav. daugiabučių namų atliekų turėtojams pastebima, kad MA surinkimo kolektyviniais konteineriais aprūpinta didžioji dalis daugiabučiams namams skirtų konteinerinių aikštelių (83 proc.), regione aprūpinimas šia infrastruktūra siekia – 88 proc.</w:t>
      </w:r>
    </w:p>
    <w:p w14:paraId="351AED80" w14:textId="4255A060" w:rsidR="00272060" w:rsidRPr="00E62190" w:rsidRDefault="00272060" w:rsidP="00272060">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01" w:name="_Toc132961470"/>
      <w:bookmarkStart w:id="202" w:name="_Toc134618329"/>
      <w:bookmarkStart w:id="203" w:name="_Toc142324338"/>
      <w:r w:rsidR="0006025D" w:rsidRPr="00E62190">
        <w:rPr>
          <w:rFonts w:ascii="Times New Roman" w:hAnsi="Times New Roman" w:cs="Times New Roman"/>
          <w:noProof/>
          <w:sz w:val="20"/>
          <w:szCs w:val="20"/>
        </w:rPr>
        <w:t>24</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Kolektyvinės MA rūšiavimo konteinerių aikštelės, 2023 m.</w:t>
      </w:r>
      <w:bookmarkEnd w:id="201"/>
      <w:bookmarkEnd w:id="202"/>
      <w:bookmarkEnd w:id="203"/>
    </w:p>
    <w:tbl>
      <w:tblPr>
        <w:tblStyle w:val="TableGrid"/>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1980"/>
        <w:gridCol w:w="2610"/>
        <w:gridCol w:w="2160"/>
        <w:gridCol w:w="2340"/>
      </w:tblGrid>
      <w:tr w:rsidR="00272060" w:rsidRPr="00E62190" w14:paraId="5D2A6B8E" w14:textId="77777777" w:rsidTr="00016149">
        <w:trPr>
          <w:trHeight w:val="306"/>
          <w:tblHeader/>
        </w:trPr>
        <w:tc>
          <w:tcPr>
            <w:tcW w:w="1980" w:type="dxa"/>
            <w:vAlign w:val="center"/>
          </w:tcPr>
          <w:p w14:paraId="65162695" w14:textId="77777777" w:rsidR="00272060" w:rsidRPr="00E62190" w:rsidRDefault="00272060" w:rsidP="00AF3A3B">
            <w:pPr>
              <w:jc w:val="left"/>
              <w:rPr>
                <w:rFonts w:ascii="Times New Roman" w:hAnsi="Times New Roman" w:cs="Times New Roman"/>
                <w:b/>
                <w:bCs/>
                <w:szCs w:val="20"/>
                <w:lang w:val="lt-LT"/>
              </w:rPr>
            </w:pPr>
            <w:bookmarkStart w:id="204" w:name="_Hlk132273842"/>
            <w:r w:rsidRPr="00E62190">
              <w:rPr>
                <w:rFonts w:ascii="Times New Roman" w:hAnsi="Times New Roman" w:cs="Times New Roman"/>
                <w:b/>
                <w:bCs/>
                <w:szCs w:val="20"/>
                <w:lang w:val="lt-LT"/>
              </w:rPr>
              <w:t>Savivaldybė</w:t>
            </w:r>
          </w:p>
        </w:tc>
        <w:tc>
          <w:tcPr>
            <w:tcW w:w="2610" w:type="dxa"/>
            <w:vAlign w:val="center"/>
          </w:tcPr>
          <w:p w14:paraId="1DD30F3A"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Konteinerinių aikštelių, skirtų aptarnauti daugiabučius namus, kiekis.</w:t>
            </w:r>
          </w:p>
        </w:tc>
        <w:tc>
          <w:tcPr>
            <w:tcW w:w="2160" w:type="dxa"/>
            <w:vAlign w:val="center"/>
          </w:tcPr>
          <w:p w14:paraId="44FBE987"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 xml:space="preserve">Konteinerinių aikštelių, kuriose įrengti MA </w:t>
            </w:r>
            <w:proofErr w:type="spellStart"/>
            <w:r w:rsidRPr="00E62190">
              <w:rPr>
                <w:rFonts w:ascii="Times New Roman" w:hAnsi="Times New Roman" w:cs="Times New Roman"/>
                <w:b/>
                <w:bCs/>
                <w:szCs w:val="20"/>
                <w:lang w:val="lt-LT"/>
              </w:rPr>
              <w:t>kont</w:t>
            </w:r>
            <w:proofErr w:type="spellEnd"/>
            <w:r w:rsidRPr="00E62190">
              <w:rPr>
                <w:rFonts w:ascii="Times New Roman" w:hAnsi="Times New Roman" w:cs="Times New Roman"/>
                <w:b/>
                <w:bCs/>
                <w:szCs w:val="20"/>
                <w:lang w:val="lt-LT"/>
              </w:rPr>
              <w:t>., kiekis.</w:t>
            </w:r>
          </w:p>
        </w:tc>
        <w:tc>
          <w:tcPr>
            <w:tcW w:w="2340" w:type="dxa"/>
            <w:vAlign w:val="center"/>
          </w:tcPr>
          <w:p w14:paraId="0F3AC87F"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Konteinerių aikštelių dalis aprūpinta MA surinkimo konteineriais, proc.</w:t>
            </w:r>
          </w:p>
        </w:tc>
      </w:tr>
      <w:tr w:rsidR="00272060" w:rsidRPr="00E62190" w14:paraId="4ACF2D6F" w14:textId="77777777" w:rsidTr="00016149">
        <w:trPr>
          <w:trHeight w:val="269"/>
        </w:trPr>
        <w:tc>
          <w:tcPr>
            <w:tcW w:w="1980" w:type="dxa"/>
            <w:vAlign w:val="center"/>
          </w:tcPr>
          <w:p w14:paraId="3F6D0200" w14:textId="6DEC047B"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Varėnos r.</w:t>
            </w:r>
          </w:p>
        </w:tc>
        <w:tc>
          <w:tcPr>
            <w:tcW w:w="2610" w:type="dxa"/>
            <w:vAlign w:val="center"/>
          </w:tcPr>
          <w:p w14:paraId="53F2848E" w14:textId="482167B8"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47</w:t>
            </w:r>
          </w:p>
        </w:tc>
        <w:tc>
          <w:tcPr>
            <w:tcW w:w="2160" w:type="dxa"/>
            <w:vAlign w:val="center"/>
          </w:tcPr>
          <w:p w14:paraId="19D40B2A" w14:textId="1B403BFA"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39</w:t>
            </w:r>
          </w:p>
        </w:tc>
        <w:tc>
          <w:tcPr>
            <w:tcW w:w="2340" w:type="dxa"/>
            <w:vAlign w:val="center"/>
          </w:tcPr>
          <w:p w14:paraId="76BCF9FC" w14:textId="44BE87F4"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83%</w:t>
            </w:r>
          </w:p>
        </w:tc>
      </w:tr>
      <w:tr w:rsidR="00272060" w:rsidRPr="00E62190" w14:paraId="6B0F07E1" w14:textId="77777777" w:rsidTr="00016149">
        <w:trPr>
          <w:trHeight w:val="296"/>
        </w:trPr>
        <w:tc>
          <w:tcPr>
            <w:tcW w:w="1980" w:type="dxa"/>
            <w:vAlign w:val="center"/>
          </w:tcPr>
          <w:p w14:paraId="090EE2F4"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Iš viso regione</w:t>
            </w:r>
          </w:p>
        </w:tc>
        <w:tc>
          <w:tcPr>
            <w:tcW w:w="2610" w:type="dxa"/>
            <w:vAlign w:val="center"/>
          </w:tcPr>
          <w:p w14:paraId="1B256623"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371</w:t>
            </w:r>
          </w:p>
        </w:tc>
        <w:tc>
          <w:tcPr>
            <w:tcW w:w="2160" w:type="dxa"/>
            <w:vAlign w:val="center"/>
          </w:tcPr>
          <w:p w14:paraId="04CC08BD"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326</w:t>
            </w:r>
          </w:p>
        </w:tc>
        <w:tc>
          <w:tcPr>
            <w:tcW w:w="2340" w:type="dxa"/>
            <w:vAlign w:val="center"/>
          </w:tcPr>
          <w:p w14:paraId="2277DABB"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88%</w:t>
            </w:r>
          </w:p>
        </w:tc>
      </w:tr>
    </w:tbl>
    <w:bookmarkEnd w:id="204"/>
    <w:p w14:paraId="3AAE3BAC" w14:textId="77777777" w:rsidR="00272060" w:rsidRPr="00E62190" w:rsidRDefault="00272060" w:rsidP="00272060">
      <w:pPr>
        <w:rPr>
          <w:rFonts w:ascii="Times New Roman" w:hAnsi="Times New Roman" w:cs="Times New Roman"/>
          <w:szCs w:val="20"/>
          <w:lang w:val="lt-LT"/>
        </w:rPr>
      </w:pPr>
      <w:r w:rsidRPr="00E62190">
        <w:rPr>
          <w:rFonts w:ascii="Times New Roman" w:hAnsi="Times New Roman" w:cs="Times New Roman"/>
          <w:color w:val="595959" w:themeColor="text1" w:themeTint="A6"/>
          <w:szCs w:val="20"/>
          <w:lang w:val="lt-LT"/>
        </w:rPr>
        <w:t>Šaltinis: ARATC</w:t>
      </w:r>
    </w:p>
    <w:p w14:paraId="493415EB" w14:textId="48F53040"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Individualiais MA surinkimo konteineriais aprūpinta 64 proc. savivaldybės individualių valdų, t. y. 15 proc.</w:t>
      </w:r>
      <w:r w:rsidR="00BE5400" w:rsidRPr="00E62190">
        <w:rPr>
          <w:rFonts w:ascii="Times New Roman" w:hAnsi="Times New Roman" w:cs="Times New Roman"/>
          <w:sz w:val="24"/>
          <w:szCs w:val="28"/>
          <w:lang w:val="lt-LT"/>
        </w:rPr>
        <w:t xml:space="preserve"> mažiau</w:t>
      </w:r>
      <w:r w:rsidRPr="00E62190">
        <w:rPr>
          <w:rFonts w:ascii="Times New Roman" w:hAnsi="Times New Roman" w:cs="Times New Roman"/>
          <w:sz w:val="24"/>
          <w:szCs w:val="28"/>
          <w:lang w:val="lt-LT"/>
        </w:rPr>
        <w:t xml:space="preserve"> nei sudaro regiono vidurkis (~79 proc.). Lyginant su kitomis regiono savivaldybėmis – tik </w:t>
      </w:r>
      <w:r w:rsidR="00BE5400" w:rsidRPr="00E62190">
        <w:rPr>
          <w:rFonts w:ascii="Times New Roman" w:hAnsi="Times New Roman" w:cs="Times New Roman"/>
          <w:sz w:val="24"/>
          <w:szCs w:val="28"/>
          <w:lang w:val="lt-LT"/>
        </w:rPr>
        <w:t>Prienų r. sav.</w:t>
      </w:r>
      <w:r w:rsidRPr="00E62190">
        <w:rPr>
          <w:rFonts w:ascii="Times New Roman" w:hAnsi="Times New Roman" w:cs="Times New Roman"/>
          <w:sz w:val="24"/>
          <w:szCs w:val="28"/>
          <w:lang w:val="lt-LT"/>
        </w:rPr>
        <w:t xml:space="preserve"> aprūpinimo MA surinkimo individualiais konteineriais rodiklis yra </w:t>
      </w:r>
      <w:r w:rsidR="00BE5400" w:rsidRPr="00E62190">
        <w:rPr>
          <w:rFonts w:ascii="Times New Roman" w:hAnsi="Times New Roman" w:cs="Times New Roman"/>
          <w:sz w:val="24"/>
          <w:szCs w:val="28"/>
          <w:lang w:val="lt-LT"/>
        </w:rPr>
        <w:t>mažesnis</w:t>
      </w:r>
      <w:r w:rsidRPr="00E62190">
        <w:rPr>
          <w:rFonts w:ascii="Times New Roman" w:hAnsi="Times New Roman" w:cs="Times New Roman"/>
          <w:sz w:val="24"/>
          <w:szCs w:val="28"/>
          <w:lang w:val="lt-LT"/>
        </w:rPr>
        <w:t xml:space="preserve"> (~</w:t>
      </w:r>
      <w:r w:rsidR="00BE5400" w:rsidRPr="00E62190">
        <w:rPr>
          <w:rFonts w:ascii="Times New Roman" w:hAnsi="Times New Roman" w:cs="Times New Roman"/>
          <w:sz w:val="24"/>
          <w:szCs w:val="28"/>
          <w:lang w:val="lt-LT"/>
        </w:rPr>
        <w:t>63</w:t>
      </w:r>
      <w:r w:rsidRPr="00E62190">
        <w:rPr>
          <w:rFonts w:ascii="Times New Roman" w:hAnsi="Times New Roman" w:cs="Times New Roman"/>
          <w:sz w:val="24"/>
          <w:szCs w:val="28"/>
          <w:lang w:val="lt-LT"/>
        </w:rPr>
        <w:t xml:space="preserve"> proc.).</w:t>
      </w:r>
    </w:p>
    <w:p w14:paraId="6E39A971" w14:textId="370D08D6" w:rsidR="00272060" w:rsidRPr="00E62190" w:rsidRDefault="00272060" w:rsidP="00272060">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05" w:name="_Toc132961471"/>
      <w:bookmarkStart w:id="206" w:name="_Toc134618330"/>
      <w:bookmarkStart w:id="207" w:name="_Toc142324339"/>
      <w:r w:rsidR="0006025D" w:rsidRPr="00E62190">
        <w:rPr>
          <w:rFonts w:ascii="Times New Roman" w:hAnsi="Times New Roman" w:cs="Times New Roman"/>
          <w:noProof/>
          <w:sz w:val="20"/>
          <w:szCs w:val="20"/>
        </w:rPr>
        <w:t>25</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Atliekų turėtojų aprūpinimas individualiais MA surinkimo konteineriais, 2023 m.</w:t>
      </w:r>
      <w:bookmarkEnd w:id="205"/>
      <w:bookmarkEnd w:id="206"/>
      <w:bookmarkEnd w:id="207"/>
    </w:p>
    <w:tbl>
      <w:tblPr>
        <w:tblStyle w:val="TableGrid"/>
        <w:tblW w:w="919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83"/>
        <w:gridCol w:w="2179"/>
        <w:gridCol w:w="2169"/>
        <w:gridCol w:w="2767"/>
      </w:tblGrid>
      <w:tr w:rsidR="00272060" w:rsidRPr="00E62190" w14:paraId="0AE95539" w14:textId="77777777" w:rsidTr="00016149">
        <w:trPr>
          <w:trHeight w:val="369"/>
        </w:trPr>
        <w:tc>
          <w:tcPr>
            <w:tcW w:w="2083" w:type="dxa"/>
            <w:vAlign w:val="center"/>
          </w:tcPr>
          <w:p w14:paraId="3526426C" w14:textId="77777777" w:rsidR="00272060" w:rsidRPr="00E62190" w:rsidRDefault="00272060" w:rsidP="00AF3A3B">
            <w:pPr>
              <w:jc w:val="left"/>
              <w:rPr>
                <w:rFonts w:ascii="Times New Roman" w:hAnsi="Times New Roman" w:cs="Times New Roman"/>
                <w:b/>
                <w:bCs/>
                <w:szCs w:val="20"/>
                <w:lang w:val="lt-LT"/>
              </w:rPr>
            </w:pPr>
            <w:bookmarkStart w:id="208" w:name="_Hlk132273976"/>
            <w:r w:rsidRPr="00E62190">
              <w:rPr>
                <w:rFonts w:ascii="Times New Roman" w:hAnsi="Times New Roman" w:cs="Times New Roman"/>
                <w:b/>
                <w:bCs/>
                <w:szCs w:val="20"/>
                <w:lang w:val="lt-LT"/>
              </w:rPr>
              <w:t>Savivaldybė</w:t>
            </w:r>
          </w:p>
        </w:tc>
        <w:tc>
          <w:tcPr>
            <w:tcW w:w="2179" w:type="dxa"/>
            <w:vAlign w:val="center"/>
          </w:tcPr>
          <w:p w14:paraId="17CEF224"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MA konteinerių kiekis</w:t>
            </w:r>
          </w:p>
        </w:tc>
        <w:tc>
          <w:tcPr>
            <w:tcW w:w="2169" w:type="dxa"/>
            <w:vAlign w:val="center"/>
          </w:tcPr>
          <w:p w14:paraId="792C1ECC"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 xml:space="preserve">Individualių valdų skaičius vietovėse, kur renkamos MA </w:t>
            </w:r>
          </w:p>
        </w:tc>
        <w:tc>
          <w:tcPr>
            <w:tcW w:w="2767" w:type="dxa"/>
            <w:vAlign w:val="center"/>
          </w:tcPr>
          <w:p w14:paraId="2CA68281"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Konteineriais aprūpintų individualių valdų dalis, proc.</w:t>
            </w:r>
          </w:p>
        </w:tc>
      </w:tr>
      <w:tr w:rsidR="00272060" w:rsidRPr="00E62190" w14:paraId="36D21FF9" w14:textId="77777777" w:rsidTr="00AF3A3B">
        <w:trPr>
          <w:trHeight w:val="278"/>
        </w:trPr>
        <w:tc>
          <w:tcPr>
            <w:tcW w:w="2083" w:type="dxa"/>
            <w:vAlign w:val="center"/>
          </w:tcPr>
          <w:p w14:paraId="347734B0" w14:textId="36C51084"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Varėnos r.</w:t>
            </w:r>
          </w:p>
        </w:tc>
        <w:tc>
          <w:tcPr>
            <w:tcW w:w="2179" w:type="dxa"/>
            <w:vAlign w:val="center"/>
          </w:tcPr>
          <w:p w14:paraId="5C2D1AA1" w14:textId="6337C9C6"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972</w:t>
            </w:r>
          </w:p>
        </w:tc>
        <w:tc>
          <w:tcPr>
            <w:tcW w:w="2169" w:type="dxa"/>
            <w:vAlign w:val="center"/>
          </w:tcPr>
          <w:p w14:paraId="49637265" w14:textId="56D17622"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1.524</w:t>
            </w:r>
          </w:p>
        </w:tc>
        <w:tc>
          <w:tcPr>
            <w:tcW w:w="2767" w:type="dxa"/>
            <w:vAlign w:val="center"/>
          </w:tcPr>
          <w:p w14:paraId="072879B7" w14:textId="757A1E0D" w:rsidR="00272060" w:rsidRPr="00E62190" w:rsidRDefault="00272060" w:rsidP="00272060">
            <w:pPr>
              <w:jc w:val="left"/>
              <w:rPr>
                <w:rFonts w:ascii="Times New Roman" w:hAnsi="Times New Roman" w:cs="Times New Roman"/>
                <w:szCs w:val="20"/>
                <w:lang w:val="lt-LT"/>
              </w:rPr>
            </w:pPr>
            <w:r w:rsidRPr="00E62190">
              <w:rPr>
                <w:rFonts w:ascii="Times New Roman" w:hAnsi="Times New Roman" w:cs="Times New Roman"/>
                <w:szCs w:val="20"/>
                <w:lang w:val="lt-LT"/>
              </w:rPr>
              <w:t>64%</w:t>
            </w:r>
          </w:p>
        </w:tc>
      </w:tr>
      <w:tr w:rsidR="00272060" w:rsidRPr="00E62190" w14:paraId="6B7BB311" w14:textId="77777777" w:rsidTr="00AF3A3B">
        <w:trPr>
          <w:trHeight w:val="287"/>
        </w:trPr>
        <w:tc>
          <w:tcPr>
            <w:tcW w:w="2083" w:type="dxa"/>
            <w:vAlign w:val="center"/>
          </w:tcPr>
          <w:p w14:paraId="362159AA"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Iš viso regione</w:t>
            </w:r>
          </w:p>
        </w:tc>
        <w:tc>
          <w:tcPr>
            <w:tcW w:w="2179" w:type="dxa"/>
            <w:vAlign w:val="center"/>
          </w:tcPr>
          <w:p w14:paraId="3879B02A"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10.391</w:t>
            </w:r>
          </w:p>
        </w:tc>
        <w:tc>
          <w:tcPr>
            <w:tcW w:w="2169" w:type="dxa"/>
            <w:vAlign w:val="center"/>
          </w:tcPr>
          <w:p w14:paraId="2F681A31"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13.097</w:t>
            </w:r>
          </w:p>
        </w:tc>
        <w:tc>
          <w:tcPr>
            <w:tcW w:w="2767" w:type="dxa"/>
            <w:vAlign w:val="center"/>
          </w:tcPr>
          <w:p w14:paraId="47C1A8F6" w14:textId="77777777" w:rsidR="00272060" w:rsidRPr="00E62190" w:rsidRDefault="00272060" w:rsidP="00AF3A3B">
            <w:pPr>
              <w:jc w:val="left"/>
              <w:rPr>
                <w:rFonts w:ascii="Times New Roman" w:hAnsi="Times New Roman" w:cs="Times New Roman"/>
                <w:b/>
                <w:bCs/>
                <w:szCs w:val="20"/>
                <w:highlight w:val="yellow"/>
                <w:lang w:val="lt-LT"/>
              </w:rPr>
            </w:pPr>
            <w:r w:rsidRPr="00E62190">
              <w:rPr>
                <w:rFonts w:ascii="Times New Roman" w:hAnsi="Times New Roman" w:cs="Times New Roman"/>
                <w:b/>
                <w:bCs/>
                <w:szCs w:val="20"/>
                <w:lang w:val="lt-LT"/>
              </w:rPr>
              <w:t>79%</w:t>
            </w:r>
          </w:p>
        </w:tc>
      </w:tr>
    </w:tbl>
    <w:bookmarkEnd w:id="208"/>
    <w:p w14:paraId="03917AE1" w14:textId="77777777" w:rsidR="00272060" w:rsidRPr="00E62190" w:rsidRDefault="00272060" w:rsidP="00272060">
      <w:pPr>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ARATC</w:t>
      </w:r>
    </w:p>
    <w:p w14:paraId="7F23CC32" w14:textId="257B536B" w:rsidR="00272060" w:rsidRPr="00E62190" w:rsidRDefault="00BE540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Varėnos r.</w:t>
      </w:r>
      <w:r w:rsidR="00272060" w:rsidRPr="00E62190">
        <w:rPr>
          <w:rFonts w:ascii="Times New Roman" w:hAnsi="Times New Roman" w:cs="Times New Roman"/>
          <w:sz w:val="24"/>
          <w:szCs w:val="28"/>
          <w:lang w:val="lt-LT"/>
        </w:rPr>
        <w:t xml:space="preserve"> sav. maisto - virtuvės atliekos, maistinis aliejus ir riebalai yra renkami iš biudžetinių įstaigų ar maitinimo paslaugas švietimo įstaigose teikiančių įmonių, mokslo įstaigų, viešojo maitinimo įstaigų, medicinos įstaigų ir kt.</w:t>
      </w:r>
    </w:p>
    <w:p w14:paraId="1B5D9ECA" w14:textId="3220A1EC"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Ateityje siekiant padidinti MA surinkimo apimtis svarstoma galimybė</w:t>
      </w:r>
      <w:r w:rsidR="0080293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tose teritorijose, kuriose atskirai renkamos maisto atliekos, MA konteineriais aprūpinti ir visus juridinius asmenis, ne tik tuos, kurie savo patalpose teikia maitinimo paslaugas. </w:t>
      </w:r>
    </w:p>
    <w:p w14:paraId="71A17256" w14:textId="58EDB1DB"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Surinktos MA yra pristatomos į Takniškių atliekų tvarkymo technologijų parką, kuriame yra sumaišomos su struktūrine medžiaga, susmulkinamos ir išsijojamos. Susmulkintos ir išsijotos atliekos apdorojamos biologinio apdorojimo įrenginiuose sausuoju anaerobiniu būdu, brandinamos kompostavimo aikštelėje, kur pagamintas kompostas dar kartą išsijojamas. Smulkinant ir sijojant atliekas iš jų pašalinamos įvairios priemaišos (plastiko, popieriaus pakuočių likučiai) ir taip užtikrinami kompostui keliami reikalavimai. Iš MA pagamintas kokybiškas kompostas realizuojamas jį parduodant. 2021 m. iš visų regione surinktų MA buvo pagaminta 1.882 t. komposto. Komposto kiekis pagamintas iš </w:t>
      </w:r>
      <w:r w:rsidR="00BE5400" w:rsidRPr="00E62190">
        <w:rPr>
          <w:rFonts w:ascii="Times New Roman" w:hAnsi="Times New Roman" w:cs="Times New Roman"/>
          <w:sz w:val="24"/>
          <w:szCs w:val="28"/>
          <w:lang w:val="lt-LT"/>
        </w:rPr>
        <w:t>Varėnos r.</w:t>
      </w:r>
      <w:r w:rsidRPr="00E62190">
        <w:rPr>
          <w:rFonts w:ascii="Times New Roman" w:hAnsi="Times New Roman" w:cs="Times New Roman"/>
          <w:sz w:val="24"/>
          <w:szCs w:val="28"/>
          <w:lang w:val="lt-LT"/>
        </w:rPr>
        <w:t xml:space="preserve"> sav. surinktų maisto-virtuvės atliekų sudarė ~</w:t>
      </w:r>
      <w:r w:rsidR="00BE5400" w:rsidRPr="00E62190">
        <w:rPr>
          <w:rFonts w:ascii="Times New Roman" w:hAnsi="Times New Roman" w:cs="Times New Roman"/>
          <w:sz w:val="24"/>
          <w:szCs w:val="28"/>
          <w:lang w:val="lt-LT"/>
        </w:rPr>
        <w:t>109</w:t>
      </w:r>
      <w:r w:rsidRPr="00E62190">
        <w:rPr>
          <w:rFonts w:ascii="Times New Roman" w:hAnsi="Times New Roman" w:cs="Times New Roman"/>
          <w:sz w:val="24"/>
          <w:szCs w:val="28"/>
          <w:lang w:val="lt-LT"/>
        </w:rPr>
        <w:t xml:space="preserve"> t. </w:t>
      </w:r>
    </w:p>
    <w:p w14:paraId="59AC4DF8" w14:textId="4DCF51D1" w:rsidR="00272060" w:rsidRPr="00E62190" w:rsidRDefault="00E62190" w:rsidP="00272060">
      <w:pPr>
        <w:rPr>
          <w:rFonts w:ascii="Times New Roman" w:hAnsi="Times New Roman" w:cs="Times New Roman"/>
          <w:sz w:val="22"/>
          <w:szCs w:val="24"/>
          <w:lang w:val="lt-LT"/>
        </w:rPr>
      </w:pPr>
      <w:bookmarkStart w:id="209" w:name="_Hlk135148201"/>
      <w:bookmarkEnd w:id="200"/>
      <w:r w:rsidRPr="00E62190">
        <w:rPr>
          <w:rFonts w:ascii="Times New Roman" w:hAnsi="Times New Roman" w:cs="Times New Roman"/>
          <w:sz w:val="22"/>
          <w:szCs w:val="24"/>
          <w:lang w:val="lt-LT"/>
        </w:rPr>
        <w:lastRenderedPageBreak/>
        <w:t>TEKSTILĖS ATLIEKOS</w:t>
      </w:r>
    </w:p>
    <w:p w14:paraId="4237FF55" w14:textId="029066C0"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Tinkama naudoti tekstilė (drabužiai, avalynė, patalynė ir kt. tekstilės gaminiai) regione atskirai surenkama kolektyviniais konteineriais bei rūšiavimo centruose. Netinkama naudoti, nusidėvėjusi tekstilė šalinama į mišrių komunalinių atliekų konteinerius. </w:t>
      </w:r>
      <w:r w:rsidR="00BE5400" w:rsidRPr="00E62190">
        <w:rPr>
          <w:rFonts w:ascii="Times New Roman" w:hAnsi="Times New Roman" w:cs="Times New Roman"/>
          <w:sz w:val="24"/>
          <w:szCs w:val="28"/>
          <w:lang w:val="lt-LT"/>
        </w:rPr>
        <w:t>Varėnos r.</w:t>
      </w:r>
      <w:r w:rsidRPr="00E62190">
        <w:rPr>
          <w:rFonts w:ascii="Times New Roman" w:hAnsi="Times New Roman" w:cs="Times New Roman"/>
          <w:sz w:val="24"/>
          <w:szCs w:val="28"/>
          <w:lang w:val="lt-LT"/>
        </w:rPr>
        <w:t xml:space="preserve"> sav. įrengta </w:t>
      </w:r>
      <w:r w:rsidR="00BE5400" w:rsidRPr="00E62190">
        <w:rPr>
          <w:rFonts w:ascii="Times New Roman" w:hAnsi="Times New Roman" w:cs="Times New Roman"/>
          <w:sz w:val="24"/>
          <w:szCs w:val="28"/>
          <w:lang w:val="lt-LT"/>
        </w:rPr>
        <w:t>14</w:t>
      </w:r>
      <w:r w:rsidRPr="00E62190">
        <w:rPr>
          <w:rFonts w:ascii="Times New Roman" w:hAnsi="Times New Roman" w:cs="Times New Roman"/>
          <w:sz w:val="24"/>
          <w:szCs w:val="28"/>
          <w:lang w:val="lt-LT"/>
        </w:rPr>
        <w:t xml:space="preserve"> vnt. tekstilei skirtų konteinerių. Vienas tekstilės atliekų konteineris savivaldybėje vidutiniškai tenka 1.</w:t>
      </w:r>
      <w:r w:rsidR="00BE5400" w:rsidRPr="00E62190">
        <w:rPr>
          <w:rFonts w:ascii="Times New Roman" w:hAnsi="Times New Roman" w:cs="Times New Roman"/>
          <w:sz w:val="24"/>
          <w:szCs w:val="28"/>
          <w:lang w:val="lt-LT"/>
        </w:rPr>
        <w:t>482</w:t>
      </w:r>
      <w:r w:rsidRPr="00E62190">
        <w:rPr>
          <w:rFonts w:ascii="Times New Roman" w:hAnsi="Times New Roman" w:cs="Times New Roman"/>
          <w:sz w:val="24"/>
          <w:szCs w:val="28"/>
          <w:lang w:val="lt-LT"/>
        </w:rPr>
        <w:t xml:space="preserve"> gyventojams. </w:t>
      </w:r>
    </w:p>
    <w:p w14:paraId="794B2A5B" w14:textId="77777777"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Tekstilės konteineriais surinkta tekstilė pakartotinio naudojimo centre „</w:t>
      </w:r>
      <w:proofErr w:type="spellStart"/>
      <w:r w:rsidRPr="00E62190">
        <w:rPr>
          <w:rFonts w:ascii="Times New Roman" w:hAnsi="Times New Roman" w:cs="Times New Roman"/>
          <w:sz w:val="24"/>
          <w:szCs w:val="28"/>
          <w:lang w:val="lt-LT"/>
        </w:rPr>
        <w:t>TikoTiks</w:t>
      </w:r>
      <w:proofErr w:type="spellEnd"/>
      <w:r w:rsidRPr="00E62190">
        <w:rPr>
          <w:rFonts w:ascii="Times New Roman" w:hAnsi="Times New Roman" w:cs="Times New Roman"/>
          <w:sz w:val="24"/>
          <w:szCs w:val="28"/>
          <w:lang w:val="lt-LT"/>
        </w:rPr>
        <w:t>“ rūšiuojama, tvarkoma, skalbiama ir tinkamai paruošta atiduodama labdaros organizacijoms arba parduodama. Pakartotinam naudojimui tinkamų tekstilės atliekų dalis šiuo metu sudaro tik apie 10 proc. visos surinktos tekstilės. Kadangi nei Lietuvos mastu, nei kaimyninėse šalyse nėra perdirbimo pajėgumų, visą pakartotiniam naudojimui netinkama tekstilė vežama deginti į atliekų deginimo jėgaines.</w:t>
      </w:r>
    </w:p>
    <w:p w14:paraId="53A4D407" w14:textId="1E1A29A7" w:rsidR="00272060" w:rsidRPr="00E62190" w:rsidRDefault="00E62190" w:rsidP="00272060">
      <w:pPr>
        <w:rPr>
          <w:rFonts w:ascii="Times New Roman" w:hAnsi="Times New Roman" w:cs="Times New Roman"/>
          <w:sz w:val="22"/>
          <w:szCs w:val="24"/>
          <w:lang w:val="lt-LT"/>
        </w:rPr>
      </w:pPr>
      <w:r w:rsidRPr="00E62190">
        <w:rPr>
          <w:rFonts w:ascii="Times New Roman" w:hAnsi="Times New Roman" w:cs="Times New Roman"/>
          <w:sz w:val="22"/>
          <w:szCs w:val="24"/>
          <w:lang w:val="lt-LT"/>
        </w:rPr>
        <w:t>ŽALIOSIOS ATLIEKOS</w:t>
      </w:r>
    </w:p>
    <w:p w14:paraId="7566EAD4" w14:textId="3C0F822D"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Siekiant sumažinti biologiškai skaidžių atliekų kiekį MKA Alytaus regiono savivaldybių miestų individualių namų gyventojams išdalintos žaliųjų atliekų kompostavimo dėžės. Kompostavimo dėžėmis neatlygintinai aprūpint</w:t>
      </w:r>
      <w:r w:rsidR="00646BC6">
        <w:rPr>
          <w:rFonts w:ascii="Times New Roman" w:hAnsi="Times New Roman" w:cs="Times New Roman"/>
          <w:sz w:val="24"/>
          <w:szCs w:val="28"/>
          <w:lang w:val="lt-LT"/>
        </w:rPr>
        <w:t xml:space="preserve">a didžioji dalis </w:t>
      </w:r>
      <w:r w:rsidR="00BE5400" w:rsidRPr="00E62190">
        <w:rPr>
          <w:rFonts w:ascii="Times New Roman" w:hAnsi="Times New Roman" w:cs="Times New Roman"/>
          <w:sz w:val="24"/>
          <w:szCs w:val="28"/>
          <w:lang w:val="lt-LT"/>
        </w:rPr>
        <w:t xml:space="preserve">Varėnos r. sav. </w:t>
      </w:r>
      <w:r w:rsidRPr="00E62190">
        <w:rPr>
          <w:rFonts w:ascii="Times New Roman" w:hAnsi="Times New Roman" w:cs="Times New Roman"/>
          <w:sz w:val="24"/>
          <w:szCs w:val="28"/>
          <w:lang w:val="lt-LT"/>
        </w:rPr>
        <w:t>individuali</w:t>
      </w:r>
      <w:r w:rsidR="00646BC6">
        <w:rPr>
          <w:rFonts w:ascii="Times New Roman" w:hAnsi="Times New Roman" w:cs="Times New Roman"/>
          <w:sz w:val="24"/>
          <w:szCs w:val="28"/>
          <w:lang w:val="lt-LT"/>
        </w:rPr>
        <w:t>ų</w:t>
      </w:r>
      <w:r w:rsidRPr="00E62190">
        <w:rPr>
          <w:rFonts w:ascii="Times New Roman" w:hAnsi="Times New Roman" w:cs="Times New Roman"/>
          <w:sz w:val="24"/>
          <w:szCs w:val="28"/>
          <w:lang w:val="lt-LT"/>
        </w:rPr>
        <w:t xml:space="preserve"> vald</w:t>
      </w:r>
      <w:r w:rsidR="00646BC6">
        <w:rPr>
          <w:rFonts w:ascii="Times New Roman" w:hAnsi="Times New Roman" w:cs="Times New Roman"/>
          <w:sz w:val="24"/>
          <w:szCs w:val="28"/>
          <w:lang w:val="lt-LT"/>
        </w:rPr>
        <w:t>ų</w:t>
      </w:r>
      <w:r w:rsidR="00BE5400" w:rsidRPr="00E62190">
        <w:rPr>
          <w:rFonts w:ascii="Times New Roman" w:hAnsi="Times New Roman" w:cs="Times New Roman"/>
          <w:sz w:val="24"/>
          <w:szCs w:val="28"/>
          <w:lang w:val="lt-LT"/>
        </w:rPr>
        <w:t>.</w:t>
      </w:r>
    </w:p>
    <w:p w14:paraId="084BC280" w14:textId="4822CE7D" w:rsidR="00272060" w:rsidRPr="00E62190" w:rsidRDefault="00272060" w:rsidP="00272060">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10" w:name="_Toc132961473"/>
      <w:bookmarkStart w:id="211" w:name="_Toc134618331"/>
      <w:bookmarkStart w:id="212" w:name="_Toc142324340"/>
      <w:r w:rsidR="0006025D" w:rsidRPr="00E62190">
        <w:rPr>
          <w:rFonts w:ascii="Times New Roman" w:hAnsi="Times New Roman" w:cs="Times New Roman"/>
          <w:noProof/>
          <w:sz w:val="20"/>
          <w:szCs w:val="20"/>
        </w:rPr>
        <w:t>26</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Miestų individualioms valdoms išdalintų kompostavimo dėžių skaičius, 2023 m.</w:t>
      </w:r>
      <w:bookmarkEnd w:id="210"/>
      <w:bookmarkEnd w:id="211"/>
      <w:bookmarkEnd w:id="212"/>
    </w:p>
    <w:tbl>
      <w:tblPr>
        <w:tblStyle w:val="TableGrid"/>
        <w:tblW w:w="904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340"/>
        <w:gridCol w:w="810"/>
        <w:gridCol w:w="810"/>
        <w:gridCol w:w="900"/>
        <w:gridCol w:w="1800"/>
        <w:gridCol w:w="2381"/>
      </w:tblGrid>
      <w:tr w:rsidR="00272060" w:rsidRPr="00E62190" w14:paraId="05C63ED9" w14:textId="77777777" w:rsidTr="00AF3A3B">
        <w:trPr>
          <w:trHeight w:val="273"/>
        </w:trPr>
        <w:tc>
          <w:tcPr>
            <w:tcW w:w="2340" w:type="dxa"/>
            <w:vAlign w:val="center"/>
          </w:tcPr>
          <w:p w14:paraId="5D716929"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Savivaldybė</w:t>
            </w:r>
          </w:p>
        </w:tc>
        <w:tc>
          <w:tcPr>
            <w:tcW w:w="810" w:type="dxa"/>
            <w:vAlign w:val="center"/>
          </w:tcPr>
          <w:p w14:paraId="62DC40BB"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0,9 m</w:t>
            </w:r>
            <w:r w:rsidRPr="00E62190">
              <w:rPr>
                <w:rFonts w:ascii="Times New Roman" w:hAnsi="Times New Roman" w:cs="Times New Roman"/>
                <w:b/>
                <w:bCs/>
                <w:szCs w:val="20"/>
                <w:vertAlign w:val="superscript"/>
                <w:lang w:val="lt-LT"/>
              </w:rPr>
              <w:t>3</w:t>
            </w:r>
          </w:p>
        </w:tc>
        <w:tc>
          <w:tcPr>
            <w:tcW w:w="810" w:type="dxa"/>
            <w:vAlign w:val="center"/>
          </w:tcPr>
          <w:p w14:paraId="36AC22EC"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0,6 m</w:t>
            </w:r>
            <w:r w:rsidRPr="00E62190">
              <w:rPr>
                <w:rFonts w:ascii="Times New Roman" w:hAnsi="Times New Roman" w:cs="Times New Roman"/>
                <w:b/>
                <w:bCs/>
                <w:szCs w:val="20"/>
                <w:vertAlign w:val="superscript"/>
                <w:lang w:val="lt-LT"/>
              </w:rPr>
              <w:t>3</w:t>
            </w:r>
          </w:p>
        </w:tc>
        <w:tc>
          <w:tcPr>
            <w:tcW w:w="900" w:type="dxa"/>
            <w:vAlign w:val="center"/>
          </w:tcPr>
          <w:p w14:paraId="04C47B2C"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Iš viso</w:t>
            </w:r>
          </w:p>
        </w:tc>
        <w:tc>
          <w:tcPr>
            <w:tcW w:w="1800" w:type="dxa"/>
            <w:vAlign w:val="center"/>
          </w:tcPr>
          <w:p w14:paraId="00B60CBF"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Miestų individualių valdų skaičius</w:t>
            </w:r>
          </w:p>
        </w:tc>
        <w:tc>
          <w:tcPr>
            <w:tcW w:w="2381" w:type="dxa"/>
            <w:vAlign w:val="center"/>
          </w:tcPr>
          <w:p w14:paraId="6313B2FB"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Kompostavimo infrastruktūra aprūpintų miestų individualių valdų dalis, proc.</w:t>
            </w:r>
          </w:p>
        </w:tc>
      </w:tr>
      <w:tr w:rsidR="00BE5400" w:rsidRPr="00E62190" w14:paraId="32276BED" w14:textId="77777777" w:rsidTr="00AF3A3B">
        <w:trPr>
          <w:trHeight w:val="267"/>
        </w:trPr>
        <w:tc>
          <w:tcPr>
            <w:tcW w:w="2340" w:type="dxa"/>
            <w:vAlign w:val="center"/>
          </w:tcPr>
          <w:p w14:paraId="2165CCD9" w14:textId="2A5ACCA2"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Varėnos r.</w:t>
            </w:r>
          </w:p>
        </w:tc>
        <w:tc>
          <w:tcPr>
            <w:tcW w:w="810" w:type="dxa"/>
            <w:vAlign w:val="center"/>
          </w:tcPr>
          <w:p w14:paraId="59705548" w14:textId="4F853DE0"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340</w:t>
            </w:r>
          </w:p>
        </w:tc>
        <w:tc>
          <w:tcPr>
            <w:tcW w:w="810" w:type="dxa"/>
            <w:vAlign w:val="center"/>
          </w:tcPr>
          <w:p w14:paraId="45848AB1" w14:textId="2F40563D"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230</w:t>
            </w:r>
          </w:p>
        </w:tc>
        <w:tc>
          <w:tcPr>
            <w:tcW w:w="900" w:type="dxa"/>
            <w:vAlign w:val="center"/>
          </w:tcPr>
          <w:p w14:paraId="08C9727C" w14:textId="7988D49E"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570</w:t>
            </w:r>
          </w:p>
        </w:tc>
        <w:tc>
          <w:tcPr>
            <w:tcW w:w="1800" w:type="dxa"/>
            <w:vAlign w:val="center"/>
          </w:tcPr>
          <w:p w14:paraId="3339ABC8" w14:textId="08E5A12C"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570</w:t>
            </w:r>
          </w:p>
        </w:tc>
        <w:tc>
          <w:tcPr>
            <w:tcW w:w="2381" w:type="dxa"/>
            <w:vAlign w:val="center"/>
          </w:tcPr>
          <w:p w14:paraId="467FDBFE" w14:textId="4E378CBB"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100%</w:t>
            </w:r>
          </w:p>
        </w:tc>
      </w:tr>
      <w:tr w:rsidR="00272060" w:rsidRPr="00E62190" w14:paraId="3E462D52" w14:textId="77777777" w:rsidTr="00AF3A3B">
        <w:trPr>
          <w:trHeight w:val="322"/>
        </w:trPr>
        <w:tc>
          <w:tcPr>
            <w:tcW w:w="2340" w:type="dxa"/>
            <w:vAlign w:val="center"/>
          </w:tcPr>
          <w:p w14:paraId="2D6435F8"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Iš viso regione</w:t>
            </w:r>
          </w:p>
        </w:tc>
        <w:tc>
          <w:tcPr>
            <w:tcW w:w="810" w:type="dxa"/>
            <w:vAlign w:val="center"/>
          </w:tcPr>
          <w:p w14:paraId="787740E2"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3.000</w:t>
            </w:r>
          </w:p>
        </w:tc>
        <w:tc>
          <w:tcPr>
            <w:tcW w:w="810" w:type="dxa"/>
            <w:vAlign w:val="center"/>
          </w:tcPr>
          <w:p w14:paraId="12011D7C"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4.000</w:t>
            </w:r>
          </w:p>
        </w:tc>
        <w:tc>
          <w:tcPr>
            <w:tcW w:w="900" w:type="dxa"/>
            <w:vAlign w:val="center"/>
          </w:tcPr>
          <w:p w14:paraId="4FD4C96E"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7.000</w:t>
            </w:r>
          </w:p>
        </w:tc>
        <w:tc>
          <w:tcPr>
            <w:tcW w:w="1800" w:type="dxa"/>
            <w:vAlign w:val="center"/>
          </w:tcPr>
          <w:p w14:paraId="31406152"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8.750</w:t>
            </w:r>
          </w:p>
        </w:tc>
        <w:tc>
          <w:tcPr>
            <w:tcW w:w="2381" w:type="dxa"/>
            <w:vAlign w:val="center"/>
          </w:tcPr>
          <w:p w14:paraId="0DE250E6"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80%</w:t>
            </w:r>
          </w:p>
        </w:tc>
      </w:tr>
    </w:tbl>
    <w:p w14:paraId="25456B3F" w14:textId="77777777" w:rsidR="00272060" w:rsidRPr="00E62190" w:rsidRDefault="00272060" w:rsidP="00272060">
      <w:pPr>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ARATC</w:t>
      </w:r>
    </w:p>
    <w:p w14:paraId="73301C29" w14:textId="4A573304"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Žaliosios ir kitos augalinės kilmės biologiškai skaidžios atliekos regione surenkamos ir tvarkomos kompostavimo aikštelėse, į kurias gyventojai ir įmonės gali pristatyti žolę, lapus</w:t>
      </w:r>
      <w:r w:rsidR="0080293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medžių šakas, pjuvenas, miškininkystės ir kt. atliekas. Į aikšteles taip pat pristatomos viešosiose erdvėse surenkamos žaliosios atliekos. </w:t>
      </w:r>
      <w:r w:rsidR="00BE5400" w:rsidRPr="00E62190">
        <w:rPr>
          <w:rFonts w:ascii="Times New Roman" w:hAnsi="Times New Roman" w:cs="Times New Roman"/>
          <w:sz w:val="24"/>
          <w:szCs w:val="28"/>
          <w:lang w:val="lt-LT"/>
        </w:rPr>
        <w:t>Varėnos</w:t>
      </w:r>
      <w:r w:rsidRPr="00E62190">
        <w:rPr>
          <w:rFonts w:ascii="Times New Roman" w:hAnsi="Times New Roman" w:cs="Times New Roman"/>
          <w:sz w:val="24"/>
          <w:szCs w:val="28"/>
          <w:lang w:val="lt-LT"/>
        </w:rPr>
        <w:t xml:space="preserve"> r. sav. gyventojai gali pristatyti žaliąsias atliekas į kompostavimo aikštelę, esančią adresu </w:t>
      </w:r>
      <w:r w:rsidR="00BE5400" w:rsidRPr="00E62190">
        <w:rPr>
          <w:rFonts w:ascii="Times New Roman" w:hAnsi="Times New Roman" w:cs="Times New Roman"/>
          <w:sz w:val="24"/>
          <w:szCs w:val="28"/>
          <w:lang w:val="lt-LT"/>
        </w:rPr>
        <w:t>Geležinkelio g. 65, Varėnos m</w:t>
      </w:r>
      <w:r w:rsidRPr="00E62190">
        <w:rPr>
          <w:rFonts w:ascii="Times New Roman" w:hAnsi="Times New Roman" w:cs="Times New Roman"/>
          <w:sz w:val="24"/>
          <w:szCs w:val="28"/>
          <w:lang w:val="lt-LT"/>
        </w:rPr>
        <w:t>., kurios pajėgumas sudaro 2</w:t>
      </w:r>
      <w:r w:rsidR="00BE5400" w:rsidRPr="00E62190">
        <w:rPr>
          <w:rFonts w:ascii="Times New Roman" w:hAnsi="Times New Roman" w:cs="Times New Roman"/>
          <w:sz w:val="24"/>
          <w:szCs w:val="28"/>
          <w:lang w:val="lt-LT"/>
        </w:rPr>
        <w:t>45</w:t>
      </w:r>
      <w:r w:rsidRPr="00E62190">
        <w:rPr>
          <w:rFonts w:ascii="Times New Roman" w:hAnsi="Times New Roman" w:cs="Times New Roman"/>
          <w:sz w:val="24"/>
          <w:szCs w:val="28"/>
          <w:lang w:val="lt-LT"/>
        </w:rPr>
        <w:t xml:space="preserve"> t. per metus.</w:t>
      </w:r>
    </w:p>
    <w:p w14:paraId="17B54DA7" w14:textId="181D6B34"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Surinktos žaliosios atliekos kompostavimo aikštelėse yra sukompostuojamos, o pagaminta </w:t>
      </w:r>
      <w:proofErr w:type="spellStart"/>
      <w:r w:rsidRPr="00E62190">
        <w:rPr>
          <w:rFonts w:ascii="Times New Roman" w:hAnsi="Times New Roman" w:cs="Times New Roman"/>
          <w:sz w:val="24"/>
          <w:szCs w:val="28"/>
          <w:lang w:val="lt-LT"/>
        </w:rPr>
        <w:t>kompostinė</w:t>
      </w:r>
      <w:proofErr w:type="spellEnd"/>
      <w:r w:rsidRPr="00E62190">
        <w:rPr>
          <w:rFonts w:ascii="Times New Roman" w:hAnsi="Times New Roman" w:cs="Times New Roman"/>
          <w:sz w:val="24"/>
          <w:szCs w:val="28"/>
          <w:lang w:val="lt-LT"/>
        </w:rPr>
        <w:t xml:space="preserve"> žemė parduodama. Kompostavimo aikštelėse surenkamos medžių šakos smulkinamos ir paverčiamos medienos drožlėmis, kurios perduodamos biologiškai skaidžių atliekų tvarkymo padaliniui, kaip struktūrinė medžiaga, naudojama energijai gauti. 2021 m. iš visų regione surinktų biologiškai skaidžių atliekų buvo pagaminta 3.355 t. komposto. Komposto kiekis pagamintas iš </w:t>
      </w:r>
      <w:r w:rsidR="00BE5400" w:rsidRPr="00E62190">
        <w:rPr>
          <w:rFonts w:ascii="Times New Roman" w:hAnsi="Times New Roman" w:cs="Times New Roman"/>
          <w:sz w:val="24"/>
          <w:szCs w:val="28"/>
          <w:lang w:val="lt-LT"/>
        </w:rPr>
        <w:t>Varėnos</w:t>
      </w:r>
      <w:r w:rsidRPr="00E62190">
        <w:rPr>
          <w:rFonts w:ascii="Times New Roman" w:hAnsi="Times New Roman" w:cs="Times New Roman"/>
          <w:sz w:val="24"/>
          <w:szCs w:val="28"/>
          <w:lang w:val="lt-LT"/>
        </w:rPr>
        <w:t xml:space="preserve"> </w:t>
      </w:r>
      <w:r w:rsidR="00BE5400" w:rsidRPr="00E62190">
        <w:rPr>
          <w:rFonts w:ascii="Times New Roman" w:hAnsi="Times New Roman" w:cs="Times New Roman"/>
          <w:sz w:val="24"/>
          <w:szCs w:val="28"/>
          <w:lang w:val="lt-LT"/>
        </w:rPr>
        <w:t>r</w:t>
      </w:r>
      <w:r w:rsidRPr="00E62190">
        <w:rPr>
          <w:rFonts w:ascii="Times New Roman" w:hAnsi="Times New Roman" w:cs="Times New Roman"/>
          <w:sz w:val="24"/>
          <w:szCs w:val="28"/>
          <w:lang w:val="lt-LT"/>
        </w:rPr>
        <w:t>. sav. surinktų žaliųjų atliekų sudarė ~</w:t>
      </w:r>
      <w:r w:rsidR="00BE5400" w:rsidRPr="00E62190">
        <w:rPr>
          <w:rFonts w:ascii="Times New Roman" w:hAnsi="Times New Roman" w:cs="Times New Roman"/>
          <w:sz w:val="24"/>
          <w:szCs w:val="28"/>
          <w:lang w:val="lt-LT"/>
        </w:rPr>
        <w:t>139</w:t>
      </w:r>
      <w:r w:rsidRPr="00E62190">
        <w:rPr>
          <w:rFonts w:ascii="Times New Roman" w:hAnsi="Times New Roman" w:cs="Times New Roman"/>
          <w:sz w:val="24"/>
          <w:szCs w:val="28"/>
          <w:lang w:val="lt-LT"/>
        </w:rPr>
        <w:t xml:space="preserve"> t. </w:t>
      </w:r>
    </w:p>
    <w:p w14:paraId="2170C3C8" w14:textId="4A80D524" w:rsidR="00272060" w:rsidRPr="00E62190" w:rsidRDefault="00E62190" w:rsidP="00272060">
      <w:pPr>
        <w:rPr>
          <w:rFonts w:ascii="Times New Roman" w:hAnsi="Times New Roman" w:cs="Times New Roman"/>
          <w:sz w:val="22"/>
          <w:szCs w:val="24"/>
          <w:lang w:val="lt-LT"/>
        </w:rPr>
      </w:pPr>
      <w:r w:rsidRPr="00E62190">
        <w:rPr>
          <w:rFonts w:ascii="Times New Roman" w:hAnsi="Times New Roman" w:cs="Times New Roman"/>
          <w:sz w:val="22"/>
          <w:szCs w:val="24"/>
          <w:lang w:val="lt-LT"/>
        </w:rPr>
        <w:t>DIDELIŲ GABARITŲ BEI KITOS ATLIEKOS</w:t>
      </w:r>
    </w:p>
    <w:p w14:paraId="7E138766" w14:textId="01B1AF6E"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Savivaldybėje eksploatuojami </w:t>
      </w:r>
      <w:r w:rsidR="00BE5400" w:rsidRPr="00E62190">
        <w:rPr>
          <w:rFonts w:ascii="Times New Roman" w:hAnsi="Times New Roman" w:cs="Times New Roman"/>
          <w:sz w:val="24"/>
          <w:szCs w:val="28"/>
          <w:lang w:val="lt-LT"/>
        </w:rPr>
        <w:t>4</w:t>
      </w:r>
      <w:r w:rsidRPr="00E62190">
        <w:rPr>
          <w:rFonts w:ascii="Times New Roman" w:hAnsi="Times New Roman" w:cs="Times New Roman"/>
          <w:sz w:val="24"/>
          <w:szCs w:val="28"/>
          <w:lang w:val="lt-LT"/>
        </w:rPr>
        <w:t xml:space="preserve"> rūšiavimo centrai (</w:t>
      </w:r>
      <w:r w:rsidR="00BE5400" w:rsidRPr="00E62190">
        <w:rPr>
          <w:rFonts w:ascii="Times New Roman" w:hAnsi="Times New Roman" w:cs="Times New Roman"/>
          <w:sz w:val="24"/>
          <w:szCs w:val="28"/>
          <w:lang w:val="lt-LT"/>
        </w:rPr>
        <w:t xml:space="preserve">Varėnos, Valkininkų, Merkinės, </w:t>
      </w:r>
      <w:proofErr w:type="spellStart"/>
      <w:r w:rsidR="00BE5400" w:rsidRPr="00E62190">
        <w:rPr>
          <w:rFonts w:ascii="Times New Roman" w:hAnsi="Times New Roman" w:cs="Times New Roman"/>
          <w:sz w:val="24"/>
          <w:szCs w:val="28"/>
          <w:lang w:val="lt-LT"/>
        </w:rPr>
        <w:t>Jasauskų</w:t>
      </w:r>
      <w:proofErr w:type="spellEnd"/>
      <w:r w:rsidRPr="00E62190">
        <w:rPr>
          <w:rFonts w:ascii="Times New Roman" w:hAnsi="Times New Roman" w:cs="Times New Roman"/>
          <w:sz w:val="24"/>
          <w:szCs w:val="28"/>
          <w:lang w:val="lt-LT"/>
        </w:rPr>
        <w:t xml:space="preserve">), kuriuose atskirai surenkamos: a) didelių gabaritų atliekos, b) buityje susidarančios pavojingos </w:t>
      </w:r>
      <w:r w:rsidRPr="00E62190">
        <w:rPr>
          <w:rFonts w:ascii="Times New Roman" w:hAnsi="Times New Roman" w:cs="Times New Roman"/>
          <w:sz w:val="24"/>
          <w:szCs w:val="28"/>
          <w:lang w:val="lt-LT"/>
        </w:rPr>
        <w:lastRenderedPageBreak/>
        <w:t xml:space="preserve">atliekos, c) antrinės žaliavos, d) elektros ir elektroninė įranga, e) tekstilės atliekos, f) naudotos padangos, g) statybos ir griovimo atliekos, h) žaliosios atliekos. Bendras </w:t>
      </w:r>
      <w:r w:rsidR="00BE5400" w:rsidRPr="00E62190">
        <w:rPr>
          <w:rFonts w:ascii="Times New Roman" w:hAnsi="Times New Roman" w:cs="Times New Roman"/>
          <w:sz w:val="24"/>
          <w:szCs w:val="28"/>
          <w:lang w:val="lt-LT"/>
        </w:rPr>
        <w:t xml:space="preserve">Varėnos r. </w:t>
      </w:r>
      <w:r w:rsidRPr="00E62190">
        <w:rPr>
          <w:rFonts w:ascii="Times New Roman" w:hAnsi="Times New Roman" w:cs="Times New Roman"/>
          <w:sz w:val="24"/>
          <w:szCs w:val="28"/>
          <w:lang w:val="lt-LT"/>
        </w:rPr>
        <w:t xml:space="preserve">sav. rūšiavimo centrų infrastruktūros techninis pajėgumas siekia </w:t>
      </w:r>
      <w:r w:rsidR="00BE5400" w:rsidRPr="00E62190">
        <w:rPr>
          <w:rFonts w:ascii="Times New Roman" w:hAnsi="Times New Roman" w:cs="Times New Roman"/>
          <w:sz w:val="24"/>
          <w:szCs w:val="28"/>
          <w:lang w:val="lt-LT"/>
        </w:rPr>
        <w:t>2,3</w:t>
      </w:r>
      <w:r w:rsidRPr="00E62190">
        <w:rPr>
          <w:rFonts w:ascii="Times New Roman" w:hAnsi="Times New Roman" w:cs="Times New Roman"/>
          <w:sz w:val="24"/>
          <w:szCs w:val="28"/>
          <w:lang w:val="lt-LT"/>
        </w:rPr>
        <w:t xml:space="preserve"> tūkst. t. / metus. </w:t>
      </w:r>
    </w:p>
    <w:p w14:paraId="4E3E59A7" w14:textId="77777777"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Rūšiavimo centruose daugiau nei pusė surinktų atliekų yra išrūšiuojamos ir perdirbamos: </w:t>
      </w:r>
    </w:p>
    <w:p w14:paraId="49023069" w14:textId="77777777" w:rsidR="00272060" w:rsidRPr="00E62190" w:rsidRDefault="00272060">
      <w:pPr>
        <w:pStyle w:val="ListParagraph"/>
        <w:numPr>
          <w:ilvl w:val="0"/>
          <w:numId w:val="3"/>
        </w:numPr>
        <w:rPr>
          <w:rFonts w:ascii="Times New Roman" w:hAnsi="Times New Roman" w:cs="Times New Roman"/>
          <w:sz w:val="24"/>
          <w:szCs w:val="28"/>
          <w:lang w:val="lt-LT"/>
        </w:rPr>
      </w:pPr>
      <w:r w:rsidRPr="00E62190">
        <w:rPr>
          <w:rFonts w:ascii="Times New Roman" w:hAnsi="Times New Roman" w:cs="Times New Roman"/>
          <w:sz w:val="24"/>
          <w:szCs w:val="28"/>
          <w:lang w:val="lt-LT"/>
        </w:rPr>
        <w:t>iš didžiųjų atliekų (baldų) atskiriama mediena, kuri susmulkinama ir parduodama, kita mediena paverčiama drožlėmis ir perduodama perdirbimui. Likusi dalis didžiųjų atliekų panaudojama energijos gamybai arba pašalinama sąvartyne;</w:t>
      </w:r>
    </w:p>
    <w:p w14:paraId="740816B1" w14:textId="77777777" w:rsidR="00272060" w:rsidRPr="00E62190" w:rsidRDefault="00272060">
      <w:pPr>
        <w:pStyle w:val="ListParagraph"/>
        <w:numPr>
          <w:ilvl w:val="0"/>
          <w:numId w:val="3"/>
        </w:numPr>
        <w:rPr>
          <w:rFonts w:ascii="Times New Roman" w:hAnsi="Times New Roman" w:cs="Times New Roman"/>
          <w:sz w:val="24"/>
          <w:szCs w:val="28"/>
          <w:lang w:val="lt-LT"/>
        </w:rPr>
      </w:pPr>
      <w:r w:rsidRPr="00E62190">
        <w:rPr>
          <w:rFonts w:ascii="Times New Roman" w:hAnsi="Times New Roman" w:cs="Times New Roman"/>
          <w:sz w:val="24"/>
          <w:szCs w:val="28"/>
          <w:lang w:val="lt-LT"/>
        </w:rPr>
        <w:t>kitos atliekos pagal pasirašytas sutartis tvarkomos šių įmonių: popieriaus, kartono bei stiklo pakuočių atliekas UAB „</w:t>
      </w:r>
      <w:proofErr w:type="spellStart"/>
      <w:r w:rsidRPr="00E62190">
        <w:rPr>
          <w:rFonts w:ascii="Times New Roman" w:hAnsi="Times New Roman" w:cs="Times New Roman"/>
          <w:sz w:val="24"/>
          <w:szCs w:val="28"/>
          <w:lang w:val="lt-LT"/>
        </w:rPr>
        <w:t>Ecoservice</w:t>
      </w:r>
      <w:proofErr w:type="spellEnd"/>
      <w:r w:rsidRPr="00E62190">
        <w:rPr>
          <w:rFonts w:ascii="Times New Roman" w:hAnsi="Times New Roman" w:cs="Times New Roman"/>
          <w:sz w:val="24"/>
          <w:szCs w:val="28"/>
          <w:lang w:val="lt-LT"/>
        </w:rPr>
        <w:t xml:space="preserve"> projektai“, stiklo atliekas – UAB „</w:t>
      </w:r>
      <w:proofErr w:type="spellStart"/>
      <w:r w:rsidRPr="00E62190">
        <w:rPr>
          <w:rFonts w:ascii="Times New Roman" w:hAnsi="Times New Roman" w:cs="Times New Roman"/>
          <w:sz w:val="24"/>
          <w:szCs w:val="28"/>
          <w:lang w:val="lt-LT"/>
        </w:rPr>
        <w:t>Stikloporas</w:t>
      </w:r>
      <w:proofErr w:type="spellEnd"/>
      <w:r w:rsidRPr="00E62190">
        <w:rPr>
          <w:rFonts w:ascii="Times New Roman" w:hAnsi="Times New Roman" w:cs="Times New Roman"/>
          <w:sz w:val="24"/>
          <w:szCs w:val="28"/>
          <w:lang w:val="lt-LT"/>
        </w:rPr>
        <w:t xml:space="preserve">“, pavojingas atliekas - UAB „Žalvaris“, buitinę techniką ir elektroniką – elektronikos platintojų asociacija EEPA (tvarkytojas UAB „EMP </w:t>
      </w:r>
      <w:proofErr w:type="spellStart"/>
      <w:r w:rsidRPr="00E62190">
        <w:rPr>
          <w:rFonts w:ascii="Times New Roman" w:hAnsi="Times New Roman" w:cs="Times New Roman"/>
          <w:sz w:val="24"/>
          <w:szCs w:val="28"/>
          <w:lang w:val="lt-LT"/>
        </w:rPr>
        <w:t>Recycling</w:t>
      </w:r>
      <w:proofErr w:type="spellEnd"/>
      <w:r w:rsidRPr="00E62190">
        <w:rPr>
          <w:rFonts w:ascii="Times New Roman" w:hAnsi="Times New Roman" w:cs="Times New Roman"/>
          <w:sz w:val="24"/>
          <w:szCs w:val="28"/>
          <w:lang w:val="lt-LT"/>
        </w:rPr>
        <w:t>“), metalą - UAB „</w:t>
      </w:r>
      <w:proofErr w:type="spellStart"/>
      <w:r w:rsidRPr="00E62190">
        <w:rPr>
          <w:rFonts w:ascii="Times New Roman" w:hAnsi="Times New Roman" w:cs="Times New Roman"/>
          <w:sz w:val="24"/>
          <w:szCs w:val="28"/>
          <w:lang w:val="lt-LT"/>
        </w:rPr>
        <w:t>Pranmetal</w:t>
      </w:r>
      <w:proofErr w:type="spellEnd"/>
      <w:r w:rsidRPr="00E62190">
        <w:rPr>
          <w:rFonts w:ascii="Times New Roman" w:hAnsi="Times New Roman" w:cs="Times New Roman"/>
          <w:sz w:val="24"/>
          <w:szCs w:val="28"/>
          <w:lang w:val="lt-LT"/>
        </w:rPr>
        <w:t>“;</w:t>
      </w:r>
    </w:p>
    <w:p w14:paraId="755B6960" w14:textId="77777777" w:rsidR="00272060" w:rsidRPr="00E62190" w:rsidRDefault="00272060">
      <w:pPr>
        <w:pStyle w:val="ListParagraph"/>
        <w:numPr>
          <w:ilvl w:val="0"/>
          <w:numId w:val="3"/>
        </w:numPr>
        <w:rPr>
          <w:rFonts w:ascii="Times New Roman" w:hAnsi="Times New Roman" w:cs="Times New Roman"/>
          <w:sz w:val="24"/>
          <w:szCs w:val="28"/>
          <w:lang w:val="lt-LT"/>
        </w:rPr>
      </w:pPr>
      <w:r w:rsidRPr="00E62190">
        <w:rPr>
          <w:rFonts w:ascii="Times New Roman" w:hAnsi="Times New Roman" w:cs="Times New Roman"/>
          <w:sz w:val="24"/>
          <w:szCs w:val="28"/>
          <w:lang w:val="lt-LT"/>
        </w:rPr>
        <w:t>Tekstilės atliekos yra perduodamos panaudojimui deginimo įrenginiuose arba pašalinamos sąvartyne.</w:t>
      </w:r>
    </w:p>
    <w:p w14:paraId="4EE6896D" w14:textId="77777777"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Rūšiavimo centruose surinktos ar tiesiogiai į statybinių atliekų apdorojimo aikštelę pristatytos inertinės ar statybinės atliekos yra sutvarkomos jas susmulkinant ir iš jų pagaminant produkciją. </w:t>
      </w:r>
    </w:p>
    <w:p w14:paraId="7D32F6AE" w14:textId="005E6D7A" w:rsidR="00272060" w:rsidRPr="00E62190" w:rsidRDefault="00E62190" w:rsidP="00272060">
      <w:pPr>
        <w:rPr>
          <w:rFonts w:ascii="Times New Roman" w:hAnsi="Times New Roman" w:cs="Times New Roman"/>
          <w:sz w:val="22"/>
          <w:szCs w:val="24"/>
          <w:lang w:val="lt-LT"/>
        </w:rPr>
      </w:pPr>
      <w:r w:rsidRPr="00E62190">
        <w:rPr>
          <w:rFonts w:ascii="Times New Roman" w:hAnsi="Times New Roman" w:cs="Times New Roman"/>
          <w:sz w:val="22"/>
          <w:szCs w:val="24"/>
          <w:lang w:val="lt-LT"/>
        </w:rPr>
        <w:t>MIŠRIOS KOMUNALINĖS ATLIEKOS</w:t>
      </w:r>
    </w:p>
    <w:p w14:paraId="272E7A7B" w14:textId="03F93E4E"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Po pirminio rūšiavimo likusios mišrios komunalinės atliekos surenkamos prie daugiabučių gyvenamųjų namų esančiose kolektyvinėse mišrių komunalinių atliekų surinkimo antžeminėse</w:t>
      </w:r>
      <w:r w:rsidR="00802933" w:rsidRPr="00E62190">
        <w:rPr>
          <w:rFonts w:ascii="Times New Roman" w:hAnsi="Times New Roman" w:cs="Times New Roman"/>
          <w:sz w:val="24"/>
          <w:szCs w:val="28"/>
          <w:lang w:val="lt-LT"/>
        </w:rPr>
        <w:t xml:space="preserve"> arba</w:t>
      </w:r>
      <w:r w:rsidRPr="00E62190">
        <w:rPr>
          <w:rFonts w:ascii="Times New Roman" w:hAnsi="Times New Roman" w:cs="Times New Roman"/>
          <w:sz w:val="24"/>
          <w:szCs w:val="28"/>
          <w:lang w:val="lt-LT"/>
        </w:rPr>
        <w:t xml:space="preserve"> pusiau požeminėse konteinerinėse aikštelėse. MKA iš daugiabučių gyvenamųjų namų, įstaigų ir organizacijų surinkti dažniausiai naudojami 0,12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0,24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1,1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3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5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xml:space="preserve"> talpos konteineriai, kurie aptarnaujami savivaldybių lygmens atliekų tvarkymo taisyklėse nustatytu dažnumu, o iš individualių namų, esančių regiono savivaldybėse, surenkamos individualiais 0,12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0,14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0,24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xml:space="preserve"> konteineriais. Mišrių komunalinių atliekų tvarkymo paslauga tiek </w:t>
      </w:r>
      <w:r w:rsidR="00BE5400" w:rsidRPr="00E62190">
        <w:rPr>
          <w:rFonts w:ascii="Times New Roman" w:hAnsi="Times New Roman" w:cs="Times New Roman"/>
          <w:sz w:val="24"/>
          <w:szCs w:val="28"/>
          <w:lang w:val="lt-LT"/>
        </w:rPr>
        <w:t>Varėnos r. sav.</w:t>
      </w:r>
      <w:r w:rsidRPr="00E62190">
        <w:rPr>
          <w:rFonts w:ascii="Times New Roman" w:hAnsi="Times New Roman" w:cs="Times New Roman"/>
          <w:sz w:val="24"/>
          <w:szCs w:val="28"/>
          <w:lang w:val="lt-LT"/>
        </w:rPr>
        <w:t>, tiek visame regione teikiama 100% gyventojų ir juridinių asmenų.</w:t>
      </w:r>
    </w:p>
    <w:p w14:paraId="3D1D9188" w14:textId="218AFA3B" w:rsidR="00272060" w:rsidRPr="00E62190" w:rsidRDefault="00272060" w:rsidP="00272060">
      <w:pPr>
        <w:pStyle w:val="Caption"/>
        <w:spacing w:before="200" w:after="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13" w:name="_Toc134618332"/>
      <w:bookmarkStart w:id="214" w:name="_Toc113529721"/>
      <w:bookmarkStart w:id="215" w:name="_Toc132961476"/>
      <w:bookmarkStart w:id="216" w:name="_Toc142324341"/>
      <w:r w:rsidR="0006025D" w:rsidRPr="00E62190">
        <w:rPr>
          <w:rFonts w:ascii="Times New Roman" w:hAnsi="Times New Roman" w:cs="Times New Roman"/>
          <w:noProof/>
          <w:sz w:val="20"/>
          <w:szCs w:val="20"/>
        </w:rPr>
        <w:t>27</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Mišrių komunalinių atliekų tvarkymo paslaugos prieinamumas</w:t>
      </w:r>
      <w:bookmarkEnd w:id="213"/>
      <w:bookmarkEnd w:id="214"/>
      <w:bookmarkEnd w:id="215"/>
      <w:bookmarkEnd w:id="216"/>
    </w:p>
    <w:tbl>
      <w:tblPr>
        <w:tblStyle w:val="TableGrid"/>
        <w:tblpPr w:leftFromText="180" w:rightFromText="180" w:vertAnchor="text" w:horzAnchor="margin" w:tblpX="18" w:tblpY="91"/>
        <w:tblW w:w="900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682"/>
        <w:gridCol w:w="1440"/>
        <w:gridCol w:w="1710"/>
        <w:gridCol w:w="1530"/>
        <w:gridCol w:w="1644"/>
      </w:tblGrid>
      <w:tr w:rsidR="00272060" w:rsidRPr="00E62190" w14:paraId="77066BD0" w14:textId="77777777" w:rsidTr="00AF3A3B">
        <w:trPr>
          <w:trHeight w:val="541"/>
          <w:tblHeader/>
        </w:trPr>
        <w:tc>
          <w:tcPr>
            <w:tcW w:w="2682" w:type="dxa"/>
            <w:vMerge w:val="restart"/>
            <w:vAlign w:val="center"/>
          </w:tcPr>
          <w:p w14:paraId="3264E7DF"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Savivaldybė</w:t>
            </w:r>
          </w:p>
        </w:tc>
        <w:tc>
          <w:tcPr>
            <w:tcW w:w="3150" w:type="dxa"/>
            <w:gridSpan w:val="2"/>
            <w:vAlign w:val="center"/>
          </w:tcPr>
          <w:p w14:paraId="64202B34"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Gyventojų skaičius / dalis, kuriems teikiama paslauga</w:t>
            </w:r>
          </w:p>
        </w:tc>
        <w:tc>
          <w:tcPr>
            <w:tcW w:w="3174" w:type="dxa"/>
            <w:gridSpan w:val="2"/>
            <w:vAlign w:val="center"/>
          </w:tcPr>
          <w:p w14:paraId="412657E3"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Juridinių asmenų skaičius / dalis, kuriems teikiama paslauga</w:t>
            </w:r>
          </w:p>
        </w:tc>
      </w:tr>
      <w:tr w:rsidR="00272060" w:rsidRPr="00E62190" w14:paraId="3E34D3CD" w14:textId="77777777" w:rsidTr="00AF3A3B">
        <w:trPr>
          <w:trHeight w:val="351"/>
          <w:tblHeader/>
        </w:trPr>
        <w:tc>
          <w:tcPr>
            <w:tcW w:w="2682" w:type="dxa"/>
            <w:vMerge/>
            <w:vAlign w:val="center"/>
          </w:tcPr>
          <w:p w14:paraId="4C630E49" w14:textId="77777777" w:rsidR="00272060" w:rsidRPr="00E62190" w:rsidRDefault="00272060" w:rsidP="00AF3A3B">
            <w:pPr>
              <w:jc w:val="left"/>
              <w:rPr>
                <w:rFonts w:ascii="Times New Roman" w:hAnsi="Times New Roman" w:cs="Times New Roman"/>
                <w:szCs w:val="20"/>
                <w:lang w:val="lt-LT"/>
              </w:rPr>
            </w:pPr>
          </w:p>
        </w:tc>
        <w:tc>
          <w:tcPr>
            <w:tcW w:w="1440" w:type="dxa"/>
            <w:vAlign w:val="center"/>
          </w:tcPr>
          <w:p w14:paraId="0F27ECF3"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Vnt.</w:t>
            </w:r>
          </w:p>
        </w:tc>
        <w:tc>
          <w:tcPr>
            <w:tcW w:w="1710" w:type="dxa"/>
            <w:vAlign w:val="center"/>
          </w:tcPr>
          <w:p w14:paraId="09B9E55F"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Proc.</w:t>
            </w:r>
          </w:p>
        </w:tc>
        <w:tc>
          <w:tcPr>
            <w:tcW w:w="1530" w:type="dxa"/>
            <w:vAlign w:val="center"/>
          </w:tcPr>
          <w:p w14:paraId="3BA11EBD"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Vnt.</w:t>
            </w:r>
          </w:p>
        </w:tc>
        <w:tc>
          <w:tcPr>
            <w:tcW w:w="1644" w:type="dxa"/>
            <w:vAlign w:val="center"/>
          </w:tcPr>
          <w:p w14:paraId="2F251F77"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Proc.</w:t>
            </w:r>
          </w:p>
        </w:tc>
      </w:tr>
      <w:tr w:rsidR="00BE5400" w:rsidRPr="00E62190" w14:paraId="22480D9B" w14:textId="77777777" w:rsidTr="00AF3A3B">
        <w:trPr>
          <w:trHeight w:val="261"/>
        </w:trPr>
        <w:tc>
          <w:tcPr>
            <w:tcW w:w="2682" w:type="dxa"/>
            <w:shd w:val="clear" w:color="auto" w:fill="auto"/>
            <w:vAlign w:val="center"/>
          </w:tcPr>
          <w:p w14:paraId="0BAE2276" w14:textId="5B34CE78"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Varėnos r.</w:t>
            </w:r>
          </w:p>
        </w:tc>
        <w:tc>
          <w:tcPr>
            <w:tcW w:w="1440" w:type="dxa"/>
            <w:vAlign w:val="center"/>
          </w:tcPr>
          <w:p w14:paraId="326CCB2E" w14:textId="7B31D369"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22.152</w:t>
            </w:r>
          </w:p>
        </w:tc>
        <w:tc>
          <w:tcPr>
            <w:tcW w:w="1710" w:type="dxa"/>
            <w:vAlign w:val="center"/>
          </w:tcPr>
          <w:p w14:paraId="12BB740A" w14:textId="292435F9"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99%</w:t>
            </w:r>
          </w:p>
        </w:tc>
        <w:tc>
          <w:tcPr>
            <w:tcW w:w="1530" w:type="dxa"/>
            <w:vAlign w:val="center"/>
          </w:tcPr>
          <w:p w14:paraId="3C5F4C52" w14:textId="0086C685"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401</w:t>
            </w:r>
          </w:p>
        </w:tc>
        <w:tc>
          <w:tcPr>
            <w:tcW w:w="1644" w:type="dxa"/>
            <w:vAlign w:val="center"/>
          </w:tcPr>
          <w:p w14:paraId="2EFFB178" w14:textId="72B4675D" w:rsidR="00BE5400" w:rsidRPr="00E62190" w:rsidRDefault="00BE5400" w:rsidP="00BE5400">
            <w:pPr>
              <w:jc w:val="left"/>
              <w:rPr>
                <w:rFonts w:ascii="Times New Roman" w:hAnsi="Times New Roman" w:cs="Times New Roman"/>
                <w:szCs w:val="20"/>
                <w:lang w:val="lt-LT"/>
              </w:rPr>
            </w:pPr>
            <w:r w:rsidRPr="00E62190">
              <w:rPr>
                <w:rFonts w:ascii="Times New Roman" w:hAnsi="Times New Roman" w:cs="Times New Roman"/>
                <w:szCs w:val="20"/>
                <w:lang w:val="lt-LT"/>
              </w:rPr>
              <w:t>100%</w:t>
            </w:r>
          </w:p>
        </w:tc>
      </w:tr>
      <w:tr w:rsidR="00272060" w:rsidRPr="00E62190" w14:paraId="4FFAEA25" w14:textId="77777777" w:rsidTr="00AF3A3B">
        <w:trPr>
          <w:trHeight w:val="285"/>
        </w:trPr>
        <w:tc>
          <w:tcPr>
            <w:tcW w:w="2682" w:type="dxa"/>
            <w:shd w:val="clear" w:color="auto" w:fill="auto"/>
            <w:vAlign w:val="center"/>
          </w:tcPr>
          <w:p w14:paraId="413EB1F3"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Viso regione</w:t>
            </w:r>
          </w:p>
        </w:tc>
        <w:tc>
          <w:tcPr>
            <w:tcW w:w="1440" w:type="dxa"/>
            <w:vAlign w:val="center"/>
          </w:tcPr>
          <w:p w14:paraId="1D3D8B6D"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163.573</w:t>
            </w:r>
          </w:p>
        </w:tc>
        <w:tc>
          <w:tcPr>
            <w:tcW w:w="1710" w:type="dxa"/>
            <w:vAlign w:val="center"/>
          </w:tcPr>
          <w:p w14:paraId="5D1A8766"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100%</w:t>
            </w:r>
          </w:p>
        </w:tc>
        <w:tc>
          <w:tcPr>
            <w:tcW w:w="1530" w:type="dxa"/>
            <w:vAlign w:val="center"/>
          </w:tcPr>
          <w:p w14:paraId="5DC933BD"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3.140</w:t>
            </w:r>
          </w:p>
        </w:tc>
        <w:tc>
          <w:tcPr>
            <w:tcW w:w="1644" w:type="dxa"/>
            <w:vAlign w:val="center"/>
          </w:tcPr>
          <w:p w14:paraId="0AD2B1C8"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100%</w:t>
            </w:r>
          </w:p>
        </w:tc>
      </w:tr>
    </w:tbl>
    <w:p w14:paraId="67F578E3" w14:textId="77777777" w:rsidR="00272060" w:rsidRPr="00E62190" w:rsidRDefault="00272060" w:rsidP="00272060">
      <w:pPr>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AAA, ARATC</w:t>
      </w:r>
    </w:p>
    <w:p w14:paraId="4F2B8870" w14:textId="77777777" w:rsidR="00272060" w:rsidRPr="009E388C" w:rsidRDefault="00272060" w:rsidP="00272060">
      <w:pPr>
        <w:pStyle w:val="Heading3"/>
        <w:rPr>
          <w:rFonts w:ascii="Times New Roman" w:hAnsi="Times New Roman" w:cs="Times New Roman"/>
        </w:rPr>
      </w:pPr>
      <w:bookmarkStart w:id="217" w:name="_Toc132963091"/>
      <w:bookmarkStart w:id="218" w:name="_Toc134618402"/>
      <w:bookmarkStart w:id="219" w:name="_Toc142404059"/>
      <w:bookmarkStart w:id="220" w:name="_Hlk135054579"/>
      <w:bookmarkEnd w:id="186"/>
      <w:bookmarkEnd w:id="209"/>
      <w:r w:rsidRPr="009E388C">
        <w:rPr>
          <w:rFonts w:ascii="Times New Roman" w:hAnsi="Times New Roman" w:cs="Times New Roman"/>
        </w:rPr>
        <w:t>1.4.3</w:t>
      </w:r>
      <w:r w:rsidRPr="009E388C">
        <w:rPr>
          <w:rFonts w:ascii="Times New Roman" w:hAnsi="Times New Roman" w:cs="Times New Roman"/>
        </w:rPr>
        <w:tab/>
        <w:t>Antrinio rūšiavimo, paruošimo perdirbti / panaudoti infrastruktūra</w:t>
      </w:r>
      <w:bookmarkEnd w:id="217"/>
      <w:bookmarkEnd w:id="218"/>
      <w:bookmarkEnd w:id="219"/>
    </w:p>
    <w:p w14:paraId="541E00B6" w14:textId="37CD18AD" w:rsidR="00272060" w:rsidRPr="00E62190" w:rsidRDefault="00E62190" w:rsidP="00272060">
      <w:pPr>
        <w:rPr>
          <w:rFonts w:ascii="Times New Roman" w:hAnsi="Times New Roman" w:cs="Times New Roman"/>
          <w:sz w:val="22"/>
          <w:szCs w:val="24"/>
          <w:lang w:val="lt-LT"/>
        </w:rPr>
      </w:pPr>
      <w:r w:rsidRPr="00E62190">
        <w:rPr>
          <w:rFonts w:ascii="Times New Roman" w:hAnsi="Times New Roman" w:cs="Times New Roman"/>
          <w:sz w:val="22"/>
          <w:szCs w:val="24"/>
          <w:lang w:val="lt-LT"/>
        </w:rPr>
        <w:t>MIŠRIOS KOMUNALINĖS ATLIEKOS</w:t>
      </w:r>
    </w:p>
    <w:p w14:paraId="1E0E1FA9" w14:textId="77777777"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Surinktos po rūšiavimo likusios mišrios komunalinės atliekos apdorojamos mechaninio rūšiavimo įrenginiuose, kuriuose mechaniniu būdu išskiriamos biologiškai skaidžios, mineralinės atliekos, antrinės žaliavos (didžioji dalis – spalvotieji ir juodieji metalai, baterijos) </w:t>
      </w:r>
      <w:r w:rsidRPr="00E62190">
        <w:rPr>
          <w:rFonts w:ascii="Times New Roman" w:hAnsi="Times New Roman" w:cs="Times New Roman"/>
          <w:sz w:val="24"/>
          <w:szCs w:val="28"/>
          <w:lang w:val="lt-LT"/>
        </w:rPr>
        <w:lastRenderedPageBreak/>
        <w:t>deginimui tinkamos ir likusios šalinimui atliekos. Mechaninio atliekų rūšiavimo įrenginių metiniai technologiniai pajėgumai sudaro 65.702 t</w:t>
      </w:r>
      <w:r w:rsidRPr="00E62190">
        <w:rPr>
          <w:rStyle w:val="FootnoteReference"/>
          <w:rFonts w:ascii="Times New Roman" w:hAnsi="Times New Roman" w:cs="Times New Roman"/>
          <w:sz w:val="24"/>
          <w:szCs w:val="28"/>
          <w:lang w:val="lt-LT"/>
        </w:rPr>
        <w:footnoteReference w:id="12"/>
      </w:r>
      <w:r w:rsidRPr="00E62190">
        <w:rPr>
          <w:rFonts w:ascii="Times New Roman" w:hAnsi="Times New Roman" w:cs="Times New Roman"/>
          <w:sz w:val="24"/>
          <w:szCs w:val="28"/>
          <w:lang w:val="lt-LT"/>
        </w:rPr>
        <w:t xml:space="preserve">. </w:t>
      </w:r>
    </w:p>
    <w:p w14:paraId="1EE14C32" w14:textId="516DE146"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Mechaninio rūšiavimo įrenginiuose iš mišrių komunalinių atliekų atskiriamos biologiškai skaidžios atliekos apdorojamos biologinio apdorojimo įrenginiuose su energijos gamyba, mineralinės atliekos apdorojamos biologinio apdorojimo įrenginiuose su energijos gamyba ir/ arba panaudojamos sąvartyne atliekų sluoksnių perdengimams. Atskirtos degios atliekos transportuojamos į atliekų deginimo jėgainę, o atskirtos antrinės žaliavos </w:t>
      </w:r>
      <w:r w:rsidR="00CC5C0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perduodamos perdirbėjams.</w:t>
      </w:r>
    </w:p>
    <w:p w14:paraId="4434DDAD" w14:textId="0E2FDEB1"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2015-2021 m. MBA įrenginiuose per metus iš </w:t>
      </w:r>
      <w:r w:rsidR="00BE5400" w:rsidRPr="00E62190">
        <w:rPr>
          <w:rFonts w:ascii="Times New Roman" w:hAnsi="Times New Roman" w:cs="Times New Roman"/>
          <w:sz w:val="24"/>
          <w:szCs w:val="28"/>
          <w:lang w:val="lt-LT"/>
        </w:rPr>
        <w:t>Varėnos r</w:t>
      </w:r>
      <w:r w:rsidRPr="00E62190">
        <w:rPr>
          <w:rFonts w:ascii="Times New Roman" w:hAnsi="Times New Roman" w:cs="Times New Roman"/>
          <w:sz w:val="24"/>
          <w:szCs w:val="28"/>
          <w:lang w:val="lt-LT"/>
        </w:rPr>
        <w:t xml:space="preserve">. sav. pristatytų MKA kiekis sumažėjo nuo </w:t>
      </w:r>
      <w:r w:rsidR="00F31D46" w:rsidRPr="00E62190">
        <w:rPr>
          <w:rFonts w:ascii="Times New Roman" w:hAnsi="Times New Roman" w:cs="Times New Roman"/>
          <w:sz w:val="24"/>
          <w:szCs w:val="28"/>
          <w:lang w:val="lt-LT"/>
        </w:rPr>
        <w:t xml:space="preserve">5,5 </w:t>
      </w:r>
      <w:r w:rsidRPr="00E62190">
        <w:rPr>
          <w:rFonts w:ascii="Times New Roman" w:hAnsi="Times New Roman" w:cs="Times New Roman"/>
          <w:sz w:val="24"/>
          <w:szCs w:val="28"/>
          <w:lang w:val="lt-LT"/>
        </w:rPr>
        <w:t xml:space="preserve">iki </w:t>
      </w:r>
      <w:r w:rsidR="00F31D46" w:rsidRPr="00E62190">
        <w:rPr>
          <w:rFonts w:ascii="Times New Roman" w:hAnsi="Times New Roman" w:cs="Times New Roman"/>
          <w:sz w:val="24"/>
          <w:szCs w:val="28"/>
          <w:lang w:val="lt-LT"/>
        </w:rPr>
        <w:t>3,5</w:t>
      </w:r>
      <w:r w:rsidRPr="00E62190">
        <w:rPr>
          <w:rFonts w:ascii="Times New Roman" w:hAnsi="Times New Roman" w:cs="Times New Roman"/>
          <w:sz w:val="24"/>
          <w:szCs w:val="28"/>
          <w:lang w:val="lt-LT"/>
        </w:rPr>
        <w:t xml:space="preserve"> tūkst. t. </w:t>
      </w:r>
      <w:r w:rsidR="00F31D46" w:rsidRPr="00E62190">
        <w:rPr>
          <w:rFonts w:ascii="Times New Roman" w:hAnsi="Times New Roman" w:cs="Times New Roman"/>
          <w:sz w:val="24"/>
          <w:szCs w:val="28"/>
          <w:lang w:val="lt-LT"/>
        </w:rPr>
        <w:t>Varėnos r.</w:t>
      </w:r>
      <w:r w:rsidRPr="00E62190">
        <w:rPr>
          <w:rFonts w:ascii="Times New Roman" w:hAnsi="Times New Roman" w:cs="Times New Roman"/>
          <w:sz w:val="24"/>
          <w:szCs w:val="28"/>
          <w:lang w:val="lt-LT"/>
        </w:rPr>
        <w:t xml:space="preserve"> sav. apdorojamos mišrios komunalinės atliekos sudarė 2021 m. sudarė ~</w:t>
      </w:r>
      <w:r w:rsidR="00F31D46" w:rsidRPr="00E62190">
        <w:rPr>
          <w:rFonts w:ascii="Times New Roman" w:hAnsi="Times New Roman" w:cs="Times New Roman"/>
          <w:sz w:val="24"/>
          <w:szCs w:val="28"/>
          <w:lang w:val="lt-LT"/>
        </w:rPr>
        <w:t>1</w:t>
      </w:r>
      <w:r w:rsidRPr="00E62190">
        <w:rPr>
          <w:rFonts w:ascii="Times New Roman" w:hAnsi="Times New Roman" w:cs="Times New Roman"/>
          <w:sz w:val="24"/>
          <w:szCs w:val="28"/>
          <w:lang w:val="lt-LT"/>
        </w:rPr>
        <w:t>1 proc. visų MBA apdorotų atliekų.</w:t>
      </w:r>
    </w:p>
    <w:p w14:paraId="3B290293" w14:textId="6081B6C4" w:rsidR="00272060" w:rsidRPr="00E62190" w:rsidRDefault="00272060" w:rsidP="00272060">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21" w:name="_Toc132961477"/>
      <w:bookmarkStart w:id="222" w:name="_Toc134618333"/>
      <w:bookmarkStart w:id="223" w:name="_Toc142324342"/>
      <w:r w:rsidR="0006025D" w:rsidRPr="00E62190">
        <w:rPr>
          <w:rFonts w:ascii="Times New Roman" w:hAnsi="Times New Roman" w:cs="Times New Roman"/>
          <w:noProof/>
          <w:sz w:val="20"/>
          <w:szCs w:val="20"/>
        </w:rPr>
        <w:t>28</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MKA apdorojimas MBA įrenginiuose, tonos</w:t>
      </w:r>
      <w:bookmarkEnd w:id="221"/>
      <w:bookmarkEnd w:id="222"/>
      <w:bookmarkEnd w:id="223"/>
    </w:p>
    <w:tbl>
      <w:tblPr>
        <w:tblStyle w:val="TableGrid"/>
        <w:tblW w:w="902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832"/>
      </w:tblGrid>
      <w:tr w:rsidR="00272060" w:rsidRPr="00E62190" w14:paraId="186E914E" w14:textId="77777777" w:rsidTr="00AF3A3B">
        <w:trPr>
          <w:cantSplit/>
          <w:trHeight w:val="279"/>
          <w:tblHeader/>
        </w:trPr>
        <w:tc>
          <w:tcPr>
            <w:tcW w:w="4878" w:type="dxa"/>
            <w:vAlign w:val="center"/>
          </w:tcPr>
          <w:p w14:paraId="2F549B3E" w14:textId="77777777" w:rsidR="00272060" w:rsidRPr="00E62190" w:rsidRDefault="00272060" w:rsidP="00AF3A3B">
            <w:pPr>
              <w:jc w:val="left"/>
              <w:rPr>
                <w:rFonts w:ascii="Times New Roman" w:hAnsi="Times New Roman" w:cs="Times New Roman"/>
                <w:b/>
                <w:bCs/>
                <w:szCs w:val="20"/>
                <w:lang w:val="lt-LT"/>
              </w:rPr>
            </w:pPr>
          </w:p>
        </w:tc>
        <w:tc>
          <w:tcPr>
            <w:tcW w:w="828" w:type="dxa"/>
            <w:vAlign w:val="center"/>
          </w:tcPr>
          <w:p w14:paraId="5BD46B32"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2014</w:t>
            </w:r>
          </w:p>
        </w:tc>
        <w:tc>
          <w:tcPr>
            <w:tcW w:w="828" w:type="dxa"/>
            <w:vAlign w:val="center"/>
          </w:tcPr>
          <w:p w14:paraId="7F21368D"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2016</w:t>
            </w:r>
          </w:p>
        </w:tc>
        <w:tc>
          <w:tcPr>
            <w:tcW w:w="828" w:type="dxa"/>
            <w:vAlign w:val="center"/>
          </w:tcPr>
          <w:p w14:paraId="3836B3D0"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2018</w:t>
            </w:r>
          </w:p>
        </w:tc>
        <w:tc>
          <w:tcPr>
            <w:tcW w:w="828" w:type="dxa"/>
            <w:vAlign w:val="center"/>
          </w:tcPr>
          <w:p w14:paraId="259CFE51"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2020</w:t>
            </w:r>
          </w:p>
        </w:tc>
        <w:tc>
          <w:tcPr>
            <w:tcW w:w="832" w:type="dxa"/>
            <w:vAlign w:val="center"/>
          </w:tcPr>
          <w:p w14:paraId="12D53568"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2021</w:t>
            </w:r>
          </w:p>
        </w:tc>
      </w:tr>
      <w:tr w:rsidR="00F31D46" w:rsidRPr="00E62190" w14:paraId="28B3CB7C" w14:textId="77777777" w:rsidTr="00F31D46">
        <w:trPr>
          <w:trHeight w:val="287"/>
        </w:trPr>
        <w:tc>
          <w:tcPr>
            <w:tcW w:w="4878" w:type="dxa"/>
            <w:vAlign w:val="center"/>
          </w:tcPr>
          <w:p w14:paraId="64C90B7D" w14:textId="7B42172B" w:rsidR="00F31D46" w:rsidRPr="00E62190" w:rsidRDefault="00F31D46" w:rsidP="00F31D46">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Varėnos r. sav. MKA kiekis</w:t>
            </w:r>
          </w:p>
        </w:tc>
        <w:tc>
          <w:tcPr>
            <w:tcW w:w="828" w:type="dxa"/>
            <w:vAlign w:val="center"/>
          </w:tcPr>
          <w:p w14:paraId="0FCAB66B" w14:textId="190E76E5" w:rsidR="00F31D46" w:rsidRPr="00E62190" w:rsidRDefault="00F31D46" w:rsidP="00F31D46">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5.538</w:t>
            </w:r>
          </w:p>
        </w:tc>
        <w:tc>
          <w:tcPr>
            <w:tcW w:w="828" w:type="dxa"/>
            <w:vAlign w:val="center"/>
          </w:tcPr>
          <w:p w14:paraId="6EC4F1F2" w14:textId="5BDAEE4E" w:rsidR="00F31D46" w:rsidRPr="00E62190" w:rsidRDefault="00F31D46" w:rsidP="00F31D46">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4.373</w:t>
            </w:r>
          </w:p>
        </w:tc>
        <w:tc>
          <w:tcPr>
            <w:tcW w:w="828" w:type="dxa"/>
            <w:vAlign w:val="center"/>
          </w:tcPr>
          <w:p w14:paraId="1482D145" w14:textId="6CEEAF2B" w:rsidR="00F31D46" w:rsidRPr="00E62190" w:rsidRDefault="00F31D46" w:rsidP="00F31D46">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4.028</w:t>
            </w:r>
          </w:p>
        </w:tc>
        <w:tc>
          <w:tcPr>
            <w:tcW w:w="828" w:type="dxa"/>
            <w:vAlign w:val="center"/>
          </w:tcPr>
          <w:p w14:paraId="79A2FD62" w14:textId="21E7F80F" w:rsidR="00F31D46" w:rsidRPr="00E62190" w:rsidRDefault="00F31D46" w:rsidP="00F31D46">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3.988</w:t>
            </w:r>
          </w:p>
        </w:tc>
        <w:tc>
          <w:tcPr>
            <w:tcW w:w="832" w:type="dxa"/>
            <w:vAlign w:val="center"/>
          </w:tcPr>
          <w:p w14:paraId="7CDF9714" w14:textId="13A0F6CB" w:rsidR="00F31D46" w:rsidRPr="00E62190" w:rsidRDefault="00F31D46" w:rsidP="00F31D46">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3.489</w:t>
            </w:r>
          </w:p>
        </w:tc>
      </w:tr>
      <w:tr w:rsidR="00272060" w:rsidRPr="00E62190" w14:paraId="7BF1C8C8" w14:textId="77777777" w:rsidTr="00AF3A3B">
        <w:trPr>
          <w:trHeight w:val="287"/>
        </w:trPr>
        <w:tc>
          <w:tcPr>
            <w:tcW w:w="4878" w:type="dxa"/>
            <w:vAlign w:val="center"/>
          </w:tcPr>
          <w:p w14:paraId="14921935"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MBA įrenginiuose apdorotas MKA kiekis</w:t>
            </w:r>
          </w:p>
        </w:tc>
        <w:tc>
          <w:tcPr>
            <w:tcW w:w="828" w:type="dxa"/>
            <w:vAlign w:val="center"/>
          </w:tcPr>
          <w:p w14:paraId="43DDD2D5"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23.788</w:t>
            </w:r>
          </w:p>
        </w:tc>
        <w:tc>
          <w:tcPr>
            <w:tcW w:w="828" w:type="dxa"/>
            <w:vAlign w:val="center"/>
          </w:tcPr>
          <w:p w14:paraId="2FEE0148"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37.718</w:t>
            </w:r>
          </w:p>
        </w:tc>
        <w:tc>
          <w:tcPr>
            <w:tcW w:w="828" w:type="dxa"/>
            <w:vAlign w:val="center"/>
          </w:tcPr>
          <w:p w14:paraId="58B40112"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35.390</w:t>
            </w:r>
          </w:p>
        </w:tc>
        <w:tc>
          <w:tcPr>
            <w:tcW w:w="828" w:type="dxa"/>
            <w:vAlign w:val="center"/>
          </w:tcPr>
          <w:p w14:paraId="0C99E82F"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33.279</w:t>
            </w:r>
          </w:p>
        </w:tc>
        <w:tc>
          <w:tcPr>
            <w:tcW w:w="832" w:type="dxa"/>
            <w:vAlign w:val="center"/>
          </w:tcPr>
          <w:p w14:paraId="076D01FC"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31.155</w:t>
            </w:r>
          </w:p>
        </w:tc>
      </w:tr>
      <w:tr w:rsidR="00272060" w:rsidRPr="00E62190" w14:paraId="2305196F" w14:textId="77777777" w:rsidTr="00AF3A3B">
        <w:trPr>
          <w:trHeight w:val="278"/>
        </w:trPr>
        <w:tc>
          <w:tcPr>
            <w:tcW w:w="4878" w:type="dxa"/>
            <w:vAlign w:val="center"/>
          </w:tcPr>
          <w:p w14:paraId="05B08F41"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Antrinės žaliavos</w:t>
            </w:r>
          </w:p>
        </w:tc>
        <w:tc>
          <w:tcPr>
            <w:tcW w:w="828" w:type="dxa"/>
            <w:vAlign w:val="center"/>
          </w:tcPr>
          <w:p w14:paraId="617467FC"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1.106</w:t>
            </w:r>
          </w:p>
        </w:tc>
        <w:tc>
          <w:tcPr>
            <w:tcW w:w="828" w:type="dxa"/>
            <w:vAlign w:val="center"/>
          </w:tcPr>
          <w:p w14:paraId="49C6114D"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564</w:t>
            </w:r>
          </w:p>
        </w:tc>
        <w:tc>
          <w:tcPr>
            <w:tcW w:w="828" w:type="dxa"/>
            <w:vAlign w:val="center"/>
          </w:tcPr>
          <w:p w14:paraId="4E92A03F"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574</w:t>
            </w:r>
          </w:p>
        </w:tc>
        <w:tc>
          <w:tcPr>
            <w:tcW w:w="828" w:type="dxa"/>
            <w:vAlign w:val="center"/>
          </w:tcPr>
          <w:p w14:paraId="6A1A7297"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414</w:t>
            </w:r>
          </w:p>
        </w:tc>
        <w:tc>
          <w:tcPr>
            <w:tcW w:w="832" w:type="dxa"/>
            <w:vAlign w:val="center"/>
          </w:tcPr>
          <w:p w14:paraId="13AB05AA"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378</w:t>
            </w:r>
          </w:p>
        </w:tc>
      </w:tr>
      <w:tr w:rsidR="00272060" w:rsidRPr="00E62190" w14:paraId="49949332" w14:textId="77777777" w:rsidTr="00AF3A3B">
        <w:trPr>
          <w:trHeight w:val="85"/>
        </w:trPr>
        <w:tc>
          <w:tcPr>
            <w:tcW w:w="4878" w:type="dxa"/>
            <w:vAlign w:val="center"/>
          </w:tcPr>
          <w:p w14:paraId="15AD8687"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Plastikai ir guma</w:t>
            </w:r>
          </w:p>
        </w:tc>
        <w:tc>
          <w:tcPr>
            <w:tcW w:w="828" w:type="dxa"/>
            <w:vAlign w:val="center"/>
          </w:tcPr>
          <w:p w14:paraId="3D0E9C4B"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748ECC60"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254364A1"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257841BE"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32" w:type="dxa"/>
            <w:vAlign w:val="center"/>
          </w:tcPr>
          <w:p w14:paraId="117ED3EB"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52</w:t>
            </w:r>
          </w:p>
        </w:tc>
      </w:tr>
      <w:tr w:rsidR="00272060" w:rsidRPr="00E62190" w14:paraId="1F058D96" w14:textId="77777777" w:rsidTr="00AF3A3B">
        <w:trPr>
          <w:trHeight w:val="85"/>
        </w:trPr>
        <w:tc>
          <w:tcPr>
            <w:tcW w:w="4878" w:type="dxa"/>
            <w:vAlign w:val="center"/>
          </w:tcPr>
          <w:p w14:paraId="63DFC12D"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Plastikinė, įskaitant PET, pakuotė</w:t>
            </w:r>
          </w:p>
        </w:tc>
        <w:tc>
          <w:tcPr>
            <w:tcW w:w="828" w:type="dxa"/>
            <w:vAlign w:val="center"/>
          </w:tcPr>
          <w:p w14:paraId="1A02B74A"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347</w:t>
            </w:r>
          </w:p>
        </w:tc>
        <w:tc>
          <w:tcPr>
            <w:tcW w:w="828" w:type="dxa"/>
            <w:vAlign w:val="center"/>
          </w:tcPr>
          <w:p w14:paraId="753E407C"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127</w:t>
            </w:r>
          </w:p>
        </w:tc>
        <w:tc>
          <w:tcPr>
            <w:tcW w:w="828" w:type="dxa"/>
            <w:vAlign w:val="center"/>
          </w:tcPr>
          <w:p w14:paraId="703CD47F"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247</w:t>
            </w:r>
          </w:p>
        </w:tc>
        <w:tc>
          <w:tcPr>
            <w:tcW w:w="828" w:type="dxa"/>
            <w:vAlign w:val="center"/>
          </w:tcPr>
          <w:p w14:paraId="68B10B4A" w14:textId="77777777" w:rsidR="00272060" w:rsidRPr="00E62190" w:rsidRDefault="00272060" w:rsidP="00AF3A3B">
            <w:pPr>
              <w:jc w:val="left"/>
              <w:rPr>
                <w:rFonts w:ascii="Times New Roman" w:hAnsi="Times New Roman" w:cs="Times New Roman"/>
                <w:szCs w:val="20"/>
                <w:lang w:val="lt-LT"/>
              </w:rPr>
            </w:pPr>
          </w:p>
        </w:tc>
        <w:tc>
          <w:tcPr>
            <w:tcW w:w="832" w:type="dxa"/>
            <w:vAlign w:val="center"/>
          </w:tcPr>
          <w:p w14:paraId="6B0AF929" w14:textId="77777777" w:rsidR="00272060" w:rsidRPr="00E62190" w:rsidRDefault="00272060" w:rsidP="00AF3A3B">
            <w:pPr>
              <w:jc w:val="left"/>
              <w:rPr>
                <w:rFonts w:ascii="Times New Roman" w:hAnsi="Times New Roman" w:cs="Times New Roman"/>
                <w:szCs w:val="20"/>
                <w:lang w:val="lt-LT"/>
              </w:rPr>
            </w:pPr>
          </w:p>
        </w:tc>
      </w:tr>
      <w:tr w:rsidR="00272060" w:rsidRPr="00E62190" w14:paraId="3639BA4D" w14:textId="77777777" w:rsidTr="00AF3A3B">
        <w:trPr>
          <w:trHeight w:val="85"/>
        </w:trPr>
        <w:tc>
          <w:tcPr>
            <w:tcW w:w="4878" w:type="dxa"/>
            <w:vAlign w:val="center"/>
          </w:tcPr>
          <w:p w14:paraId="3315785A"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Metalinė pakuotė</w:t>
            </w:r>
          </w:p>
        </w:tc>
        <w:tc>
          <w:tcPr>
            <w:tcW w:w="828" w:type="dxa"/>
            <w:vAlign w:val="center"/>
          </w:tcPr>
          <w:p w14:paraId="59B6EBC3"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334</w:t>
            </w:r>
          </w:p>
        </w:tc>
        <w:tc>
          <w:tcPr>
            <w:tcW w:w="828" w:type="dxa"/>
            <w:vAlign w:val="center"/>
          </w:tcPr>
          <w:p w14:paraId="597F743A"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420</w:t>
            </w:r>
          </w:p>
        </w:tc>
        <w:tc>
          <w:tcPr>
            <w:tcW w:w="828" w:type="dxa"/>
            <w:vAlign w:val="center"/>
          </w:tcPr>
          <w:p w14:paraId="099AAD7D"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320</w:t>
            </w:r>
          </w:p>
        </w:tc>
        <w:tc>
          <w:tcPr>
            <w:tcW w:w="828" w:type="dxa"/>
            <w:vAlign w:val="center"/>
          </w:tcPr>
          <w:p w14:paraId="0DFE54C7"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410</w:t>
            </w:r>
          </w:p>
        </w:tc>
        <w:tc>
          <w:tcPr>
            <w:tcW w:w="832" w:type="dxa"/>
            <w:vAlign w:val="center"/>
          </w:tcPr>
          <w:p w14:paraId="71070AE4"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318</w:t>
            </w:r>
          </w:p>
        </w:tc>
      </w:tr>
      <w:tr w:rsidR="00272060" w:rsidRPr="00E62190" w14:paraId="1CB95871" w14:textId="77777777" w:rsidTr="00AF3A3B">
        <w:trPr>
          <w:trHeight w:val="85"/>
        </w:trPr>
        <w:tc>
          <w:tcPr>
            <w:tcW w:w="4878" w:type="dxa"/>
            <w:vAlign w:val="center"/>
          </w:tcPr>
          <w:p w14:paraId="5FACDDFC"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Aliuminio pakuotė</w:t>
            </w:r>
          </w:p>
        </w:tc>
        <w:tc>
          <w:tcPr>
            <w:tcW w:w="828" w:type="dxa"/>
            <w:vAlign w:val="center"/>
          </w:tcPr>
          <w:p w14:paraId="05CCE75D"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8</w:t>
            </w:r>
          </w:p>
        </w:tc>
        <w:tc>
          <w:tcPr>
            <w:tcW w:w="828" w:type="dxa"/>
            <w:vAlign w:val="center"/>
          </w:tcPr>
          <w:p w14:paraId="20D493F5"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13</w:t>
            </w:r>
          </w:p>
        </w:tc>
        <w:tc>
          <w:tcPr>
            <w:tcW w:w="828" w:type="dxa"/>
            <w:vAlign w:val="center"/>
          </w:tcPr>
          <w:p w14:paraId="163CE830"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w:t>
            </w:r>
          </w:p>
        </w:tc>
        <w:tc>
          <w:tcPr>
            <w:tcW w:w="828" w:type="dxa"/>
            <w:vAlign w:val="center"/>
          </w:tcPr>
          <w:p w14:paraId="39A4262C"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w:t>
            </w:r>
          </w:p>
        </w:tc>
        <w:tc>
          <w:tcPr>
            <w:tcW w:w="832" w:type="dxa"/>
            <w:vAlign w:val="center"/>
          </w:tcPr>
          <w:p w14:paraId="69592A51"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5</w:t>
            </w:r>
          </w:p>
        </w:tc>
      </w:tr>
      <w:tr w:rsidR="00272060" w:rsidRPr="00E62190" w14:paraId="6A3B5025" w14:textId="77777777" w:rsidTr="00AF3A3B">
        <w:trPr>
          <w:trHeight w:val="85"/>
        </w:trPr>
        <w:tc>
          <w:tcPr>
            <w:tcW w:w="4878" w:type="dxa"/>
            <w:vAlign w:val="center"/>
          </w:tcPr>
          <w:p w14:paraId="0D82B9ED"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Kombinuota pakuotė</w:t>
            </w:r>
          </w:p>
        </w:tc>
        <w:tc>
          <w:tcPr>
            <w:tcW w:w="828" w:type="dxa"/>
            <w:vAlign w:val="center"/>
          </w:tcPr>
          <w:p w14:paraId="6B236886"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40</w:t>
            </w:r>
          </w:p>
        </w:tc>
        <w:tc>
          <w:tcPr>
            <w:tcW w:w="828" w:type="dxa"/>
            <w:vAlign w:val="center"/>
          </w:tcPr>
          <w:p w14:paraId="486DDC0F"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399FFD32"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49C14786"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32" w:type="dxa"/>
            <w:vAlign w:val="center"/>
          </w:tcPr>
          <w:p w14:paraId="16E1A9C9"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r>
      <w:tr w:rsidR="00272060" w:rsidRPr="00E62190" w14:paraId="1ED4AE96" w14:textId="77777777" w:rsidTr="00AF3A3B">
        <w:trPr>
          <w:trHeight w:val="85"/>
        </w:trPr>
        <w:tc>
          <w:tcPr>
            <w:tcW w:w="4878" w:type="dxa"/>
            <w:vAlign w:val="center"/>
          </w:tcPr>
          <w:p w14:paraId="007E8A44"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Stiklo pakuotė</w:t>
            </w:r>
          </w:p>
        </w:tc>
        <w:tc>
          <w:tcPr>
            <w:tcW w:w="828" w:type="dxa"/>
            <w:vAlign w:val="center"/>
          </w:tcPr>
          <w:p w14:paraId="118AF89F"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162</w:t>
            </w:r>
          </w:p>
        </w:tc>
        <w:tc>
          <w:tcPr>
            <w:tcW w:w="828" w:type="dxa"/>
            <w:vAlign w:val="center"/>
          </w:tcPr>
          <w:p w14:paraId="1B709BCB"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4A158A48"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3766D1F2"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32" w:type="dxa"/>
            <w:vAlign w:val="center"/>
          </w:tcPr>
          <w:p w14:paraId="7E9114B7"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r>
      <w:tr w:rsidR="00272060" w:rsidRPr="00E62190" w14:paraId="29840F06" w14:textId="77777777" w:rsidTr="00AF3A3B">
        <w:trPr>
          <w:trHeight w:val="85"/>
        </w:trPr>
        <w:tc>
          <w:tcPr>
            <w:tcW w:w="4878" w:type="dxa"/>
            <w:vAlign w:val="center"/>
          </w:tcPr>
          <w:p w14:paraId="603A7EF1"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EEĮ</w:t>
            </w:r>
          </w:p>
        </w:tc>
        <w:tc>
          <w:tcPr>
            <w:tcW w:w="828" w:type="dxa"/>
            <w:vAlign w:val="center"/>
          </w:tcPr>
          <w:p w14:paraId="3F24C435"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6</w:t>
            </w:r>
          </w:p>
        </w:tc>
        <w:tc>
          <w:tcPr>
            <w:tcW w:w="828" w:type="dxa"/>
            <w:vAlign w:val="center"/>
          </w:tcPr>
          <w:p w14:paraId="00880B3C"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7E23B870"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3B679102"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32" w:type="dxa"/>
            <w:vAlign w:val="center"/>
          </w:tcPr>
          <w:p w14:paraId="0F32C389"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r>
      <w:tr w:rsidR="00272060" w:rsidRPr="00E62190" w14:paraId="1E4511E2" w14:textId="77777777" w:rsidTr="00AF3A3B">
        <w:trPr>
          <w:trHeight w:val="85"/>
        </w:trPr>
        <w:tc>
          <w:tcPr>
            <w:tcW w:w="4878" w:type="dxa"/>
            <w:vAlign w:val="center"/>
          </w:tcPr>
          <w:p w14:paraId="4A41321F"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Popierius ir kartonas</w:t>
            </w:r>
          </w:p>
        </w:tc>
        <w:tc>
          <w:tcPr>
            <w:tcW w:w="828" w:type="dxa"/>
            <w:vAlign w:val="center"/>
          </w:tcPr>
          <w:p w14:paraId="422C9A0A"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209</w:t>
            </w:r>
          </w:p>
        </w:tc>
        <w:tc>
          <w:tcPr>
            <w:tcW w:w="828" w:type="dxa"/>
            <w:vAlign w:val="center"/>
          </w:tcPr>
          <w:p w14:paraId="441E561D"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5ADA6043"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06ABE05B"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32" w:type="dxa"/>
            <w:vAlign w:val="center"/>
          </w:tcPr>
          <w:p w14:paraId="0ACAB9C3"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r>
      <w:tr w:rsidR="00272060" w:rsidRPr="00E62190" w14:paraId="65C6C1E4" w14:textId="77777777" w:rsidTr="00AF3A3B">
        <w:trPr>
          <w:trHeight w:val="85"/>
        </w:trPr>
        <w:tc>
          <w:tcPr>
            <w:tcW w:w="4878" w:type="dxa"/>
            <w:vAlign w:val="center"/>
          </w:tcPr>
          <w:p w14:paraId="5ACBCCBD"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Baterijos</w:t>
            </w:r>
          </w:p>
        </w:tc>
        <w:tc>
          <w:tcPr>
            <w:tcW w:w="828" w:type="dxa"/>
            <w:vAlign w:val="center"/>
          </w:tcPr>
          <w:p w14:paraId="577A4CFE"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09E8A06A"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w:t>
            </w:r>
          </w:p>
        </w:tc>
        <w:tc>
          <w:tcPr>
            <w:tcW w:w="828" w:type="dxa"/>
            <w:vAlign w:val="center"/>
          </w:tcPr>
          <w:p w14:paraId="3C5ECAD0"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w:t>
            </w:r>
          </w:p>
        </w:tc>
        <w:tc>
          <w:tcPr>
            <w:tcW w:w="828" w:type="dxa"/>
            <w:vAlign w:val="center"/>
          </w:tcPr>
          <w:p w14:paraId="1B977245"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w:t>
            </w:r>
          </w:p>
        </w:tc>
        <w:tc>
          <w:tcPr>
            <w:tcW w:w="832" w:type="dxa"/>
            <w:vAlign w:val="center"/>
          </w:tcPr>
          <w:p w14:paraId="1C077957"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w:t>
            </w:r>
          </w:p>
        </w:tc>
      </w:tr>
      <w:tr w:rsidR="00272060" w:rsidRPr="00E62190" w14:paraId="499CCAE7" w14:textId="77777777" w:rsidTr="00AF3A3B">
        <w:trPr>
          <w:trHeight w:val="305"/>
        </w:trPr>
        <w:tc>
          <w:tcPr>
            <w:tcW w:w="4878" w:type="dxa"/>
            <w:vAlign w:val="center"/>
          </w:tcPr>
          <w:p w14:paraId="15092604"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Kitos mechaninio rūšiavimo metu atskirtos atliekos</w:t>
            </w:r>
          </w:p>
        </w:tc>
        <w:tc>
          <w:tcPr>
            <w:tcW w:w="828" w:type="dxa"/>
            <w:vAlign w:val="center"/>
          </w:tcPr>
          <w:p w14:paraId="1B04274B"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14.316</w:t>
            </w:r>
          </w:p>
        </w:tc>
        <w:tc>
          <w:tcPr>
            <w:tcW w:w="828" w:type="dxa"/>
            <w:vAlign w:val="center"/>
          </w:tcPr>
          <w:p w14:paraId="096438CC"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19.613</w:t>
            </w:r>
          </w:p>
        </w:tc>
        <w:tc>
          <w:tcPr>
            <w:tcW w:w="828" w:type="dxa"/>
            <w:vAlign w:val="center"/>
          </w:tcPr>
          <w:p w14:paraId="64E3A7B3"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22.098</w:t>
            </w:r>
          </w:p>
        </w:tc>
        <w:tc>
          <w:tcPr>
            <w:tcW w:w="828" w:type="dxa"/>
            <w:vAlign w:val="center"/>
          </w:tcPr>
          <w:p w14:paraId="0CA563B5"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16.919</w:t>
            </w:r>
          </w:p>
        </w:tc>
        <w:tc>
          <w:tcPr>
            <w:tcW w:w="832" w:type="dxa"/>
            <w:vAlign w:val="center"/>
          </w:tcPr>
          <w:p w14:paraId="3FEEDCE3"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15.853</w:t>
            </w:r>
          </w:p>
        </w:tc>
      </w:tr>
      <w:tr w:rsidR="00272060" w:rsidRPr="00E62190" w14:paraId="43B83F30" w14:textId="77777777" w:rsidTr="00AF3A3B">
        <w:trPr>
          <w:trHeight w:val="85"/>
        </w:trPr>
        <w:tc>
          <w:tcPr>
            <w:tcW w:w="4878" w:type="dxa"/>
            <w:vAlign w:val="center"/>
          </w:tcPr>
          <w:p w14:paraId="1F20E2FA"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Energetinę vertę turinčios perdirbimui netinkamos atliekos</w:t>
            </w:r>
          </w:p>
        </w:tc>
        <w:tc>
          <w:tcPr>
            <w:tcW w:w="828" w:type="dxa"/>
            <w:vAlign w:val="center"/>
          </w:tcPr>
          <w:p w14:paraId="4BB0493E"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3.221</w:t>
            </w:r>
          </w:p>
        </w:tc>
        <w:tc>
          <w:tcPr>
            <w:tcW w:w="828" w:type="dxa"/>
            <w:vAlign w:val="center"/>
          </w:tcPr>
          <w:p w14:paraId="44F6A0BF"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7.607</w:t>
            </w:r>
          </w:p>
        </w:tc>
        <w:tc>
          <w:tcPr>
            <w:tcW w:w="828" w:type="dxa"/>
            <w:vAlign w:val="center"/>
          </w:tcPr>
          <w:p w14:paraId="44819554"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6.312</w:t>
            </w:r>
          </w:p>
        </w:tc>
        <w:tc>
          <w:tcPr>
            <w:tcW w:w="828" w:type="dxa"/>
            <w:vAlign w:val="center"/>
          </w:tcPr>
          <w:p w14:paraId="3A4A9E78"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12.177</w:t>
            </w:r>
          </w:p>
        </w:tc>
        <w:tc>
          <w:tcPr>
            <w:tcW w:w="832" w:type="dxa"/>
            <w:vAlign w:val="center"/>
          </w:tcPr>
          <w:p w14:paraId="5BAE2B19"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8.790</w:t>
            </w:r>
          </w:p>
        </w:tc>
      </w:tr>
      <w:tr w:rsidR="00272060" w:rsidRPr="00E62190" w14:paraId="743F1D4E" w14:textId="77777777" w:rsidTr="00AF3A3B">
        <w:trPr>
          <w:trHeight w:val="85"/>
        </w:trPr>
        <w:tc>
          <w:tcPr>
            <w:tcW w:w="4878" w:type="dxa"/>
            <w:vAlign w:val="center"/>
          </w:tcPr>
          <w:p w14:paraId="0E5CFDDD"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Mechaninio rūšiavimo atliekos</w:t>
            </w:r>
          </w:p>
        </w:tc>
        <w:tc>
          <w:tcPr>
            <w:tcW w:w="828" w:type="dxa"/>
            <w:vAlign w:val="center"/>
          </w:tcPr>
          <w:p w14:paraId="2083D091"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9.989</w:t>
            </w:r>
          </w:p>
        </w:tc>
        <w:tc>
          <w:tcPr>
            <w:tcW w:w="828" w:type="dxa"/>
            <w:vAlign w:val="center"/>
          </w:tcPr>
          <w:p w14:paraId="7BE516E0"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5.108</w:t>
            </w:r>
          </w:p>
        </w:tc>
        <w:tc>
          <w:tcPr>
            <w:tcW w:w="828" w:type="dxa"/>
            <w:vAlign w:val="center"/>
          </w:tcPr>
          <w:p w14:paraId="1EAB852A"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6.087</w:t>
            </w:r>
          </w:p>
        </w:tc>
        <w:tc>
          <w:tcPr>
            <w:tcW w:w="828" w:type="dxa"/>
            <w:vAlign w:val="center"/>
          </w:tcPr>
          <w:p w14:paraId="3520646A"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4.308</w:t>
            </w:r>
          </w:p>
        </w:tc>
        <w:tc>
          <w:tcPr>
            <w:tcW w:w="832" w:type="dxa"/>
            <w:vAlign w:val="center"/>
          </w:tcPr>
          <w:p w14:paraId="36B90D47"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6.685</w:t>
            </w:r>
          </w:p>
        </w:tc>
      </w:tr>
      <w:tr w:rsidR="00272060" w:rsidRPr="00E62190" w14:paraId="0D4956B0" w14:textId="77777777" w:rsidTr="00AF3A3B">
        <w:trPr>
          <w:trHeight w:val="85"/>
        </w:trPr>
        <w:tc>
          <w:tcPr>
            <w:tcW w:w="4878" w:type="dxa"/>
            <w:vAlign w:val="center"/>
          </w:tcPr>
          <w:p w14:paraId="3454223D"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Didžiosios atliekos</w:t>
            </w:r>
          </w:p>
        </w:tc>
        <w:tc>
          <w:tcPr>
            <w:tcW w:w="828" w:type="dxa"/>
            <w:vAlign w:val="center"/>
          </w:tcPr>
          <w:p w14:paraId="1AB23D07"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42DBF83B"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6.315</w:t>
            </w:r>
          </w:p>
        </w:tc>
        <w:tc>
          <w:tcPr>
            <w:tcW w:w="828" w:type="dxa"/>
            <w:vAlign w:val="center"/>
          </w:tcPr>
          <w:p w14:paraId="0BCEBC3D"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5.792</w:t>
            </w:r>
          </w:p>
        </w:tc>
        <w:tc>
          <w:tcPr>
            <w:tcW w:w="828" w:type="dxa"/>
            <w:vAlign w:val="center"/>
          </w:tcPr>
          <w:p w14:paraId="15182A9B"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19</w:t>
            </w:r>
          </w:p>
        </w:tc>
        <w:tc>
          <w:tcPr>
            <w:tcW w:w="832" w:type="dxa"/>
            <w:vAlign w:val="center"/>
          </w:tcPr>
          <w:p w14:paraId="5B2749DC"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r>
      <w:tr w:rsidR="00272060" w:rsidRPr="00E62190" w14:paraId="642DAB59" w14:textId="77777777" w:rsidTr="00AF3A3B">
        <w:trPr>
          <w:trHeight w:val="85"/>
        </w:trPr>
        <w:tc>
          <w:tcPr>
            <w:tcW w:w="4878" w:type="dxa"/>
            <w:vAlign w:val="center"/>
          </w:tcPr>
          <w:p w14:paraId="518F68A4"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Mineralinės medžiagos</w:t>
            </w:r>
          </w:p>
        </w:tc>
        <w:tc>
          <w:tcPr>
            <w:tcW w:w="828" w:type="dxa"/>
            <w:vAlign w:val="center"/>
          </w:tcPr>
          <w:p w14:paraId="05AE3918"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tcPr>
          <w:p w14:paraId="07D0F536"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765BC186"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3.333</w:t>
            </w:r>
          </w:p>
        </w:tc>
        <w:tc>
          <w:tcPr>
            <w:tcW w:w="828" w:type="dxa"/>
          </w:tcPr>
          <w:p w14:paraId="391C38A0"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32" w:type="dxa"/>
          </w:tcPr>
          <w:p w14:paraId="0AB53136"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r>
      <w:tr w:rsidR="00272060" w:rsidRPr="00E62190" w14:paraId="6259A89C" w14:textId="77777777" w:rsidTr="00AF3A3B">
        <w:trPr>
          <w:trHeight w:val="85"/>
        </w:trPr>
        <w:tc>
          <w:tcPr>
            <w:tcW w:w="4878" w:type="dxa"/>
            <w:vAlign w:val="center"/>
          </w:tcPr>
          <w:p w14:paraId="47136127"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Tepalų filtrai</w:t>
            </w:r>
          </w:p>
        </w:tc>
        <w:tc>
          <w:tcPr>
            <w:tcW w:w="828" w:type="dxa"/>
            <w:vAlign w:val="center"/>
          </w:tcPr>
          <w:p w14:paraId="4D82FD9E"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tcPr>
          <w:p w14:paraId="3548782E"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38375820"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w:t>
            </w:r>
          </w:p>
        </w:tc>
        <w:tc>
          <w:tcPr>
            <w:tcW w:w="828" w:type="dxa"/>
          </w:tcPr>
          <w:p w14:paraId="3E3C8E2E"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32" w:type="dxa"/>
          </w:tcPr>
          <w:p w14:paraId="34274A49"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r>
      <w:tr w:rsidR="00272060" w:rsidRPr="00E62190" w14:paraId="586BEECC" w14:textId="77777777" w:rsidTr="00AF3A3B">
        <w:trPr>
          <w:trHeight w:val="85"/>
        </w:trPr>
        <w:tc>
          <w:tcPr>
            <w:tcW w:w="4878" w:type="dxa"/>
            <w:vAlign w:val="center"/>
          </w:tcPr>
          <w:p w14:paraId="24A65D90"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Naudotos padangos</w:t>
            </w:r>
          </w:p>
        </w:tc>
        <w:tc>
          <w:tcPr>
            <w:tcW w:w="828" w:type="dxa"/>
            <w:vAlign w:val="center"/>
          </w:tcPr>
          <w:p w14:paraId="1D601E94"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0B81CF43"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19</w:t>
            </w:r>
          </w:p>
        </w:tc>
        <w:tc>
          <w:tcPr>
            <w:tcW w:w="828" w:type="dxa"/>
          </w:tcPr>
          <w:p w14:paraId="0DF8F95C"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tcPr>
          <w:p w14:paraId="238304DB"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32" w:type="dxa"/>
          </w:tcPr>
          <w:p w14:paraId="745E1581"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r>
      <w:tr w:rsidR="00272060" w:rsidRPr="00E62190" w14:paraId="32739692" w14:textId="77777777" w:rsidTr="00AF3A3B">
        <w:trPr>
          <w:trHeight w:val="269"/>
        </w:trPr>
        <w:tc>
          <w:tcPr>
            <w:tcW w:w="4878" w:type="dxa"/>
            <w:vAlign w:val="center"/>
          </w:tcPr>
          <w:p w14:paraId="3FB4E88B"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Biologinis apdorojimas</w:t>
            </w:r>
          </w:p>
        </w:tc>
        <w:tc>
          <w:tcPr>
            <w:tcW w:w="828" w:type="dxa"/>
            <w:vAlign w:val="center"/>
          </w:tcPr>
          <w:p w14:paraId="1A49ED92"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9.541</w:t>
            </w:r>
          </w:p>
        </w:tc>
        <w:tc>
          <w:tcPr>
            <w:tcW w:w="828" w:type="dxa"/>
            <w:vAlign w:val="center"/>
          </w:tcPr>
          <w:p w14:paraId="212BC20C"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16.486</w:t>
            </w:r>
          </w:p>
        </w:tc>
        <w:tc>
          <w:tcPr>
            <w:tcW w:w="828" w:type="dxa"/>
            <w:vAlign w:val="center"/>
          </w:tcPr>
          <w:p w14:paraId="26C00F31"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11.573</w:t>
            </w:r>
          </w:p>
        </w:tc>
        <w:tc>
          <w:tcPr>
            <w:tcW w:w="828" w:type="dxa"/>
            <w:vAlign w:val="center"/>
          </w:tcPr>
          <w:p w14:paraId="3113938F"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15.907</w:t>
            </w:r>
          </w:p>
        </w:tc>
        <w:tc>
          <w:tcPr>
            <w:tcW w:w="832" w:type="dxa"/>
            <w:vAlign w:val="center"/>
          </w:tcPr>
          <w:p w14:paraId="571096BC"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14.399</w:t>
            </w:r>
          </w:p>
        </w:tc>
      </w:tr>
      <w:tr w:rsidR="00272060" w:rsidRPr="00E62190" w14:paraId="77599CC3" w14:textId="77777777" w:rsidTr="00AF3A3B">
        <w:trPr>
          <w:trHeight w:val="85"/>
        </w:trPr>
        <w:tc>
          <w:tcPr>
            <w:tcW w:w="4878" w:type="dxa"/>
          </w:tcPr>
          <w:p w14:paraId="17642493"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Biologiškai skaidžios atliekos</w:t>
            </w:r>
          </w:p>
        </w:tc>
        <w:tc>
          <w:tcPr>
            <w:tcW w:w="828" w:type="dxa"/>
            <w:vAlign w:val="center"/>
          </w:tcPr>
          <w:p w14:paraId="77DBE474"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9.541</w:t>
            </w:r>
          </w:p>
        </w:tc>
        <w:tc>
          <w:tcPr>
            <w:tcW w:w="828" w:type="dxa"/>
            <w:vAlign w:val="center"/>
          </w:tcPr>
          <w:p w14:paraId="49D83A2A"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8.199</w:t>
            </w:r>
          </w:p>
        </w:tc>
        <w:tc>
          <w:tcPr>
            <w:tcW w:w="828" w:type="dxa"/>
            <w:vAlign w:val="center"/>
          </w:tcPr>
          <w:p w14:paraId="073C3933"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8.133</w:t>
            </w:r>
          </w:p>
        </w:tc>
        <w:tc>
          <w:tcPr>
            <w:tcW w:w="828" w:type="dxa"/>
            <w:vAlign w:val="center"/>
          </w:tcPr>
          <w:p w14:paraId="2C6B0822"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5.440</w:t>
            </w:r>
          </w:p>
        </w:tc>
        <w:tc>
          <w:tcPr>
            <w:tcW w:w="832" w:type="dxa"/>
            <w:vAlign w:val="center"/>
          </w:tcPr>
          <w:p w14:paraId="2123D972"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5.297</w:t>
            </w:r>
          </w:p>
        </w:tc>
      </w:tr>
      <w:tr w:rsidR="00272060" w:rsidRPr="00E62190" w14:paraId="2B173E93" w14:textId="77777777" w:rsidTr="00AF3A3B">
        <w:trPr>
          <w:trHeight w:val="85"/>
        </w:trPr>
        <w:tc>
          <w:tcPr>
            <w:tcW w:w="4878" w:type="dxa"/>
          </w:tcPr>
          <w:p w14:paraId="43DFE771"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Mineralinės medžiagos</w:t>
            </w:r>
          </w:p>
        </w:tc>
        <w:tc>
          <w:tcPr>
            <w:tcW w:w="828" w:type="dxa"/>
          </w:tcPr>
          <w:p w14:paraId="7FBEA49A"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4FBD9DE2"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8.287</w:t>
            </w:r>
          </w:p>
        </w:tc>
        <w:tc>
          <w:tcPr>
            <w:tcW w:w="828" w:type="dxa"/>
            <w:vAlign w:val="center"/>
          </w:tcPr>
          <w:p w14:paraId="385EBD58"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3.440</w:t>
            </w:r>
          </w:p>
        </w:tc>
        <w:tc>
          <w:tcPr>
            <w:tcW w:w="828" w:type="dxa"/>
            <w:vAlign w:val="center"/>
          </w:tcPr>
          <w:p w14:paraId="2592B56F"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9.943</w:t>
            </w:r>
          </w:p>
        </w:tc>
        <w:tc>
          <w:tcPr>
            <w:tcW w:w="832" w:type="dxa"/>
            <w:vAlign w:val="center"/>
          </w:tcPr>
          <w:p w14:paraId="08471C59"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8.753</w:t>
            </w:r>
          </w:p>
        </w:tc>
      </w:tr>
      <w:tr w:rsidR="00272060" w:rsidRPr="00E62190" w14:paraId="691C8063" w14:textId="77777777" w:rsidTr="00AF3A3B">
        <w:trPr>
          <w:trHeight w:val="85"/>
        </w:trPr>
        <w:tc>
          <w:tcPr>
            <w:tcW w:w="4878" w:type="dxa"/>
          </w:tcPr>
          <w:p w14:paraId="35C868BE"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Popieriaus ir kartono pakuotė</w:t>
            </w:r>
          </w:p>
        </w:tc>
        <w:tc>
          <w:tcPr>
            <w:tcW w:w="828" w:type="dxa"/>
          </w:tcPr>
          <w:p w14:paraId="6467049B"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tcPr>
          <w:p w14:paraId="5F28A85D"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tcPr>
          <w:p w14:paraId="35CFF3DE"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05CB5DB3"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131</w:t>
            </w:r>
          </w:p>
        </w:tc>
        <w:tc>
          <w:tcPr>
            <w:tcW w:w="832" w:type="dxa"/>
            <w:vAlign w:val="center"/>
          </w:tcPr>
          <w:p w14:paraId="65D64B88"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114</w:t>
            </w:r>
          </w:p>
        </w:tc>
      </w:tr>
      <w:tr w:rsidR="00272060" w:rsidRPr="00E62190" w14:paraId="04850946" w14:textId="77777777" w:rsidTr="00AF3A3B">
        <w:trPr>
          <w:trHeight w:val="85"/>
        </w:trPr>
        <w:tc>
          <w:tcPr>
            <w:tcW w:w="4878" w:type="dxa"/>
          </w:tcPr>
          <w:p w14:paraId="057649F5" w14:textId="77777777" w:rsidR="00272060" w:rsidRPr="00E62190" w:rsidRDefault="00272060"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Kitas popierius ir kartonas</w:t>
            </w:r>
          </w:p>
        </w:tc>
        <w:tc>
          <w:tcPr>
            <w:tcW w:w="828" w:type="dxa"/>
          </w:tcPr>
          <w:p w14:paraId="25FFF660"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tcPr>
          <w:p w14:paraId="679B8775"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tcPr>
          <w:p w14:paraId="54A87163"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5D12D3A8"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394</w:t>
            </w:r>
          </w:p>
        </w:tc>
        <w:tc>
          <w:tcPr>
            <w:tcW w:w="832" w:type="dxa"/>
            <w:vAlign w:val="center"/>
          </w:tcPr>
          <w:p w14:paraId="364EB510"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234</w:t>
            </w:r>
          </w:p>
        </w:tc>
      </w:tr>
      <w:tr w:rsidR="00272060" w:rsidRPr="00E62190" w14:paraId="0E977244" w14:textId="77777777" w:rsidTr="00AF3A3B">
        <w:trPr>
          <w:trHeight w:val="278"/>
        </w:trPr>
        <w:tc>
          <w:tcPr>
            <w:tcW w:w="4878" w:type="dxa"/>
            <w:vAlign w:val="center"/>
          </w:tcPr>
          <w:p w14:paraId="7EC16977"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Drėgmės nuostoliai</w:t>
            </w:r>
          </w:p>
        </w:tc>
        <w:tc>
          <w:tcPr>
            <w:tcW w:w="828" w:type="dxa"/>
            <w:vAlign w:val="center"/>
          </w:tcPr>
          <w:p w14:paraId="5CF7EC6B"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lang w:val="lt-LT"/>
              </w:rPr>
              <w:t>-</w:t>
            </w:r>
          </w:p>
        </w:tc>
        <w:tc>
          <w:tcPr>
            <w:tcW w:w="828" w:type="dxa"/>
            <w:vAlign w:val="center"/>
          </w:tcPr>
          <w:p w14:paraId="2E35BE2E"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1.577</w:t>
            </w:r>
          </w:p>
        </w:tc>
        <w:tc>
          <w:tcPr>
            <w:tcW w:w="828" w:type="dxa"/>
            <w:vAlign w:val="center"/>
          </w:tcPr>
          <w:p w14:paraId="5ECDC778"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1.672</w:t>
            </w:r>
          </w:p>
        </w:tc>
        <w:tc>
          <w:tcPr>
            <w:tcW w:w="828" w:type="dxa"/>
            <w:vAlign w:val="center"/>
          </w:tcPr>
          <w:p w14:paraId="176A41DB"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746</w:t>
            </w:r>
          </w:p>
        </w:tc>
        <w:tc>
          <w:tcPr>
            <w:tcW w:w="832" w:type="dxa"/>
            <w:vAlign w:val="center"/>
          </w:tcPr>
          <w:p w14:paraId="626D1A51" w14:textId="77777777" w:rsidR="00272060" w:rsidRPr="00E62190" w:rsidRDefault="00272060" w:rsidP="00AF3A3B">
            <w:pPr>
              <w:jc w:val="left"/>
              <w:rPr>
                <w:rFonts w:ascii="Times New Roman" w:hAnsi="Times New Roman" w:cs="Times New Roman"/>
                <w:szCs w:val="20"/>
                <w:u w:val="single"/>
                <w:lang w:val="lt-LT"/>
              </w:rPr>
            </w:pPr>
            <w:r w:rsidRPr="00E62190">
              <w:rPr>
                <w:rFonts w:ascii="Times New Roman" w:hAnsi="Times New Roman" w:cs="Times New Roman"/>
                <w:szCs w:val="20"/>
                <w:u w:val="single"/>
                <w:lang w:val="lt-LT"/>
              </w:rPr>
              <w:t>1.147</w:t>
            </w:r>
          </w:p>
        </w:tc>
      </w:tr>
    </w:tbl>
    <w:p w14:paraId="63075033" w14:textId="77777777" w:rsidR="00272060" w:rsidRPr="00E62190" w:rsidRDefault="00272060" w:rsidP="00272060">
      <w:pPr>
        <w:spacing w:before="60" w:after="120"/>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ARATC</w:t>
      </w:r>
    </w:p>
    <w:p w14:paraId="2A9CA8E5" w14:textId="77777777" w:rsidR="00272060" w:rsidRPr="00E62190" w:rsidRDefault="00272060" w:rsidP="00272060">
      <w:pPr>
        <w:rPr>
          <w:rFonts w:ascii="Times New Roman" w:hAnsi="Times New Roman" w:cs="Times New Roman"/>
          <w:sz w:val="24"/>
          <w:szCs w:val="24"/>
          <w:lang w:val="lt-LT"/>
        </w:rPr>
      </w:pPr>
      <w:r w:rsidRPr="00E62190">
        <w:rPr>
          <w:rFonts w:ascii="Times New Roman" w:hAnsi="Times New Roman" w:cs="Times New Roman"/>
          <w:sz w:val="24"/>
          <w:szCs w:val="28"/>
          <w:lang w:val="lt-LT"/>
        </w:rPr>
        <w:t>Mechaninio apdorojimo metu iš MKA srauto išskiriama ~ 6% visų į MKA patekusių pakuočių ir antrinių žaliavų</w:t>
      </w:r>
      <w:r w:rsidRPr="00E62190">
        <w:rPr>
          <w:rStyle w:val="FootnoteReference"/>
          <w:rFonts w:ascii="Times New Roman" w:hAnsi="Times New Roman" w:cs="Times New Roman"/>
          <w:sz w:val="24"/>
          <w:szCs w:val="28"/>
          <w:lang w:val="lt-LT"/>
        </w:rPr>
        <w:footnoteReference w:id="13"/>
      </w:r>
      <w:r w:rsidRPr="00E62190">
        <w:rPr>
          <w:rFonts w:ascii="Times New Roman" w:hAnsi="Times New Roman" w:cs="Times New Roman"/>
          <w:sz w:val="24"/>
          <w:szCs w:val="28"/>
          <w:lang w:val="lt-LT"/>
        </w:rPr>
        <w:t xml:space="preserve">, kurios vėlesniu etapu perduodamos perdirbimui. Esamos techninės rūšiavimo galimybės leistų išskirti didesnį PA ir AŽ kiekį (pvz. atskiriant plastiką), tačiau šiuo </w:t>
      </w:r>
      <w:r w:rsidRPr="00E62190">
        <w:rPr>
          <w:rFonts w:ascii="Times New Roman" w:hAnsi="Times New Roman" w:cs="Times New Roman"/>
          <w:sz w:val="24"/>
          <w:szCs w:val="24"/>
          <w:lang w:val="lt-LT"/>
        </w:rPr>
        <w:lastRenderedPageBreak/>
        <w:t>metu tai nėra ekonomiškai efektyvu dėl atitinkamų atliekų užterštumo, esamų paruošimo perdirbti / perdirbimo technologinių galimybių ribotumo bei finansavimo trūkumo</w:t>
      </w:r>
      <w:r w:rsidRPr="00E62190">
        <w:rPr>
          <w:rStyle w:val="FootnoteReference"/>
          <w:rFonts w:ascii="Times New Roman" w:hAnsi="Times New Roman" w:cs="Times New Roman"/>
          <w:sz w:val="24"/>
          <w:szCs w:val="24"/>
          <w:lang w:val="lt-LT"/>
        </w:rPr>
        <w:footnoteReference w:id="14"/>
      </w:r>
      <w:r w:rsidRPr="00E62190">
        <w:rPr>
          <w:rFonts w:ascii="Times New Roman" w:hAnsi="Times New Roman" w:cs="Times New Roman"/>
          <w:sz w:val="24"/>
          <w:szCs w:val="24"/>
          <w:lang w:val="lt-LT"/>
        </w:rPr>
        <w:t xml:space="preserve">. </w:t>
      </w:r>
    </w:p>
    <w:p w14:paraId="5708100A" w14:textId="77777777" w:rsidR="00272060" w:rsidRPr="00E62190" w:rsidRDefault="00272060" w:rsidP="00272060">
      <w:pPr>
        <w:rPr>
          <w:rFonts w:ascii="Times New Roman" w:hAnsi="Times New Roman" w:cs="Times New Roman"/>
          <w:sz w:val="24"/>
          <w:szCs w:val="24"/>
          <w:lang w:val="lt-LT"/>
        </w:rPr>
      </w:pPr>
      <w:r w:rsidRPr="00E62190">
        <w:rPr>
          <w:rFonts w:ascii="Times New Roman" w:hAnsi="Times New Roman" w:cs="Times New Roman"/>
          <w:sz w:val="24"/>
          <w:szCs w:val="24"/>
          <w:lang w:val="lt-LT"/>
        </w:rPr>
        <w:t xml:space="preserve">Mechaninio rūšiavimo metu įrenginiuose iš MKA atskiriama reikšminga degių atliekų dalis (2021 m. – 28%). ARATC atliekami degių atliekų tyrimai rodo, kad šių atliekų apimtyje 25-28 proc. sudaro pakuočių atliekos, iš kurių 16-23 proc. plastiko atliekos. </w:t>
      </w:r>
    </w:p>
    <w:p w14:paraId="6B5C27F9" w14:textId="13FFE0D2" w:rsidR="00272060" w:rsidRPr="00E62190" w:rsidRDefault="00272060" w:rsidP="00272060">
      <w:pPr>
        <w:rPr>
          <w:rFonts w:ascii="Times New Roman" w:hAnsi="Times New Roman" w:cs="Times New Roman"/>
          <w:sz w:val="24"/>
          <w:szCs w:val="24"/>
          <w:lang w:val="lt-LT"/>
        </w:rPr>
      </w:pPr>
      <w:r w:rsidRPr="00E62190">
        <w:rPr>
          <w:rFonts w:ascii="Times New Roman" w:hAnsi="Times New Roman" w:cs="Times New Roman"/>
          <w:sz w:val="24"/>
          <w:szCs w:val="24"/>
          <w:lang w:val="lt-LT"/>
        </w:rPr>
        <w:t xml:space="preserve">Iš MKA kiekvienais metais atskiriama nuo 19 iki 30 proc. mineralinių medžiagų, kurios yra panaudojamos sąvartyno perdengimui arba kompostuojamos biologinio apdorojimo įrenginiuose. 2021 m. sukompostuota 100 proc. iš MKA atskirtų mineralinių medžiagų, kurios pagal galiojančią teisinę tvarką </w:t>
      </w:r>
      <w:r w:rsidR="00CC5C03" w:rsidRPr="00E62190">
        <w:rPr>
          <w:rFonts w:ascii="Times New Roman" w:hAnsi="Times New Roman" w:cs="Times New Roman"/>
          <w:sz w:val="24"/>
          <w:szCs w:val="24"/>
          <w:lang w:val="lt-LT"/>
        </w:rPr>
        <w:t>–</w:t>
      </w:r>
      <w:r w:rsidRPr="00E62190">
        <w:rPr>
          <w:rFonts w:ascii="Times New Roman" w:hAnsi="Times New Roman" w:cs="Times New Roman"/>
          <w:sz w:val="24"/>
          <w:szCs w:val="24"/>
          <w:lang w:val="lt-LT"/>
        </w:rPr>
        <w:t xml:space="preserve"> laikytinos perdirbtomis. Remiantis ES direktyvomis ateityje (nuo 2027 m.) toks šių atliekų tvarkymo būdas prie atliekų perdribimo neprisidės, todėl – būtina ieškoti kitų šios atliekų frakcijos sutvarkymo priemonių (pvz. tobulinant MBA įrenginius). </w:t>
      </w:r>
    </w:p>
    <w:p w14:paraId="49765B37" w14:textId="5A608924" w:rsidR="00272060" w:rsidRPr="00E62190" w:rsidRDefault="00272060" w:rsidP="00272060">
      <w:pPr>
        <w:rPr>
          <w:rFonts w:ascii="Times New Roman" w:hAnsi="Times New Roman" w:cs="Times New Roman"/>
          <w:sz w:val="24"/>
          <w:szCs w:val="24"/>
          <w:lang w:val="lt-LT"/>
        </w:rPr>
      </w:pPr>
      <w:r w:rsidRPr="00E62190">
        <w:rPr>
          <w:rFonts w:ascii="Times New Roman" w:hAnsi="Times New Roman" w:cs="Times New Roman"/>
          <w:sz w:val="24"/>
          <w:szCs w:val="24"/>
          <w:lang w:val="lt-LT"/>
        </w:rPr>
        <w:t>Pastebima, kad į šią frakciją vis dar patenka nemažas stiklo, tekstilės, smulkių maisto-virtuvės, plastiko atliekų kiekis, todėl siekiant mažinti šios atliekų frakcijos susidarymą</w:t>
      </w:r>
      <w:r w:rsidR="00CC5C03" w:rsidRPr="00E62190">
        <w:rPr>
          <w:rFonts w:ascii="Times New Roman" w:hAnsi="Times New Roman" w:cs="Times New Roman"/>
          <w:sz w:val="24"/>
          <w:szCs w:val="24"/>
          <w:lang w:val="lt-LT"/>
        </w:rPr>
        <w:t>,</w:t>
      </w:r>
      <w:r w:rsidRPr="00E62190">
        <w:rPr>
          <w:rFonts w:ascii="Times New Roman" w:hAnsi="Times New Roman" w:cs="Times New Roman"/>
          <w:sz w:val="24"/>
          <w:szCs w:val="24"/>
          <w:lang w:val="lt-LT"/>
        </w:rPr>
        <w:t xml:space="preserve"> reikėtų gerinti pirminio rūšiavimo kokybę. Prie frakcijos susidarymo taip pat prisideda ir technologiškai pasenę mechaninio biologinio apdorojimo įrenginiai.</w:t>
      </w:r>
    </w:p>
    <w:p w14:paraId="5C962C37" w14:textId="42BE681B" w:rsidR="00272060" w:rsidRPr="00E62190" w:rsidRDefault="00272060" w:rsidP="00272060">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24" w:name="_Toc132961478"/>
      <w:bookmarkStart w:id="225" w:name="_Toc134618334"/>
      <w:bookmarkStart w:id="226" w:name="_Toc142324343"/>
      <w:r w:rsidR="0006025D" w:rsidRPr="00E62190">
        <w:rPr>
          <w:rFonts w:ascii="Times New Roman" w:hAnsi="Times New Roman" w:cs="Times New Roman"/>
          <w:noProof/>
          <w:sz w:val="20"/>
          <w:szCs w:val="20"/>
        </w:rPr>
        <w:t>29</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Mineralinės medžiagos, tonos</w:t>
      </w:r>
      <w:bookmarkEnd w:id="224"/>
      <w:bookmarkEnd w:id="225"/>
      <w:bookmarkEnd w:id="226"/>
    </w:p>
    <w:tbl>
      <w:tblPr>
        <w:tblStyle w:val="TableGrid"/>
        <w:tblW w:w="9108"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878"/>
        <w:gridCol w:w="828"/>
        <w:gridCol w:w="828"/>
        <w:gridCol w:w="828"/>
        <w:gridCol w:w="828"/>
        <w:gridCol w:w="918"/>
      </w:tblGrid>
      <w:tr w:rsidR="00272060" w:rsidRPr="00E62190" w14:paraId="6FAA8CD6" w14:textId="77777777" w:rsidTr="00AF3A3B">
        <w:trPr>
          <w:cantSplit/>
          <w:trHeight w:val="95"/>
          <w:tblHeader/>
        </w:trPr>
        <w:tc>
          <w:tcPr>
            <w:tcW w:w="4878" w:type="dxa"/>
            <w:vAlign w:val="center"/>
          </w:tcPr>
          <w:p w14:paraId="082B0EA7" w14:textId="77777777" w:rsidR="00272060" w:rsidRPr="00E62190" w:rsidRDefault="00272060" w:rsidP="00AF3A3B">
            <w:pPr>
              <w:jc w:val="left"/>
              <w:rPr>
                <w:rFonts w:ascii="Times New Roman" w:hAnsi="Times New Roman" w:cs="Times New Roman"/>
                <w:b/>
                <w:bCs/>
                <w:szCs w:val="20"/>
                <w:lang w:val="lt-LT"/>
              </w:rPr>
            </w:pPr>
          </w:p>
        </w:tc>
        <w:tc>
          <w:tcPr>
            <w:tcW w:w="828" w:type="dxa"/>
            <w:vAlign w:val="center"/>
          </w:tcPr>
          <w:p w14:paraId="76DDD9E2"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2014</w:t>
            </w:r>
          </w:p>
        </w:tc>
        <w:tc>
          <w:tcPr>
            <w:tcW w:w="828" w:type="dxa"/>
            <w:vAlign w:val="center"/>
          </w:tcPr>
          <w:p w14:paraId="37FC9C4D"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2016</w:t>
            </w:r>
          </w:p>
        </w:tc>
        <w:tc>
          <w:tcPr>
            <w:tcW w:w="828" w:type="dxa"/>
            <w:vAlign w:val="center"/>
          </w:tcPr>
          <w:p w14:paraId="710510B5"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2018</w:t>
            </w:r>
          </w:p>
        </w:tc>
        <w:tc>
          <w:tcPr>
            <w:tcW w:w="828" w:type="dxa"/>
            <w:vAlign w:val="center"/>
          </w:tcPr>
          <w:p w14:paraId="6A5EEEAE"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2020</w:t>
            </w:r>
          </w:p>
        </w:tc>
        <w:tc>
          <w:tcPr>
            <w:tcW w:w="918" w:type="dxa"/>
            <w:vAlign w:val="center"/>
          </w:tcPr>
          <w:p w14:paraId="56F77E06"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2021</w:t>
            </w:r>
          </w:p>
        </w:tc>
      </w:tr>
      <w:tr w:rsidR="00272060" w:rsidRPr="00E62190" w14:paraId="6F6528F7" w14:textId="77777777" w:rsidTr="00AF3A3B">
        <w:trPr>
          <w:cantSplit/>
          <w:trHeight w:val="251"/>
          <w:tblHeader/>
        </w:trPr>
        <w:tc>
          <w:tcPr>
            <w:tcW w:w="4878" w:type="dxa"/>
            <w:vAlign w:val="center"/>
          </w:tcPr>
          <w:p w14:paraId="7CE9D3B7"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Iš MKA atskirtos mineralinės medžiagos iš viso</w:t>
            </w:r>
          </w:p>
        </w:tc>
        <w:tc>
          <w:tcPr>
            <w:tcW w:w="828" w:type="dxa"/>
            <w:vAlign w:val="center"/>
          </w:tcPr>
          <w:p w14:paraId="316C1BED"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w:t>
            </w:r>
          </w:p>
        </w:tc>
        <w:tc>
          <w:tcPr>
            <w:tcW w:w="828" w:type="dxa"/>
            <w:vAlign w:val="center"/>
          </w:tcPr>
          <w:p w14:paraId="1B782419"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8.287</w:t>
            </w:r>
          </w:p>
        </w:tc>
        <w:tc>
          <w:tcPr>
            <w:tcW w:w="828" w:type="dxa"/>
            <w:vAlign w:val="center"/>
          </w:tcPr>
          <w:p w14:paraId="6B0D941E"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6.773</w:t>
            </w:r>
          </w:p>
        </w:tc>
        <w:tc>
          <w:tcPr>
            <w:tcW w:w="828" w:type="dxa"/>
            <w:vAlign w:val="center"/>
          </w:tcPr>
          <w:p w14:paraId="02F83638"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9.943</w:t>
            </w:r>
          </w:p>
        </w:tc>
        <w:tc>
          <w:tcPr>
            <w:tcW w:w="918" w:type="dxa"/>
            <w:vAlign w:val="center"/>
          </w:tcPr>
          <w:p w14:paraId="0744A471" w14:textId="77777777" w:rsidR="00272060" w:rsidRPr="00E62190" w:rsidRDefault="00272060"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8.753</w:t>
            </w:r>
          </w:p>
        </w:tc>
      </w:tr>
      <w:tr w:rsidR="00272060" w:rsidRPr="00E62190" w14:paraId="69A21085" w14:textId="77777777" w:rsidTr="00AF3A3B">
        <w:trPr>
          <w:cantSplit/>
          <w:trHeight w:val="251"/>
          <w:tblHeader/>
        </w:trPr>
        <w:tc>
          <w:tcPr>
            <w:tcW w:w="4878" w:type="dxa"/>
            <w:vAlign w:val="center"/>
          </w:tcPr>
          <w:p w14:paraId="16E1791F"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Mineralinių medžiagų dalis nuo apdoroto MKA kiekio</w:t>
            </w:r>
          </w:p>
        </w:tc>
        <w:tc>
          <w:tcPr>
            <w:tcW w:w="828" w:type="dxa"/>
            <w:vAlign w:val="center"/>
          </w:tcPr>
          <w:p w14:paraId="62F04618"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0%</w:t>
            </w:r>
          </w:p>
        </w:tc>
        <w:tc>
          <w:tcPr>
            <w:tcW w:w="828" w:type="dxa"/>
            <w:vAlign w:val="center"/>
          </w:tcPr>
          <w:p w14:paraId="36BDEA86"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22%</w:t>
            </w:r>
          </w:p>
        </w:tc>
        <w:tc>
          <w:tcPr>
            <w:tcW w:w="828" w:type="dxa"/>
            <w:vAlign w:val="center"/>
          </w:tcPr>
          <w:p w14:paraId="2EDAEE6C"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19%</w:t>
            </w:r>
          </w:p>
        </w:tc>
        <w:tc>
          <w:tcPr>
            <w:tcW w:w="828" w:type="dxa"/>
            <w:vAlign w:val="center"/>
          </w:tcPr>
          <w:p w14:paraId="1FF9739D"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30%</w:t>
            </w:r>
          </w:p>
        </w:tc>
        <w:tc>
          <w:tcPr>
            <w:tcW w:w="918" w:type="dxa"/>
            <w:vAlign w:val="center"/>
          </w:tcPr>
          <w:p w14:paraId="3FD5015D"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28%</w:t>
            </w:r>
          </w:p>
        </w:tc>
      </w:tr>
      <w:tr w:rsidR="00272060" w:rsidRPr="00E62190" w14:paraId="7F187436" w14:textId="77777777" w:rsidTr="00AF3A3B">
        <w:trPr>
          <w:cantSplit/>
          <w:trHeight w:val="260"/>
          <w:tblHeader/>
        </w:trPr>
        <w:tc>
          <w:tcPr>
            <w:tcW w:w="4878" w:type="dxa"/>
            <w:vAlign w:val="center"/>
          </w:tcPr>
          <w:p w14:paraId="09609FF4"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Mineralinių medžiagų kiekis pagal jų panaudojimą</w:t>
            </w:r>
          </w:p>
        </w:tc>
        <w:tc>
          <w:tcPr>
            <w:tcW w:w="828" w:type="dxa"/>
            <w:vAlign w:val="center"/>
          </w:tcPr>
          <w:p w14:paraId="5AE4FAC0"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1D7490E9"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8.287</w:t>
            </w:r>
          </w:p>
        </w:tc>
        <w:tc>
          <w:tcPr>
            <w:tcW w:w="828" w:type="dxa"/>
            <w:vAlign w:val="center"/>
          </w:tcPr>
          <w:p w14:paraId="1BE80979"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6.773</w:t>
            </w:r>
          </w:p>
        </w:tc>
        <w:tc>
          <w:tcPr>
            <w:tcW w:w="828" w:type="dxa"/>
            <w:vAlign w:val="center"/>
          </w:tcPr>
          <w:p w14:paraId="2FC01DBB"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9.943</w:t>
            </w:r>
          </w:p>
        </w:tc>
        <w:tc>
          <w:tcPr>
            <w:tcW w:w="918" w:type="dxa"/>
            <w:vAlign w:val="center"/>
          </w:tcPr>
          <w:p w14:paraId="7841604D"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8.753</w:t>
            </w:r>
          </w:p>
        </w:tc>
      </w:tr>
      <w:tr w:rsidR="00272060" w:rsidRPr="00E62190" w14:paraId="28E44CEE" w14:textId="77777777" w:rsidTr="00AF3A3B">
        <w:trPr>
          <w:trHeight w:val="269"/>
        </w:trPr>
        <w:tc>
          <w:tcPr>
            <w:tcW w:w="4878" w:type="dxa"/>
            <w:vAlign w:val="center"/>
          </w:tcPr>
          <w:p w14:paraId="682F40C3"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Panaudotos perdengimui</w:t>
            </w:r>
          </w:p>
        </w:tc>
        <w:tc>
          <w:tcPr>
            <w:tcW w:w="828" w:type="dxa"/>
            <w:vAlign w:val="center"/>
          </w:tcPr>
          <w:p w14:paraId="77D4707F"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2BECBB6A"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33DE8DFA"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3.333</w:t>
            </w:r>
          </w:p>
        </w:tc>
        <w:tc>
          <w:tcPr>
            <w:tcW w:w="828" w:type="dxa"/>
            <w:vAlign w:val="center"/>
          </w:tcPr>
          <w:p w14:paraId="7BF979B2"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918" w:type="dxa"/>
            <w:vAlign w:val="center"/>
          </w:tcPr>
          <w:p w14:paraId="2CBEA59D"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r>
      <w:tr w:rsidR="00272060" w:rsidRPr="00E62190" w14:paraId="1FE46FDC" w14:textId="77777777" w:rsidTr="00AF3A3B">
        <w:trPr>
          <w:trHeight w:val="260"/>
        </w:trPr>
        <w:tc>
          <w:tcPr>
            <w:tcW w:w="4878" w:type="dxa"/>
            <w:vAlign w:val="center"/>
          </w:tcPr>
          <w:p w14:paraId="59681895"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Apdorotos biologinio apdorojimo įrenginiuose</w:t>
            </w:r>
          </w:p>
        </w:tc>
        <w:tc>
          <w:tcPr>
            <w:tcW w:w="828" w:type="dxa"/>
            <w:vAlign w:val="center"/>
          </w:tcPr>
          <w:p w14:paraId="0983E8F8"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828" w:type="dxa"/>
            <w:vAlign w:val="center"/>
          </w:tcPr>
          <w:p w14:paraId="248D2798"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8.287</w:t>
            </w:r>
          </w:p>
        </w:tc>
        <w:tc>
          <w:tcPr>
            <w:tcW w:w="828" w:type="dxa"/>
            <w:vAlign w:val="center"/>
          </w:tcPr>
          <w:p w14:paraId="5634C038"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3.440</w:t>
            </w:r>
          </w:p>
        </w:tc>
        <w:tc>
          <w:tcPr>
            <w:tcW w:w="828" w:type="dxa"/>
            <w:vAlign w:val="center"/>
          </w:tcPr>
          <w:p w14:paraId="40BF018E"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9.943</w:t>
            </w:r>
          </w:p>
        </w:tc>
        <w:tc>
          <w:tcPr>
            <w:tcW w:w="918" w:type="dxa"/>
            <w:vAlign w:val="center"/>
          </w:tcPr>
          <w:p w14:paraId="7AAB7CEC" w14:textId="77777777" w:rsidR="00272060" w:rsidRPr="00E62190" w:rsidRDefault="00272060" w:rsidP="00AF3A3B">
            <w:pPr>
              <w:jc w:val="left"/>
              <w:rPr>
                <w:rFonts w:ascii="Times New Roman" w:hAnsi="Times New Roman" w:cs="Times New Roman"/>
                <w:szCs w:val="20"/>
                <w:lang w:val="lt-LT"/>
              </w:rPr>
            </w:pPr>
            <w:r w:rsidRPr="00E62190">
              <w:rPr>
                <w:rFonts w:ascii="Times New Roman" w:hAnsi="Times New Roman" w:cs="Times New Roman"/>
                <w:szCs w:val="20"/>
                <w:lang w:val="lt-LT"/>
              </w:rPr>
              <w:t>8.753</w:t>
            </w:r>
          </w:p>
        </w:tc>
      </w:tr>
    </w:tbl>
    <w:p w14:paraId="19A403CC" w14:textId="77777777" w:rsidR="00272060" w:rsidRPr="00E62190" w:rsidRDefault="00272060" w:rsidP="00272060">
      <w:pPr>
        <w:spacing w:before="60" w:after="120"/>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ARATC</w:t>
      </w:r>
    </w:p>
    <w:p w14:paraId="4432576A" w14:textId="1A6D8398" w:rsidR="00272060" w:rsidRPr="00E62190" w:rsidRDefault="00272060" w:rsidP="00272060">
      <w:pPr>
        <w:rPr>
          <w:rFonts w:ascii="Times New Roman" w:hAnsi="Times New Roman" w:cs="Times New Roman"/>
          <w:sz w:val="24"/>
          <w:szCs w:val="28"/>
          <w:lang w:val="lt-LT"/>
        </w:rPr>
      </w:pPr>
      <w:bookmarkStart w:id="227" w:name="_Hlk132627977"/>
      <w:r w:rsidRPr="00E62190">
        <w:rPr>
          <w:rFonts w:ascii="Times New Roman" w:hAnsi="Times New Roman" w:cs="Times New Roman"/>
          <w:sz w:val="24"/>
          <w:szCs w:val="28"/>
          <w:lang w:val="lt-LT"/>
        </w:rPr>
        <w:t>Kiekvienais metais pašalinama nuo 11-21 proc. į MBA patekusių MKA. Po mechaninio rūšiavimo likusias šalintinas atliekas didžiąja dalimi sudaro įvairios higienos priemonių atliekos, aval</w:t>
      </w:r>
      <w:r w:rsidR="00CC5C03" w:rsidRPr="00E62190">
        <w:rPr>
          <w:rFonts w:ascii="Times New Roman" w:hAnsi="Times New Roman" w:cs="Times New Roman"/>
          <w:sz w:val="24"/>
          <w:szCs w:val="28"/>
          <w:lang w:val="lt-LT"/>
        </w:rPr>
        <w:t>y</w:t>
      </w:r>
      <w:r w:rsidRPr="00E62190">
        <w:rPr>
          <w:rFonts w:ascii="Times New Roman" w:hAnsi="Times New Roman" w:cs="Times New Roman"/>
          <w:sz w:val="24"/>
          <w:szCs w:val="28"/>
          <w:lang w:val="lt-LT"/>
        </w:rPr>
        <w:t xml:space="preserve">nė, guma bei kt., t. y. tos atliekos, kurios Lietuvos atliekų tvarkymo sistemoje nėra atskirai surenkamos ir kurių paruošimui perdirbti / perdirbimui nėra sukurti pajėgumai. </w:t>
      </w:r>
    </w:p>
    <w:bookmarkEnd w:id="227"/>
    <w:p w14:paraId="5A506116" w14:textId="77777777"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MBA įrenginių eksploatavimo laikotarpio pradžioje iš MKA kiekvienais metais buvo atskiriama ~22 proc. biologiškai skaidžių atliekų, tačiau praplėtus pirminio rūšiavimo sistemą šios frakcijos kiekis pradėjo pastebimai mažėti. 2021 m. iš MKA atskirta ~17 proc. biologiškai skaidžių atliekų. Atskirtos biologiškai skaidžios atliekos yra apdorojamos sausuoju anaerobiniu būdu, gaminamos metano dujos, kurios vėliau paverčiamos į elektros energiją (elektrai gaminti įrengtas 450 kW galingumo generatorius) ir panaudojamos visame atliekų tvarkymo technologijų parke, o perteklius perduodamas į elektros tinklus. Eksploatuojamo biologinio apdorojimo įrenginio su energijos gamyba našumas sudaro 20.154 t./m. </w:t>
      </w:r>
    </w:p>
    <w:p w14:paraId="58A97231" w14:textId="11D87C2E"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Po anaerobinio proceso, atliekos yra perkeliamos į kompostavimo tunelius, kur šilto oro pagalba sumažinamas jų tūris </w:t>
      </w:r>
      <w:r w:rsidR="00CC5C03" w:rsidRPr="00E62190">
        <w:rPr>
          <w:rFonts w:ascii="Times New Roman" w:hAnsi="Times New Roman" w:cs="Times New Roman"/>
          <w:sz w:val="24"/>
          <w:szCs w:val="28"/>
          <w:lang w:val="lt-LT"/>
        </w:rPr>
        <w:t>bei</w:t>
      </w:r>
      <w:r w:rsidRPr="00E62190">
        <w:rPr>
          <w:rFonts w:ascii="Times New Roman" w:hAnsi="Times New Roman" w:cs="Times New Roman"/>
          <w:sz w:val="24"/>
          <w:szCs w:val="28"/>
          <w:lang w:val="lt-LT"/>
        </w:rPr>
        <w:t xml:space="preserve"> drėgmė, ir toliau brandinamos Takniškių kompostavimo aikštelėje iki kol gaunamas galutinis produktas – kompostas, kuris priklausomai nuo kokybės </w:t>
      </w:r>
      <w:r w:rsidRPr="00E62190">
        <w:rPr>
          <w:rFonts w:ascii="Times New Roman" w:hAnsi="Times New Roman" w:cs="Times New Roman"/>
          <w:sz w:val="24"/>
          <w:szCs w:val="28"/>
          <w:lang w:val="lt-LT"/>
        </w:rPr>
        <w:lastRenderedPageBreak/>
        <w:t>yra naudojamas kaip trąša dirvožemio gerinimui arba perdengimo medžiaga Alytaus regiono nepavojingųjų atliekų sąvartyne.</w:t>
      </w:r>
    </w:p>
    <w:p w14:paraId="778E9C89" w14:textId="77777777" w:rsidR="00272060" w:rsidRPr="00E62190" w:rsidRDefault="00272060" w:rsidP="00272060">
      <w:pPr>
        <w:tabs>
          <w:tab w:val="left" w:pos="5635"/>
        </w:tabs>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Apdorojus visas MKA MBA įrenginiuose didžioji dalis (40-50 proc.) išeigos yra sukompostuojama. Likusi atliekų dalis panaudojama atliekų deginimo įrenginiuose (14-28 proc.) bei pašalinama sąvartyne (42-21 proc.). </w:t>
      </w:r>
    </w:p>
    <w:p w14:paraId="351832B3" w14:textId="4ECE524D" w:rsidR="00272060" w:rsidRPr="00E62190" w:rsidRDefault="00E62190" w:rsidP="00272060">
      <w:pPr>
        <w:rPr>
          <w:rFonts w:ascii="Times New Roman" w:hAnsi="Times New Roman" w:cs="Times New Roman"/>
          <w:sz w:val="22"/>
          <w:szCs w:val="24"/>
          <w:lang w:val="lt-LT"/>
        </w:rPr>
      </w:pPr>
      <w:r w:rsidRPr="00E62190">
        <w:rPr>
          <w:rFonts w:ascii="Times New Roman" w:hAnsi="Times New Roman" w:cs="Times New Roman"/>
          <w:sz w:val="22"/>
          <w:szCs w:val="24"/>
          <w:lang w:val="lt-LT"/>
        </w:rPr>
        <w:t>MAISTO – VIRTUVĖS IR KT. BIOLOGIŠKAI SKAIDŽIOS ATLIEKOS</w:t>
      </w:r>
    </w:p>
    <w:p w14:paraId="7C5DCB79" w14:textId="2CF9F572" w:rsidR="00272060" w:rsidRPr="00E62190" w:rsidRDefault="00272060" w:rsidP="00272060">
      <w:pPr>
        <w:tabs>
          <w:tab w:val="left" w:pos="5635"/>
        </w:tabs>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Biologinio apdorojimo įrenginiuose apdorojamos ne tik po MKA mechaninio rūšiavimo likusios biologiškai skaidžios, mineralinės atliekos, bet ir atskirai surinktos maisto-virtuvės ir kt. biologiškai skaidžios atliekos. 2021 m. BA įrenginyje atskirai apdorota 5,5 tūkst. t. atskirai surinktų biologiškai skaidžių komunalinių atliekų, iš kurių </w:t>
      </w:r>
      <w:r w:rsidR="00F31D46" w:rsidRPr="00E62190">
        <w:rPr>
          <w:rFonts w:ascii="Times New Roman" w:hAnsi="Times New Roman" w:cs="Times New Roman"/>
          <w:sz w:val="24"/>
          <w:szCs w:val="28"/>
          <w:lang w:val="lt-LT"/>
        </w:rPr>
        <w:t>248</w:t>
      </w:r>
      <w:r w:rsidRPr="00E62190">
        <w:rPr>
          <w:rFonts w:ascii="Times New Roman" w:hAnsi="Times New Roman" w:cs="Times New Roman"/>
          <w:sz w:val="24"/>
          <w:szCs w:val="28"/>
          <w:lang w:val="lt-LT"/>
        </w:rPr>
        <w:t xml:space="preserve"> t. </w:t>
      </w:r>
      <w:r w:rsidR="00F31D46" w:rsidRPr="00E62190">
        <w:rPr>
          <w:rFonts w:ascii="Times New Roman" w:hAnsi="Times New Roman" w:cs="Times New Roman"/>
          <w:sz w:val="24"/>
          <w:szCs w:val="28"/>
          <w:lang w:val="lt-LT"/>
        </w:rPr>
        <w:t>Varėnos r</w:t>
      </w:r>
      <w:r w:rsidRPr="00E62190">
        <w:rPr>
          <w:rFonts w:ascii="Times New Roman" w:hAnsi="Times New Roman" w:cs="Times New Roman"/>
          <w:sz w:val="24"/>
          <w:szCs w:val="28"/>
          <w:lang w:val="lt-LT"/>
        </w:rPr>
        <w:t>. sav. atskirai surinktos maisto-virtuvės atliekos. Įdiegus atskirą maisto-virtuvės atliekų surinkimą nuo 2019 m. BA įrenginiuose apdorojamų komunalinių atliekų kiekis kiekvienais metais auga.</w:t>
      </w:r>
    </w:p>
    <w:p w14:paraId="6E63CF1D" w14:textId="375C378C" w:rsidR="00272060" w:rsidRPr="00E62190" w:rsidRDefault="00272060" w:rsidP="00272060">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pav. \* ARABIC </w:instrText>
      </w:r>
      <w:r w:rsidRPr="00E62190">
        <w:rPr>
          <w:rFonts w:ascii="Times New Roman" w:hAnsi="Times New Roman" w:cs="Times New Roman"/>
          <w:sz w:val="20"/>
          <w:szCs w:val="20"/>
        </w:rPr>
        <w:fldChar w:fldCharType="separate"/>
      </w:r>
      <w:bookmarkStart w:id="228" w:name="_Toc132963113"/>
      <w:bookmarkStart w:id="229" w:name="_Toc134618363"/>
      <w:bookmarkStart w:id="230" w:name="_Toc142324370"/>
      <w:r w:rsidR="0006025D" w:rsidRPr="00E62190">
        <w:rPr>
          <w:rFonts w:ascii="Times New Roman" w:hAnsi="Times New Roman" w:cs="Times New Roman"/>
          <w:noProof/>
          <w:sz w:val="20"/>
          <w:szCs w:val="20"/>
        </w:rPr>
        <w:t>8</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paveikslas. BA įrenginiuose apdorotas kitų komunalinių atliekų kiekis</w:t>
      </w:r>
      <w:bookmarkEnd w:id="228"/>
      <w:bookmarkEnd w:id="229"/>
      <w:bookmarkEnd w:id="230"/>
    </w:p>
    <w:p w14:paraId="060D8945" w14:textId="77777777" w:rsidR="00272060" w:rsidRPr="009E388C" w:rsidRDefault="00272060" w:rsidP="00272060">
      <w:pPr>
        <w:spacing w:after="60"/>
        <w:rPr>
          <w:rFonts w:ascii="Times New Roman" w:hAnsi="Times New Roman" w:cs="Times New Roman"/>
          <w:lang w:val="lt-LT"/>
        </w:rPr>
      </w:pPr>
      <w:r w:rsidRPr="009E388C">
        <w:rPr>
          <w:rFonts w:ascii="Times New Roman" w:hAnsi="Times New Roman" w:cs="Times New Roman"/>
          <w:noProof/>
          <w:lang w:val="lt-LT"/>
        </w:rPr>
        <w:drawing>
          <wp:inline distT="0" distB="0" distL="0" distR="0" wp14:anchorId="2D00156C" wp14:editId="400452C1">
            <wp:extent cx="5771408" cy="2882265"/>
            <wp:effectExtent l="0" t="0" r="1270" b="13335"/>
            <wp:docPr id="1" name="Chart 1">
              <a:extLst xmlns:a="http://schemas.openxmlformats.org/drawingml/2006/main">
                <a:ext uri="{FF2B5EF4-FFF2-40B4-BE49-F238E27FC236}">
                  <a16:creationId xmlns:a16="http://schemas.microsoft.com/office/drawing/2014/main" id="{26C2D7B8-5863-56D1-77AF-7B6C4F86D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057C7C0" w14:textId="77777777" w:rsidR="00272060" w:rsidRPr="00E62190" w:rsidRDefault="00272060" w:rsidP="00272060">
      <w:pPr>
        <w:spacing w:before="60" w:after="120"/>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ARATC</w:t>
      </w:r>
    </w:p>
    <w:p w14:paraId="5296E69E" w14:textId="24AD1153" w:rsidR="00272060" w:rsidRPr="00E62190" w:rsidRDefault="00272060" w:rsidP="00272060">
      <w:pPr>
        <w:tabs>
          <w:tab w:val="left" w:pos="5635"/>
        </w:tabs>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Maisto-virtuvės apdorojimo proceso metu gaunamas galutinis produktas </w:t>
      </w:r>
      <w:r w:rsidR="00F31D46"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kompostas, kuris priešingai nei MKA apdorojimo atveju, gali būti panaudojamas ne tik sąvartyno eksploatacijoje.</w:t>
      </w:r>
    </w:p>
    <w:p w14:paraId="021A1B63" w14:textId="77777777" w:rsidR="00272060" w:rsidRPr="009E388C" w:rsidRDefault="00272060" w:rsidP="00272060">
      <w:pPr>
        <w:pStyle w:val="Heading3"/>
        <w:rPr>
          <w:rFonts w:ascii="Times New Roman" w:hAnsi="Times New Roman" w:cs="Times New Roman"/>
        </w:rPr>
      </w:pPr>
      <w:bookmarkStart w:id="231" w:name="_Toc132963092"/>
      <w:bookmarkStart w:id="232" w:name="_Toc134618403"/>
      <w:bookmarkStart w:id="233" w:name="_Toc142404060"/>
      <w:r w:rsidRPr="009E388C">
        <w:rPr>
          <w:rFonts w:ascii="Times New Roman" w:hAnsi="Times New Roman" w:cs="Times New Roman"/>
        </w:rPr>
        <w:t>1.4.4</w:t>
      </w:r>
      <w:r w:rsidRPr="009E388C">
        <w:rPr>
          <w:rFonts w:ascii="Times New Roman" w:hAnsi="Times New Roman" w:cs="Times New Roman"/>
        </w:rPr>
        <w:tab/>
        <w:t>Atliekų šalinimo infrastruktūra</w:t>
      </w:r>
      <w:bookmarkEnd w:id="231"/>
      <w:bookmarkEnd w:id="232"/>
      <w:bookmarkEnd w:id="233"/>
    </w:p>
    <w:p w14:paraId="3E994C3A" w14:textId="08694042" w:rsidR="00272060" w:rsidRPr="00E6219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Alytaus regioniniame nepavojingų atliekų sąvartyne šalinamos po apdorojimo likusios netinkamos perdirbti komunalinės atliekos ir gamybinės atliekos. Į sąvartyną pristatytos atliekos iškraunamos mechaniniu būdu, minimalaus ploto kaupo darbo zonoje. Atvežtos atliekos paskirstomos  buldozeriu. Pilamos 0,3 m storio sluoksniais, lyginant ir tankinant jas </w:t>
      </w:r>
      <w:proofErr w:type="spellStart"/>
      <w:r w:rsidRPr="00E62190">
        <w:rPr>
          <w:rFonts w:ascii="Times New Roman" w:hAnsi="Times New Roman" w:cs="Times New Roman"/>
          <w:sz w:val="24"/>
          <w:szCs w:val="28"/>
          <w:lang w:val="lt-LT"/>
        </w:rPr>
        <w:t>kompaktoriumi</w:t>
      </w:r>
      <w:proofErr w:type="spellEnd"/>
      <w:r w:rsidRPr="00E62190">
        <w:rPr>
          <w:rFonts w:ascii="Times New Roman" w:hAnsi="Times New Roman" w:cs="Times New Roman"/>
          <w:sz w:val="24"/>
          <w:szCs w:val="28"/>
          <w:lang w:val="lt-LT"/>
        </w:rPr>
        <w:t xml:space="preserve"> iki 1,2- 1,3 t/m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Supiltų ir sutankintų atliekų sluoksniai</w:t>
      </w:r>
      <w:r w:rsidR="00CC5C0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ne storesni kaip 2 m</w:t>
      </w:r>
      <w:r w:rsidR="00CC5C0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perdengiami grunto ar kitų inertinių medžiagų (pvz. gatvių sąšlavų, kompostavimo proceso </w:t>
      </w:r>
      <w:r w:rsidRPr="00E62190">
        <w:rPr>
          <w:rFonts w:ascii="Times New Roman" w:hAnsi="Times New Roman" w:cs="Times New Roman"/>
          <w:sz w:val="24"/>
          <w:szCs w:val="28"/>
          <w:lang w:val="lt-LT"/>
        </w:rPr>
        <w:lastRenderedPageBreak/>
        <w:t>metu susidarančios atsijos, netinkamos naudoti kompostas, gruntas ir akmenys) tarpsluoksniais. Maksimalus leistinas pašalinti atliekų kiekis sąvartyne – 760 tūkst.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xml:space="preserve"> arba 1,05 mln. t. Iki 2022 m. pradžios sąvartyne pašalinta ~</w:t>
      </w:r>
      <w:r w:rsidR="00CC5C03" w:rsidRPr="00E62190">
        <w:rPr>
          <w:rFonts w:ascii="Times New Roman" w:hAnsi="Times New Roman" w:cs="Times New Roman"/>
          <w:sz w:val="24"/>
          <w:szCs w:val="28"/>
          <w:lang w:val="lt-LT"/>
        </w:rPr>
        <w:t xml:space="preserve"> </w:t>
      </w:r>
      <w:r w:rsidRPr="00E62190">
        <w:rPr>
          <w:rFonts w:ascii="Times New Roman" w:hAnsi="Times New Roman" w:cs="Times New Roman"/>
          <w:sz w:val="24"/>
          <w:szCs w:val="28"/>
          <w:lang w:val="lt-LT"/>
        </w:rPr>
        <w:t>522 tūkst.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xml:space="preserve"> arba 641 tūkst. t atliekų, t. y. 69% sąvartyno talpos.</w:t>
      </w:r>
    </w:p>
    <w:p w14:paraId="1A0E2DCF" w14:textId="043981F4" w:rsidR="00272060" w:rsidRDefault="00272060" w:rsidP="00272060">
      <w:pPr>
        <w:rPr>
          <w:rFonts w:ascii="Times New Roman" w:hAnsi="Times New Roman" w:cs="Times New Roman"/>
          <w:sz w:val="24"/>
          <w:szCs w:val="28"/>
          <w:lang w:val="lt-LT"/>
        </w:rPr>
      </w:pPr>
      <w:r w:rsidRPr="00E62190">
        <w:rPr>
          <w:rFonts w:ascii="Times New Roman" w:hAnsi="Times New Roman" w:cs="Times New Roman"/>
          <w:sz w:val="24"/>
          <w:szCs w:val="28"/>
          <w:lang w:val="lt-LT"/>
        </w:rPr>
        <w:t>Alytaus regioninio nepavojingų atliekų sąvartyno teritorijoje taip pat įrengta inertinių atliekų apdorojimo aikštelė su asbesto šalinimo sekcija (aikštelės plotas sudaro 12 tūkst. kv. m.), kurioje priimamos nepavojingos statybinės inertinės atliekos (betonas, plytos ir kt.) bei pavojingos statybinės atliekos (izoliacinės medžiagos ir statybinės medžiagos, kuriose yra asbesto).Tinkamos perdirbti statybinės (inertinės) atliekos (betono, plytų, čerpių atliekos ir kt. ) sandėliuojamos atskirose krūvose ir periodiškai smulkinamos (apdorojamos) mobiliu mechaniniu smulkintuvu. Susmulkinta inertinių nepavojingų statybinių atliekų frakcija (skalda) panaudojama sąvartyne naujų kelių įrengimui, taisymui arba realizuojama kaip antrinė žaliava. Atliekoms su asbestu aikštelėje yra įrengta speciali šalinimo sekcija. Asbesto turinčios atliekos yra šalinamos užpilant atitinkam</w:t>
      </w:r>
      <w:r w:rsidR="00CC5C03" w:rsidRPr="00E62190">
        <w:rPr>
          <w:rFonts w:ascii="Times New Roman" w:hAnsi="Times New Roman" w:cs="Times New Roman"/>
          <w:sz w:val="24"/>
          <w:szCs w:val="28"/>
          <w:lang w:val="lt-LT"/>
        </w:rPr>
        <w:t>u</w:t>
      </w:r>
      <w:r w:rsidRPr="00E62190">
        <w:rPr>
          <w:rFonts w:ascii="Times New Roman" w:hAnsi="Times New Roman" w:cs="Times New Roman"/>
          <w:sz w:val="24"/>
          <w:szCs w:val="28"/>
          <w:lang w:val="lt-LT"/>
        </w:rPr>
        <w:t xml:space="preserve"> storio grunto sluoksniu (5-10 cm). Maksimalus leistinas pašalinti kiekis šioje zonoje</w:t>
      </w:r>
      <w:r w:rsidR="00CC5C03" w:rsidRPr="00E62190">
        <w:rPr>
          <w:rFonts w:ascii="Times New Roman" w:hAnsi="Times New Roman" w:cs="Times New Roman"/>
          <w:sz w:val="24"/>
          <w:szCs w:val="28"/>
          <w:lang w:val="lt-LT"/>
        </w:rPr>
        <w:t xml:space="preserve"> </w:t>
      </w:r>
      <w:r w:rsidRPr="00E62190">
        <w:rPr>
          <w:rFonts w:ascii="Times New Roman" w:hAnsi="Times New Roman" w:cs="Times New Roman"/>
          <w:sz w:val="24"/>
          <w:szCs w:val="28"/>
          <w:lang w:val="lt-LT"/>
        </w:rPr>
        <w:t>- 60 tūkst.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xml:space="preserve"> arba 120 tūkst. t. Iki 2022 m. pradžios šioje sekcijoje pašalinta apie 14 tūkst. m</w:t>
      </w:r>
      <w:r w:rsidRPr="00E62190">
        <w:rPr>
          <w:rFonts w:ascii="Times New Roman" w:hAnsi="Times New Roman" w:cs="Times New Roman"/>
          <w:sz w:val="24"/>
          <w:szCs w:val="28"/>
          <w:vertAlign w:val="superscript"/>
          <w:lang w:val="lt-LT"/>
        </w:rPr>
        <w:t>3</w:t>
      </w:r>
      <w:r w:rsidRPr="00E62190">
        <w:rPr>
          <w:rFonts w:ascii="Times New Roman" w:hAnsi="Times New Roman" w:cs="Times New Roman"/>
          <w:sz w:val="24"/>
          <w:szCs w:val="28"/>
          <w:lang w:val="lt-LT"/>
        </w:rPr>
        <w:t xml:space="preserve"> arba 28 tūkst. t</w:t>
      </w:r>
      <w:r w:rsidR="00CC5C0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asbesto turinčių atliekų t. y. 23 % sekcijos talpos.</w:t>
      </w:r>
    </w:p>
    <w:p w14:paraId="4DB2BF03" w14:textId="5D56B1A7" w:rsidR="00E62190" w:rsidRDefault="00E62190">
      <w:pPr>
        <w:jc w:val="left"/>
        <w:rPr>
          <w:rFonts w:ascii="Times New Roman" w:hAnsi="Times New Roman" w:cs="Times New Roman"/>
          <w:sz w:val="24"/>
          <w:szCs w:val="28"/>
          <w:lang w:val="lt-LT"/>
        </w:rPr>
      </w:pPr>
      <w:r>
        <w:rPr>
          <w:rFonts w:ascii="Times New Roman" w:hAnsi="Times New Roman" w:cs="Times New Roman"/>
          <w:sz w:val="24"/>
          <w:szCs w:val="28"/>
          <w:lang w:val="lt-LT"/>
        </w:rPr>
        <w:br w:type="page"/>
      </w:r>
    </w:p>
    <w:p w14:paraId="27D7FE86" w14:textId="261040BC" w:rsidR="00F31D46" w:rsidRPr="009E388C" w:rsidRDefault="00F31D46" w:rsidP="00272060">
      <w:pPr>
        <w:rPr>
          <w:rFonts w:ascii="Times New Roman" w:hAnsi="Times New Roman" w:cs="Times New Roman"/>
          <w:lang w:val="lt-LT"/>
        </w:rPr>
      </w:pPr>
      <w:r w:rsidRPr="009E388C">
        <w:rPr>
          <w:rFonts w:ascii="Times New Roman" w:hAnsi="Times New Roman" w:cs="Times New Roman"/>
          <w:noProof/>
          <w:lang w:val="lt-LT"/>
        </w:rPr>
        <w:lastRenderedPageBreak/>
        <mc:AlternateContent>
          <mc:Choice Requires="wps">
            <w:drawing>
              <wp:anchor distT="0" distB="0" distL="114300" distR="114300" simplePos="0" relativeHeight="251663360" behindDoc="0" locked="0" layoutInCell="1" allowOverlap="1" wp14:anchorId="589020F8" wp14:editId="6B9926BC">
                <wp:simplePos x="0" y="0"/>
                <wp:positionH relativeFrom="column">
                  <wp:posOffset>-57150</wp:posOffset>
                </wp:positionH>
                <wp:positionV relativeFrom="paragraph">
                  <wp:posOffset>110490</wp:posOffset>
                </wp:positionV>
                <wp:extent cx="5808269" cy="8020050"/>
                <wp:effectExtent l="0" t="0" r="21590" b="19050"/>
                <wp:wrapNone/>
                <wp:docPr id="495532950" name="Text Box 4"/>
                <wp:cNvGraphicFramePr/>
                <a:graphic xmlns:a="http://schemas.openxmlformats.org/drawingml/2006/main">
                  <a:graphicData uri="http://schemas.microsoft.com/office/word/2010/wordprocessingShape">
                    <wps:wsp>
                      <wps:cNvSpPr txBox="1"/>
                      <wps:spPr>
                        <a:xfrm>
                          <a:off x="0" y="0"/>
                          <a:ext cx="5808269" cy="8020050"/>
                        </a:xfrm>
                        <a:prstGeom prst="rect">
                          <a:avLst/>
                        </a:prstGeom>
                        <a:solidFill>
                          <a:schemeClr val="lt1"/>
                        </a:solidFill>
                        <a:ln w="6350">
                          <a:solidFill>
                            <a:prstClr val="black"/>
                          </a:solidFill>
                        </a:ln>
                      </wps:spPr>
                      <wps:txbx>
                        <w:txbxContent>
                          <w:p w14:paraId="32023AD4" w14:textId="77777777" w:rsidR="00F31D46" w:rsidRPr="00E62190" w:rsidRDefault="00F31D46" w:rsidP="00F31D46">
                            <w:pPr>
                              <w:pStyle w:val="Heading3"/>
                              <w:rPr>
                                <w:rFonts w:ascii="Times New Roman" w:hAnsi="Times New Roman" w:cs="Times New Roman"/>
                                <w:highlight w:val="yellow"/>
                              </w:rPr>
                            </w:pPr>
                            <w:bookmarkStart w:id="234" w:name="_Toc132963093"/>
                            <w:bookmarkStart w:id="235" w:name="_Toc134618404"/>
                            <w:bookmarkStart w:id="236" w:name="_Toc140659065"/>
                            <w:bookmarkStart w:id="237" w:name="_Toc142404061"/>
                            <w:bookmarkStart w:id="238" w:name="_Hlk135055226"/>
                            <w:bookmarkStart w:id="239" w:name="_Hlk135055227"/>
                            <w:bookmarkStart w:id="240" w:name="_Hlk135148817"/>
                            <w:bookmarkStart w:id="241" w:name="_Hlk135148818"/>
                            <w:bookmarkStart w:id="242" w:name="_Hlk135320810"/>
                            <w:bookmarkStart w:id="243" w:name="_Hlk135320811"/>
                            <w:r w:rsidRPr="00E62190">
                              <w:rPr>
                                <w:rFonts w:ascii="Times New Roman" w:hAnsi="Times New Roman" w:cs="Times New Roman"/>
                              </w:rPr>
                              <w:t>1.4.4</w:t>
                            </w:r>
                            <w:r w:rsidRPr="00E62190">
                              <w:rPr>
                                <w:rFonts w:ascii="Times New Roman" w:hAnsi="Times New Roman" w:cs="Times New Roman"/>
                              </w:rPr>
                              <w:tab/>
                              <w:t>Poskyrio apibendrinimas</w:t>
                            </w:r>
                            <w:bookmarkEnd w:id="234"/>
                            <w:bookmarkEnd w:id="235"/>
                            <w:bookmarkEnd w:id="236"/>
                            <w:bookmarkEnd w:id="237"/>
                          </w:p>
                          <w:p w14:paraId="1A97A6AB" w14:textId="415D2E47" w:rsidR="00F31D46" w:rsidRPr="00E62190" w:rsidRDefault="00CC5C03">
                            <w:pPr>
                              <w:pStyle w:val="ListParagraph"/>
                              <w:numPr>
                                <w:ilvl w:val="0"/>
                                <w:numId w:val="10"/>
                              </w:numPr>
                              <w:rPr>
                                <w:rFonts w:ascii="Times New Roman" w:hAnsi="Times New Roman" w:cs="Times New Roman"/>
                                <w:sz w:val="24"/>
                                <w:szCs w:val="24"/>
                                <w:lang w:val="lt-LT"/>
                              </w:rPr>
                            </w:pPr>
                            <w:bookmarkStart w:id="244" w:name="_Hlk138411327"/>
                            <w:r w:rsidRPr="00E62190">
                              <w:rPr>
                                <w:rFonts w:ascii="Times New Roman" w:hAnsi="Times New Roman" w:cs="Times New Roman"/>
                                <w:sz w:val="24"/>
                                <w:szCs w:val="24"/>
                                <w:lang w:val="lt-LT"/>
                              </w:rPr>
                              <w:t>Alytaus regionas, kartu ir Varėnos rajono savivaldybė, buvo vienos iš pirmųjų Lietuvoje, sukūrusios daiktų dalinimosi ir parengimo pakartotiniam naudojimui infrastruktūrą.</w:t>
                            </w:r>
                            <w:bookmarkEnd w:id="244"/>
                          </w:p>
                          <w:p w14:paraId="46E1A4D2" w14:textId="388686E4"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Savivaldybės teritorijoje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597CD6B1" w14:textId="2CF312FB"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Savivaldybėje viena kolektyvinė konteinerių aikštelė, kurioje įrengti PA ir AŽ konteineriai, tenka vidutiniškai 214 gyv. PA ir AŽ konteineriais savivaldybėje aprūpinta 100 proc. konteinerių aikštelių. PA ir AŽ individualiais konteineriais aprūpinta ~100% visų individualių valdų.</w:t>
                            </w:r>
                          </w:p>
                          <w:p w14:paraId="25452C4E" w14:textId="6236E201"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MA surinkimo konteineriais aprūpinta 83 proc. daugiabučiams namams skirtų konteinerinių aikštelių. Individualiais MA surinkimo konteineriais savivaldybėje aprūpinta 64 proc. individualių namų valdų.</w:t>
                            </w:r>
                          </w:p>
                          <w:p w14:paraId="69C1644E" w14:textId="74ED3198"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 xml:space="preserve">Varėnos r. sav. įrengta 14 vnt. tekstilei skirtų konteinerių. Vienas tekstilės atliekų konteineris vidutiniškai tenka 1.482 gyventojams. </w:t>
                            </w:r>
                          </w:p>
                          <w:p w14:paraId="3B31F87A" w14:textId="77777777"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Esama žaliųjų atliekų infrastruktūra ir plačiai taikomas namudinis kompostavimas užtikrina efektyvų žaliųjų atliekų tvarkymą ir minimalius kiekius MKA sraute.</w:t>
                            </w:r>
                          </w:p>
                          <w:p w14:paraId="071628A1" w14:textId="2CDE61BA" w:rsidR="00F31D46" w:rsidRPr="00E62190" w:rsidRDefault="00063F89">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Varėnos r. sav.</w:t>
                            </w:r>
                            <w:r w:rsidR="00F31D46" w:rsidRPr="00E62190">
                              <w:rPr>
                                <w:rFonts w:ascii="Times New Roman" w:hAnsi="Times New Roman" w:cs="Times New Roman"/>
                                <w:sz w:val="24"/>
                                <w:szCs w:val="24"/>
                                <w:lang w:val="lt-LT"/>
                              </w:rPr>
                              <w:t xml:space="preserve"> gyventojai gali pristatyti žaliąsias atliekas į kompostavimo aikštelę, esančią adresu </w:t>
                            </w:r>
                            <w:r w:rsidRPr="00E62190">
                              <w:rPr>
                                <w:rFonts w:ascii="Times New Roman" w:hAnsi="Times New Roman" w:cs="Times New Roman"/>
                                <w:sz w:val="24"/>
                                <w:szCs w:val="24"/>
                                <w:lang w:val="lt-LT"/>
                              </w:rPr>
                              <w:t>Geležinkelio g. 65, Varėnos m.</w:t>
                            </w:r>
                          </w:p>
                          <w:p w14:paraId="782166D3" w14:textId="433270EA"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 xml:space="preserve">Savivaldybėje eksploatuojami </w:t>
                            </w:r>
                            <w:r w:rsidR="00063F89" w:rsidRPr="00E62190">
                              <w:rPr>
                                <w:rFonts w:ascii="Times New Roman" w:hAnsi="Times New Roman" w:cs="Times New Roman"/>
                                <w:sz w:val="24"/>
                                <w:szCs w:val="24"/>
                                <w:lang w:val="lt-LT"/>
                              </w:rPr>
                              <w:t>4</w:t>
                            </w:r>
                            <w:r w:rsidRPr="00E62190">
                              <w:rPr>
                                <w:rFonts w:ascii="Times New Roman" w:hAnsi="Times New Roman" w:cs="Times New Roman"/>
                                <w:sz w:val="24"/>
                                <w:szCs w:val="24"/>
                                <w:lang w:val="lt-LT"/>
                              </w:rPr>
                              <w:t xml:space="preserve"> rūšiavimo centrai (</w:t>
                            </w:r>
                            <w:r w:rsidR="00063F89" w:rsidRPr="00E62190">
                              <w:rPr>
                                <w:rFonts w:ascii="Times New Roman" w:hAnsi="Times New Roman" w:cs="Times New Roman"/>
                                <w:sz w:val="24"/>
                                <w:szCs w:val="24"/>
                                <w:lang w:val="lt-LT"/>
                              </w:rPr>
                              <w:t xml:space="preserve">Varėnos; Valkininkų; Merkinės; </w:t>
                            </w:r>
                            <w:proofErr w:type="spellStart"/>
                            <w:r w:rsidR="00063F89" w:rsidRPr="00E62190">
                              <w:rPr>
                                <w:rFonts w:ascii="Times New Roman" w:hAnsi="Times New Roman" w:cs="Times New Roman"/>
                                <w:sz w:val="24"/>
                                <w:szCs w:val="24"/>
                                <w:lang w:val="lt-LT"/>
                              </w:rPr>
                              <w:t>Jasauskų</w:t>
                            </w:r>
                            <w:proofErr w:type="spellEnd"/>
                            <w:r w:rsidRPr="00E62190">
                              <w:rPr>
                                <w:rFonts w:ascii="Times New Roman" w:hAnsi="Times New Roman" w:cs="Times New Roman"/>
                                <w:sz w:val="24"/>
                                <w:szCs w:val="24"/>
                                <w:lang w:val="lt-LT"/>
                              </w:rPr>
                              <w:t xml:space="preserve">). </w:t>
                            </w:r>
                          </w:p>
                          <w:p w14:paraId="3472B1A7" w14:textId="77777777" w:rsidR="00F31D46" w:rsidRPr="00E62190" w:rsidRDefault="00F31D46">
                            <w:pPr>
                              <w:pStyle w:val="ListParagraph"/>
                              <w:numPr>
                                <w:ilvl w:val="0"/>
                                <w:numId w:val="10"/>
                              </w:numPr>
                              <w:rPr>
                                <w:rFonts w:ascii="Times New Roman" w:hAnsi="Times New Roman" w:cs="Times New Roman"/>
                                <w:sz w:val="24"/>
                                <w:szCs w:val="24"/>
                              </w:rPr>
                            </w:pPr>
                            <w:r w:rsidRPr="00E62190">
                              <w:rPr>
                                <w:rFonts w:ascii="Times New Roman" w:hAnsi="Times New Roman" w:cs="Times New Roman"/>
                                <w:sz w:val="24"/>
                                <w:szCs w:val="24"/>
                                <w:lang w:val="lt-LT"/>
                              </w:rPr>
                              <w:t>Visos atskirai surinktos komunalinės atliekos yra perduodamos kitiems atliekų tvarkytojams, išskyrus maisto – virtuvės, žaliąsias ir mišrias komunalines atliekas, kurios yra tvarkomos Takniškių atliekų tvarkymo technologijų parke, o iš sutvarkytų maisto – virtuvės ir žaliųjų atliekų gaminamas kokybiškas kompostas.</w:t>
                            </w:r>
                          </w:p>
                          <w:p w14:paraId="2F161708" w14:textId="2EC53A60"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w:t>
                            </w:r>
                            <w:r w:rsidR="00CC5C03" w:rsidRPr="00E62190">
                              <w:rPr>
                                <w:rFonts w:ascii="Times New Roman" w:hAnsi="Times New Roman" w:cs="Times New Roman"/>
                                <w:sz w:val="24"/>
                                <w:szCs w:val="24"/>
                                <w:lang w:val="lt-LT"/>
                              </w:rPr>
                              <w:t>,</w:t>
                            </w:r>
                            <w:r w:rsidRPr="00E62190">
                              <w:rPr>
                                <w:rFonts w:ascii="Times New Roman" w:hAnsi="Times New Roman" w:cs="Times New Roman"/>
                                <w:sz w:val="24"/>
                                <w:szCs w:val="24"/>
                                <w:lang w:val="lt-LT"/>
                              </w:rPr>
                              <w:t xml:space="preserve"> mechaninio rūšiavimo įrenginiais išrūšiuojama santykinai maža PA ir AŽ patenkančių į MKA srautą dalis.</w:t>
                            </w:r>
                          </w:p>
                          <w:p w14:paraId="7D7E4CB1" w14:textId="77777777"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71512ABE" w14:textId="77777777"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56C78DB6" w14:textId="506A6467" w:rsidR="00F31D46" w:rsidRPr="00E62190" w:rsidRDefault="00F31D46" w:rsidP="00CC5C03">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bookmarkEnd w:id="238"/>
                            <w:bookmarkEnd w:id="239"/>
                            <w:bookmarkEnd w:id="240"/>
                            <w:bookmarkEnd w:id="241"/>
                            <w:bookmarkEnd w:id="242"/>
                            <w:bookmarkEnd w:id="24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9020F8" id="Text Box 4" o:spid="_x0000_s1031" type="#_x0000_t202" style="position:absolute;left:0;text-align:left;margin-left:-4.5pt;margin-top:8.7pt;width:457.35pt;height:63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" fillcolor="white [3201]" strokeweight=".5pt">
                <v:textbox>
                  <w:txbxContent>
                    <w:p w14:paraId="32023AD4" w14:textId="77777777" w:rsidR="00F31D46" w:rsidRPr="00E62190" w:rsidRDefault="00F31D46" w:rsidP="00F31D46">
                      <w:pPr>
                        <w:pStyle w:val="Heading3"/>
                        <w:rPr>
                          <w:rFonts w:ascii="Times New Roman" w:hAnsi="Times New Roman" w:cs="Times New Roman"/>
                          <w:highlight w:val="yellow"/>
                        </w:rPr>
                      </w:pPr>
                      <w:bookmarkStart w:id="259" w:name="_Toc132963093"/>
                      <w:bookmarkStart w:id="260" w:name="_Toc134618404"/>
                      <w:bookmarkStart w:id="261" w:name="_Toc140659065"/>
                      <w:bookmarkStart w:id="262" w:name="_Toc142404061"/>
                      <w:bookmarkStart w:id="263" w:name="_Hlk135055226"/>
                      <w:bookmarkStart w:id="264" w:name="_Hlk135055227"/>
                      <w:bookmarkStart w:id="265" w:name="_Hlk135148817"/>
                      <w:bookmarkStart w:id="266" w:name="_Hlk135148818"/>
                      <w:bookmarkStart w:id="267" w:name="_Hlk135320810"/>
                      <w:bookmarkStart w:id="268" w:name="_Hlk135320811"/>
                      <w:r w:rsidRPr="00E62190">
                        <w:rPr>
                          <w:rFonts w:ascii="Times New Roman" w:hAnsi="Times New Roman" w:cs="Times New Roman"/>
                        </w:rPr>
                        <w:t>1.4.4</w:t>
                      </w:r>
                      <w:r w:rsidRPr="00E62190">
                        <w:rPr>
                          <w:rFonts w:ascii="Times New Roman" w:hAnsi="Times New Roman" w:cs="Times New Roman"/>
                        </w:rPr>
                        <w:tab/>
                        <w:t>Poskyrio apibendrinimas</w:t>
                      </w:r>
                      <w:bookmarkEnd w:id="259"/>
                      <w:bookmarkEnd w:id="260"/>
                      <w:bookmarkEnd w:id="261"/>
                      <w:bookmarkEnd w:id="262"/>
                    </w:p>
                    <w:p w14:paraId="1A97A6AB" w14:textId="415D2E47" w:rsidR="00F31D46" w:rsidRPr="00E62190" w:rsidRDefault="00CC5C03">
                      <w:pPr>
                        <w:pStyle w:val="ListParagraph"/>
                        <w:numPr>
                          <w:ilvl w:val="0"/>
                          <w:numId w:val="10"/>
                        </w:numPr>
                        <w:rPr>
                          <w:rFonts w:ascii="Times New Roman" w:hAnsi="Times New Roman" w:cs="Times New Roman"/>
                          <w:sz w:val="24"/>
                          <w:szCs w:val="24"/>
                          <w:lang w:val="lt-LT"/>
                        </w:rPr>
                      </w:pPr>
                      <w:bookmarkStart w:id="269" w:name="_Hlk138411327"/>
                      <w:r w:rsidRPr="00E62190">
                        <w:rPr>
                          <w:rFonts w:ascii="Times New Roman" w:hAnsi="Times New Roman" w:cs="Times New Roman"/>
                          <w:sz w:val="24"/>
                          <w:szCs w:val="24"/>
                          <w:lang w:val="lt-LT"/>
                        </w:rPr>
                        <w:t>Alytaus regionas, kartu ir Varėnos rajono savivaldybė, buvo vienos iš pirmųjų Lietuvoje, sukūrusios daiktų dalinimosi ir parengimo pakartotiniam naudojimui infrastruktūrą.</w:t>
                      </w:r>
                      <w:bookmarkEnd w:id="269"/>
                    </w:p>
                    <w:p w14:paraId="46E1A4D2" w14:textId="388686E4"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Savivaldybės teritorijoje išvystyta konteinerinė infrastruktūra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p w14:paraId="597CD6B1" w14:textId="2CF312FB"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Savivaldybėje viena kolektyvinė konteinerių aikštelė, kurioje įrengti PA ir AŽ konteineriai, tenka vidutiniškai 214 gyv. PA ir AŽ konteineriais savivaldybėje aprūpinta 100 proc. konteinerių aikštelių. PA ir AŽ individualiais konteineriais aprūpinta ~100% visų individualių valdų.</w:t>
                      </w:r>
                    </w:p>
                    <w:p w14:paraId="25452C4E" w14:textId="6236E201"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MA surinkimo konteineriais aprūpinta 83 proc. daugiabučiams namams skirtų konteinerinių aikštelių. Individualiais MA surinkimo konteineriais savivaldybėje aprūpinta 64 proc. individualių namų valdų.</w:t>
                      </w:r>
                    </w:p>
                    <w:p w14:paraId="69C1644E" w14:textId="74ED3198"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 xml:space="preserve">Varėnos r. sav. įrengta 14 vnt. tekstilei skirtų konteinerių. Vienas tekstilės atliekų konteineris vidutiniškai tenka 1.482 gyventojams. </w:t>
                      </w:r>
                    </w:p>
                    <w:p w14:paraId="3B31F87A" w14:textId="77777777"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Esama žaliųjų atliekų infrastruktūra ir plačiai taikomas namudinis kompostavimas užtikrina efektyvų žaliųjų atliekų tvarkymą ir minimalius kiekius MKA sraute.</w:t>
                      </w:r>
                    </w:p>
                    <w:p w14:paraId="071628A1" w14:textId="2CDE61BA" w:rsidR="00F31D46" w:rsidRPr="00E62190" w:rsidRDefault="00063F89">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Varėnos r. sav.</w:t>
                      </w:r>
                      <w:r w:rsidR="00F31D46" w:rsidRPr="00E62190">
                        <w:rPr>
                          <w:rFonts w:ascii="Times New Roman" w:hAnsi="Times New Roman" w:cs="Times New Roman"/>
                          <w:sz w:val="24"/>
                          <w:szCs w:val="24"/>
                          <w:lang w:val="lt-LT"/>
                        </w:rPr>
                        <w:t xml:space="preserve"> gyventojai gali pristatyti žaliąsias atliekas į kompostavimo aikštelę, esančią adresu </w:t>
                      </w:r>
                      <w:r w:rsidRPr="00E62190">
                        <w:rPr>
                          <w:rFonts w:ascii="Times New Roman" w:hAnsi="Times New Roman" w:cs="Times New Roman"/>
                          <w:sz w:val="24"/>
                          <w:szCs w:val="24"/>
                          <w:lang w:val="lt-LT"/>
                        </w:rPr>
                        <w:t>Geležinkelio g. 65, Varėnos m.</w:t>
                      </w:r>
                    </w:p>
                    <w:p w14:paraId="782166D3" w14:textId="433270EA"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 xml:space="preserve">Savivaldybėje eksploatuojami </w:t>
                      </w:r>
                      <w:r w:rsidR="00063F89" w:rsidRPr="00E62190">
                        <w:rPr>
                          <w:rFonts w:ascii="Times New Roman" w:hAnsi="Times New Roman" w:cs="Times New Roman"/>
                          <w:sz w:val="24"/>
                          <w:szCs w:val="24"/>
                          <w:lang w:val="lt-LT"/>
                        </w:rPr>
                        <w:t>4</w:t>
                      </w:r>
                      <w:r w:rsidRPr="00E62190">
                        <w:rPr>
                          <w:rFonts w:ascii="Times New Roman" w:hAnsi="Times New Roman" w:cs="Times New Roman"/>
                          <w:sz w:val="24"/>
                          <w:szCs w:val="24"/>
                          <w:lang w:val="lt-LT"/>
                        </w:rPr>
                        <w:t xml:space="preserve"> rūšiavimo centrai (</w:t>
                      </w:r>
                      <w:r w:rsidR="00063F89" w:rsidRPr="00E62190">
                        <w:rPr>
                          <w:rFonts w:ascii="Times New Roman" w:hAnsi="Times New Roman" w:cs="Times New Roman"/>
                          <w:sz w:val="24"/>
                          <w:szCs w:val="24"/>
                          <w:lang w:val="lt-LT"/>
                        </w:rPr>
                        <w:t>Varėnos; Valkininkų; Merkinės; Jasauskų</w:t>
                      </w:r>
                      <w:r w:rsidRPr="00E62190">
                        <w:rPr>
                          <w:rFonts w:ascii="Times New Roman" w:hAnsi="Times New Roman" w:cs="Times New Roman"/>
                          <w:sz w:val="24"/>
                          <w:szCs w:val="24"/>
                          <w:lang w:val="lt-LT"/>
                        </w:rPr>
                        <w:t xml:space="preserve">). </w:t>
                      </w:r>
                    </w:p>
                    <w:p w14:paraId="3472B1A7" w14:textId="77777777" w:rsidR="00F31D46" w:rsidRPr="00E62190" w:rsidRDefault="00F31D46">
                      <w:pPr>
                        <w:pStyle w:val="ListParagraph"/>
                        <w:numPr>
                          <w:ilvl w:val="0"/>
                          <w:numId w:val="10"/>
                        </w:numPr>
                        <w:rPr>
                          <w:rFonts w:ascii="Times New Roman" w:hAnsi="Times New Roman" w:cs="Times New Roman"/>
                          <w:sz w:val="24"/>
                          <w:szCs w:val="24"/>
                        </w:rPr>
                      </w:pPr>
                      <w:r w:rsidRPr="00E62190">
                        <w:rPr>
                          <w:rFonts w:ascii="Times New Roman" w:hAnsi="Times New Roman" w:cs="Times New Roman"/>
                          <w:sz w:val="24"/>
                          <w:szCs w:val="24"/>
                          <w:lang w:val="lt-LT"/>
                        </w:rPr>
                        <w:t>Visos atskirai surinktos komunalinės atliekos yra perduodamos kitiems atliekų tvarkytojams, išskyrus maisto – virtuvės, žaliąsias ir mišrias komunalines atliekas, kurios yra tvarkomos Takniškių atliekų tvarkymo technologijų parke, o iš sutvarkytų maisto – virtuvės ir žaliųjų atliekų gaminamas kokybiškas kompostas.</w:t>
                      </w:r>
                    </w:p>
                    <w:p w14:paraId="2F161708" w14:textId="2EC53A60"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Dėl gamintojų ir importuotojų organizacijų nepakankamo finansavimo, paruošimo perdirbti / perdirbimo infrastruktūros trūkumo bei technologiškai pasenusių įrenginių</w:t>
                      </w:r>
                      <w:r w:rsidR="00CC5C03" w:rsidRPr="00E62190">
                        <w:rPr>
                          <w:rFonts w:ascii="Times New Roman" w:hAnsi="Times New Roman" w:cs="Times New Roman"/>
                          <w:sz w:val="24"/>
                          <w:szCs w:val="24"/>
                          <w:lang w:val="lt-LT"/>
                        </w:rPr>
                        <w:t>,</w:t>
                      </w:r>
                      <w:r w:rsidRPr="00E62190">
                        <w:rPr>
                          <w:rFonts w:ascii="Times New Roman" w:hAnsi="Times New Roman" w:cs="Times New Roman"/>
                          <w:sz w:val="24"/>
                          <w:szCs w:val="24"/>
                          <w:lang w:val="lt-LT"/>
                        </w:rPr>
                        <w:t xml:space="preserve"> mechaninio rūšiavimo įrenginiais išrūšiuojama santykinai maža PA ir AŽ patenkančių į MKA srautą dalis.</w:t>
                      </w:r>
                    </w:p>
                    <w:p w14:paraId="7D7E4CB1" w14:textId="77777777"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Nuo 2027 m. iš MKA srautų atskirtų mineralinių atliekų kompostavimas nebebus tinkamas atliekų tvarkymo būdas siekiant įgyvendinti nustatytas atliekų tvarkymo užduotis, todėl būtina ieškoti kitų sprendimų šios frakcijos sutvarkymui.</w:t>
                      </w:r>
                    </w:p>
                    <w:p w14:paraId="71512ABE" w14:textId="77777777" w:rsidR="00F31D46" w:rsidRPr="00E62190" w:rsidRDefault="00F31D46">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Mechaninio rūšiavimo įrenginiuose iš MKA atskiriama reikšminga degių atliekų dalis, kurių sudėtyje didelė dalis plastiko ir kt. pakuočių atliekų, todėl regione būtina gerinti PA ir AŽ rūšiavimo kokybę.</w:t>
                      </w:r>
                    </w:p>
                    <w:p w14:paraId="56C78DB6" w14:textId="506A6467" w:rsidR="00F31D46" w:rsidRPr="00E62190" w:rsidRDefault="00F31D46" w:rsidP="00CC5C03">
                      <w:pPr>
                        <w:pStyle w:val="ListParagraph"/>
                        <w:numPr>
                          <w:ilvl w:val="0"/>
                          <w:numId w:val="10"/>
                        </w:numPr>
                        <w:rPr>
                          <w:rFonts w:ascii="Times New Roman" w:hAnsi="Times New Roman" w:cs="Times New Roman"/>
                          <w:sz w:val="24"/>
                          <w:szCs w:val="24"/>
                          <w:lang w:val="lt-LT"/>
                        </w:rPr>
                      </w:pPr>
                      <w:r w:rsidRPr="00E62190">
                        <w:rPr>
                          <w:rFonts w:ascii="Times New Roman" w:hAnsi="Times New Roman" w:cs="Times New Roman"/>
                          <w:sz w:val="24"/>
                          <w:szCs w:val="24"/>
                          <w:lang w:val="lt-LT"/>
                        </w:rPr>
                        <w:t>Po mechaninio rūšiavimo likusias šalintinas atliekas didžiąja dalimi sudaro atliekos, kurios Lietuvos atliekų tvarkymo sistemoje nėra atskirai surenkamos ir kurių paruošimui perdirbti / perdirbimui nėra sukurti pajėgumai. Siekiant sumažinti sąvartyne šalinamų atliekų kiekį būtina surasti būdų šių atliekų susidarymui sumažinti arba joms tvarkyti.</w:t>
                      </w:r>
                      <w:bookmarkEnd w:id="263"/>
                      <w:bookmarkEnd w:id="264"/>
                      <w:bookmarkEnd w:id="265"/>
                      <w:bookmarkEnd w:id="266"/>
                      <w:bookmarkEnd w:id="267"/>
                      <w:bookmarkEnd w:id="268"/>
                    </w:p>
                  </w:txbxContent>
                </v:textbox>
              </v:shape>
            </w:pict>
          </mc:Fallback>
        </mc:AlternateContent>
      </w:r>
    </w:p>
    <w:bookmarkEnd w:id="187"/>
    <w:bookmarkEnd w:id="220"/>
    <w:p w14:paraId="6E89CD8C" w14:textId="77777777" w:rsidR="001811DE" w:rsidRPr="009E388C" w:rsidRDefault="001811DE" w:rsidP="001D5C82">
      <w:pPr>
        <w:rPr>
          <w:rFonts w:ascii="Times New Roman" w:hAnsi="Times New Roman" w:cs="Times New Roman"/>
          <w:lang w:val="lt-LT"/>
        </w:rPr>
      </w:pPr>
    </w:p>
    <w:p w14:paraId="1E3AC487" w14:textId="77777777" w:rsidR="00272060" w:rsidRPr="009E388C" w:rsidRDefault="00272060" w:rsidP="001D5C82">
      <w:pPr>
        <w:rPr>
          <w:rFonts w:ascii="Times New Roman" w:hAnsi="Times New Roman" w:cs="Times New Roman"/>
          <w:lang w:val="lt-LT"/>
        </w:rPr>
      </w:pPr>
    </w:p>
    <w:p w14:paraId="375C764C" w14:textId="77777777" w:rsidR="00272060" w:rsidRPr="009E388C" w:rsidRDefault="00272060" w:rsidP="001D5C82">
      <w:pPr>
        <w:rPr>
          <w:rFonts w:ascii="Times New Roman" w:hAnsi="Times New Roman" w:cs="Times New Roman"/>
          <w:lang w:val="lt-LT"/>
        </w:rPr>
      </w:pPr>
    </w:p>
    <w:p w14:paraId="4CE54829" w14:textId="77777777" w:rsidR="00272060" w:rsidRPr="009E388C" w:rsidRDefault="00272060" w:rsidP="001D5C82">
      <w:pPr>
        <w:rPr>
          <w:rFonts w:ascii="Times New Roman" w:hAnsi="Times New Roman" w:cs="Times New Roman"/>
          <w:lang w:val="lt-LT"/>
        </w:rPr>
      </w:pPr>
    </w:p>
    <w:p w14:paraId="22A5B850" w14:textId="77777777" w:rsidR="00272060" w:rsidRPr="009E388C" w:rsidRDefault="00272060" w:rsidP="001D5C82">
      <w:pPr>
        <w:rPr>
          <w:rFonts w:ascii="Times New Roman" w:hAnsi="Times New Roman" w:cs="Times New Roman"/>
          <w:lang w:val="lt-LT"/>
        </w:rPr>
      </w:pPr>
    </w:p>
    <w:p w14:paraId="75FA7C17" w14:textId="77777777" w:rsidR="00272060" w:rsidRPr="009E388C" w:rsidRDefault="00272060" w:rsidP="001D5C82">
      <w:pPr>
        <w:rPr>
          <w:rFonts w:ascii="Times New Roman" w:hAnsi="Times New Roman" w:cs="Times New Roman"/>
          <w:lang w:val="lt-LT"/>
        </w:rPr>
      </w:pPr>
    </w:p>
    <w:p w14:paraId="72679AE7" w14:textId="77777777" w:rsidR="00272060" w:rsidRPr="009E388C" w:rsidRDefault="00272060" w:rsidP="001D5C82">
      <w:pPr>
        <w:rPr>
          <w:rFonts w:ascii="Times New Roman" w:hAnsi="Times New Roman" w:cs="Times New Roman"/>
          <w:lang w:val="lt-LT"/>
        </w:rPr>
      </w:pPr>
    </w:p>
    <w:p w14:paraId="41A2752E" w14:textId="77777777" w:rsidR="00272060" w:rsidRPr="009E388C" w:rsidRDefault="00272060" w:rsidP="001D5C82">
      <w:pPr>
        <w:rPr>
          <w:rFonts w:ascii="Times New Roman" w:hAnsi="Times New Roman" w:cs="Times New Roman"/>
          <w:lang w:val="lt-LT"/>
        </w:rPr>
      </w:pPr>
    </w:p>
    <w:p w14:paraId="23C9F1E3" w14:textId="77777777" w:rsidR="00272060" w:rsidRPr="009E388C" w:rsidRDefault="00272060" w:rsidP="001D5C82">
      <w:pPr>
        <w:rPr>
          <w:rFonts w:ascii="Times New Roman" w:hAnsi="Times New Roman" w:cs="Times New Roman"/>
          <w:lang w:val="lt-LT"/>
        </w:rPr>
      </w:pPr>
    </w:p>
    <w:p w14:paraId="6D9757A3" w14:textId="77777777" w:rsidR="00272060" w:rsidRPr="009E388C" w:rsidRDefault="00272060" w:rsidP="001D5C82">
      <w:pPr>
        <w:rPr>
          <w:rFonts w:ascii="Times New Roman" w:hAnsi="Times New Roman" w:cs="Times New Roman"/>
          <w:lang w:val="lt-LT"/>
        </w:rPr>
      </w:pPr>
    </w:p>
    <w:p w14:paraId="34B870CA" w14:textId="77777777" w:rsidR="00272060" w:rsidRPr="009E388C" w:rsidRDefault="00272060" w:rsidP="001D5C82">
      <w:pPr>
        <w:rPr>
          <w:rFonts w:ascii="Times New Roman" w:hAnsi="Times New Roman" w:cs="Times New Roman"/>
          <w:lang w:val="lt-LT"/>
        </w:rPr>
      </w:pPr>
    </w:p>
    <w:p w14:paraId="0032AB60" w14:textId="77777777" w:rsidR="00272060" w:rsidRPr="009E388C" w:rsidRDefault="00272060" w:rsidP="001D5C82">
      <w:pPr>
        <w:rPr>
          <w:rFonts w:ascii="Times New Roman" w:hAnsi="Times New Roman" w:cs="Times New Roman"/>
          <w:lang w:val="lt-LT"/>
        </w:rPr>
      </w:pPr>
    </w:p>
    <w:p w14:paraId="1C458601" w14:textId="77777777" w:rsidR="00272060" w:rsidRPr="009E388C" w:rsidRDefault="00272060" w:rsidP="001D5C82">
      <w:pPr>
        <w:rPr>
          <w:rFonts w:ascii="Times New Roman" w:hAnsi="Times New Roman" w:cs="Times New Roman"/>
          <w:lang w:val="lt-LT"/>
        </w:rPr>
      </w:pPr>
    </w:p>
    <w:p w14:paraId="5880AA0B" w14:textId="77777777" w:rsidR="00272060" w:rsidRPr="009E388C" w:rsidRDefault="00272060" w:rsidP="001D5C82">
      <w:pPr>
        <w:rPr>
          <w:rFonts w:ascii="Times New Roman" w:hAnsi="Times New Roman" w:cs="Times New Roman"/>
          <w:lang w:val="lt-LT"/>
        </w:rPr>
      </w:pPr>
    </w:p>
    <w:p w14:paraId="673CDBA0" w14:textId="77777777" w:rsidR="00272060" w:rsidRPr="009E388C" w:rsidRDefault="00272060" w:rsidP="001D5C82">
      <w:pPr>
        <w:rPr>
          <w:rFonts w:ascii="Times New Roman" w:hAnsi="Times New Roman" w:cs="Times New Roman"/>
          <w:lang w:val="lt-LT"/>
        </w:rPr>
      </w:pPr>
    </w:p>
    <w:p w14:paraId="562F4C48" w14:textId="77777777" w:rsidR="00272060" w:rsidRPr="009E388C" w:rsidRDefault="00272060" w:rsidP="001D5C82">
      <w:pPr>
        <w:rPr>
          <w:rFonts w:ascii="Times New Roman" w:hAnsi="Times New Roman" w:cs="Times New Roman"/>
          <w:lang w:val="lt-LT"/>
        </w:rPr>
      </w:pPr>
    </w:p>
    <w:p w14:paraId="4095BBA9" w14:textId="77777777" w:rsidR="00272060" w:rsidRPr="009E388C" w:rsidRDefault="00272060" w:rsidP="001D5C82">
      <w:pPr>
        <w:rPr>
          <w:rFonts w:ascii="Times New Roman" w:hAnsi="Times New Roman" w:cs="Times New Roman"/>
          <w:lang w:val="lt-LT"/>
        </w:rPr>
      </w:pPr>
    </w:p>
    <w:p w14:paraId="55AA641B" w14:textId="77777777" w:rsidR="00F31D46" w:rsidRPr="009E388C" w:rsidRDefault="00F31D46" w:rsidP="001D5C82">
      <w:pPr>
        <w:rPr>
          <w:rFonts w:ascii="Times New Roman" w:hAnsi="Times New Roman" w:cs="Times New Roman"/>
          <w:lang w:val="lt-LT"/>
        </w:rPr>
      </w:pPr>
    </w:p>
    <w:p w14:paraId="20C31A5D" w14:textId="77777777" w:rsidR="00F31D46" w:rsidRPr="009E388C" w:rsidRDefault="00F31D46" w:rsidP="001D5C82">
      <w:pPr>
        <w:rPr>
          <w:rFonts w:ascii="Times New Roman" w:hAnsi="Times New Roman" w:cs="Times New Roman"/>
          <w:lang w:val="lt-LT"/>
        </w:rPr>
      </w:pPr>
    </w:p>
    <w:p w14:paraId="10ED21CD" w14:textId="77777777" w:rsidR="00F31D46" w:rsidRPr="009E388C" w:rsidRDefault="00F31D46" w:rsidP="001D5C82">
      <w:pPr>
        <w:rPr>
          <w:rFonts w:ascii="Times New Roman" w:hAnsi="Times New Roman" w:cs="Times New Roman"/>
          <w:lang w:val="lt-LT"/>
        </w:rPr>
      </w:pPr>
    </w:p>
    <w:p w14:paraId="66314646" w14:textId="77777777" w:rsidR="00F31D46" w:rsidRPr="009E388C" w:rsidRDefault="00F31D46" w:rsidP="001D5C82">
      <w:pPr>
        <w:rPr>
          <w:rFonts w:ascii="Times New Roman" w:hAnsi="Times New Roman" w:cs="Times New Roman"/>
          <w:lang w:val="lt-LT"/>
        </w:rPr>
      </w:pPr>
    </w:p>
    <w:p w14:paraId="46267CB2" w14:textId="77777777" w:rsidR="00F31D46" w:rsidRPr="009E388C" w:rsidRDefault="00F31D46" w:rsidP="001D5C82">
      <w:pPr>
        <w:rPr>
          <w:rFonts w:ascii="Times New Roman" w:hAnsi="Times New Roman" w:cs="Times New Roman"/>
          <w:lang w:val="lt-LT"/>
        </w:rPr>
      </w:pPr>
    </w:p>
    <w:p w14:paraId="4D146F6D" w14:textId="77777777" w:rsidR="00063F89" w:rsidRPr="009E388C" w:rsidRDefault="00063F89" w:rsidP="001D5C82">
      <w:pPr>
        <w:rPr>
          <w:rFonts w:ascii="Times New Roman" w:hAnsi="Times New Roman" w:cs="Times New Roman"/>
          <w:lang w:val="lt-LT"/>
        </w:rPr>
        <w:sectPr w:rsidR="00063F89" w:rsidRPr="009E388C" w:rsidSect="000E2DC9">
          <w:pgSz w:w="11906" w:h="16838" w:code="9"/>
          <w:pgMar w:top="1926" w:right="1440" w:bottom="1440" w:left="1440" w:header="720" w:footer="840" w:gutter="0"/>
          <w:cols w:space="720"/>
          <w:docGrid w:linePitch="360"/>
        </w:sectPr>
      </w:pPr>
    </w:p>
    <w:p w14:paraId="2E2D2E27" w14:textId="2004511A" w:rsidR="00063F89" w:rsidRPr="00E62190" w:rsidRDefault="00063F89" w:rsidP="00063F89">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lastRenderedPageBreak/>
        <w:fldChar w:fldCharType="begin"/>
      </w:r>
      <w:r w:rsidRPr="00E62190">
        <w:rPr>
          <w:rFonts w:ascii="Times New Roman" w:hAnsi="Times New Roman" w:cs="Times New Roman"/>
          <w:sz w:val="20"/>
          <w:szCs w:val="20"/>
        </w:rPr>
        <w:instrText xml:space="preserve"> SEQ pav. \* ARABIC </w:instrText>
      </w:r>
      <w:r w:rsidRPr="00E62190">
        <w:rPr>
          <w:rFonts w:ascii="Times New Roman" w:hAnsi="Times New Roman" w:cs="Times New Roman"/>
          <w:sz w:val="20"/>
          <w:szCs w:val="20"/>
        </w:rPr>
        <w:fldChar w:fldCharType="separate"/>
      </w:r>
      <w:bookmarkStart w:id="245" w:name="_Toc132963114"/>
      <w:bookmarkStart w:id="246" w:name="_Toc142324371"/>
      <w:r w:rsidR="0006025D" w:rsidRPr="00E62190">
        <w:rPr>
          <w:rFonts w:ascii="Times New Roman" w:hAnsi="Times New Roman" w:cs="Times New Roman"/>
          <w:noProof/>
          <w:sz w:val="20"/>
          <w:szCs w:val="20"/>
        </w:rPr>
        <w:t>9</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paveikslas. Varėnos r. sav. komunalinių atliekų tvarkymo organizavimo schema</w:t>
      </w:r>
      <w:bookmarkEnd w:id="245"/>
      <w:bookmarkEnd w:id="246"/>
    </w:p>
    <w:p w14:paraId="16505B1F" w14:textId="02C49DB3" w:rsidR="00063F89" w:rsidRPr="009E388C" w:rsidRDefault="00063F89" w:rsidP="00063F89">
      <w:pPr>
        <w:jc w:val="center"/>
        <w:rPr>
          <w:rFonts w:ascii="Times New Roman" w:hAnsi="Times New Roman" w:cs="Times New Roman"/>
          <w:color w:val="595959" w:themeColor="text1" w:themeTint="A6"/>
          <w:sz w:val="16"/>
          <w:szCs w:val="16"/>
          <w:lang w:val="lt-LT"/>
        </w:rPr>
      </w:pPr>
      <w:r w:rsidRPr="009E388C">
        <w:rPr>
          <w:rFonts w:ascii="Times New Roman" w:hAnsi="Times New Roman" w:cs="Times New Roman"/>
          <w:lang w:val="lt-LT"/>
        </w:rPr>
        <w:t xml:space="preserve"> </w:t>
      </w:r>
      <w:r w:rsidR="00E62190" w:rsidRPr="009E388C">
        <w:rPr>
          <w:rFonts w:ascii="Times New Roman" w:hAnsi="Times New Roman" w:cs="Times New Roman"/>
          <w:sz w:val="22"/>
          <w:lang w:val="lt-LT"/>
        </w:rPr>
        <w:object w:dxaOrig="9015" w:dyaOrig="7965" w14:anchorId="19B775C1">
          <v:shape id="_x0000_i1026" type="#_x0000_t75" style="width:6in;height:381.5pt" o:ole="">
            <v:imagedata r:id="rId43" o:title=""/>
          </v:shape>
          <o:OLEObject Type="Embed" ProgID="Visio.Drawing.15" ShapeID="_x0000_i1026" DrawAspect="Content" ObjectID="_1761386327" r:id="rId44"/>
        </w:object>
      </w:r>
    </w:p>
    <w:p w14:paraId="63E8961C" w14:textId="77777777" w:rsidR="00063F89" w:rsidRPr="00E62190" w:rsidRDefault="00063F89" w:rsidP="00063F89">
      <w:pPr>
        <w:spacing w:before="60" w:after="120"/>
        <w:rPr>
          <w:rFonts w:ascii="Times New Roman" w:hAnsi="Times New Roman" w:cs="Times New Roman"/>
          <w:color w:val="595959" w:themeColor="text1" w:themeTint="A6"/>
          <w:szCs w:val="20"/>
          <w:lang w:val="lt-LT"/>
        </w:rPr>
        <w:sectPr w:rsidR="00063F89" w:rsidRPr="00E62190" w:rsidSect="00063F89">
          <w:pgSz w:w="16838" w:h="11906" w:orient="landscape" w:code="9"/>
          <w:pgMar w:top="1440" w:right="1926" w:bottom="1440" w:left="1440" w:header="720" w:footer="840" w:gutter="0"/>
          <w:cols w:space="720"/>
          <w:docGrid w:linePitch="360"/>
        </w:sectPr>
      </w:pPr>
      <w:r w:rsidRPr="00E62190">
        <w:rPr>
          <w:rFonts w:ascii="Times New Roman" w:hAnsi="Times New Roman" w:cs="Times New Roman"/>
          <w:color w:val="595959" w:themeColor="text1" w:themeTint="A6"/>
          <w:szCs w:val="20"/>
          <w:lang w:val="lt-LT"/>
        </w:rPr>
        <w:t>Šaltinis: ARATC</w:t>
      </w:r>
    </w:p>
    <w:p w14:paraId="5E2F3F0C" w14:textId="17E81C77" w:rsidR="00063F89" w:rsidRPr="009E388C" w:rsidRDefault="00063F89" w:rsidP="00063F89">
      <w:pPr>
        <w:pStyle w:val="Heading2"/>
        <w:rPr>
          <w:rFonts w:ascii="Times New Roman" w:hAnsi="Times New Roman" w:cs="Times New Roman"/>
        </w:rPr>
      </w:pPr>
      <w:bookmarkStart w:id="247" w:name="_Toc134618405"/>
      <w:bookmarkStart w:id="248" w:name="_Toc142404062"/>
      <w:bookmarkStart w:id="249" w:name="_Hlk135149135"/>
      <w:r w:rsidRPr="009E388C">
        <w:rPr>
          <w:rFonts w:ascii="Times New Roman" w:hAnsi="Times New Roman" w:cs="Times New Roman"/>
        </w:rPr>
        <w:lastRenderedPageBreak/>
        <w:t>1.5</w:t>
      </w:r>
      <w:r w:rsidRPr="009E388C">
        <w:rPr>
          <w:rFonts w:ascii="Times New Roman" w:hAnsi="Times New Roman" w:cs="Times New Roman"/>
        </w:rPr>
        <w:tab/>
      </w:r>
      <w:r w:rsidR="00CC5C03" w:rsidRPr="009E388C">
        <w:rPr>
          <w:rFonts w:ascii="Times New Roman" w:hAnsi="Times New Roman" w:cs="Times New Roman"/>
        </w:rPr>
        <w:t>K</w:t>
      </w:r>
      <w:r w:rsidRPr="009E388C">
        <w:rPr>
          <w:rFonts w:ascii="Times New Roman" w:hAnsi="Times New Roman" w:cs="Times New Roman"/>
        </w:rPr>
        <w:t>omunalinių atliekų tvarkymo sistemos finansavimas</w:t>
      </w:r>
      <w:bookmarkEnd w:id="247"/>
      <w:r w:rsidR="00CC5C03" w:rsidRPr="009E388C">
        <w:rPr>
          <w:rFonts w:ascii="Times New Roman" w:hAnsi="Times New Roman" w:cs="Times New Roman"/>
        </w:rPr>
        <w:t xml:space="preserve"> Varėnos rajono savivaldybės teritorijoje</w:t>
      </w:r>
      <w:bookmarkEnd w:id="248"/>
    </w:p>
    <w:p w14:paraId="55928CCB" w14:textId="3E98D17B" w:rsidR="00063F89" w:rsidRPr="00E62190" w:rsidRDefault="00063F89" w:rsidP="00063F89">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Atliekų tvarkymas finansuojamas vadovaujantis </w:t>
      </w:r>
      <w:r w:rsidRPr="00E62190">
        <w:rPr>
          <w:rFonts w:ascii="Times New Roman" w:hAnsi="Times New Roman" w:cs="Times New Roman"/>
          <w:i/>
          <w:iCs/>
          <w:sz w:val="24"/>
          <w:szCs w:val="28"/>
          <w:lang w:val="lt-LT"/>
        </w:rPr>
        <w:t>Lietuvos Respublikos atliekų tvarkymo</w:t>
      </w:r>
      <w:r w:rsidRPr="00E62190">
        <w:rPr>
          <w:rFonts w:ascii="Times New Roman" w:hAnsi="Times New Roman" w:cs="Times New Roman"/>
          <w:sz w:val="24"/>
          <w:szCs w:val="28"/>
          <w:lang w:val="lt-LT"/>
        </w:rPr>
        <w:t xml:space="preserve"> įstatyme nustatytais „teršėjas moka“ ir visų „sąnaudų padengimo“ principais, kurie reiškia, kad visas atliekų tvarkymo išlaidas turi apmokėti pirminis atliekų darytojas arba dabartinis ar ankstesnis atliekų turėtojas</w:t>
      </w:r>
      <w:r w:rsidR="00CC5C0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ir (ar) produktų, dėl kurių naudojimo susidaro atliekos, gamintojas ar importuotojas (gamintojo atsakomybės principas). Nustatyti principai įgyvendinami apskaičiuojant įmokas (tarifus) arba vietinę rinkliavą už KA tvarkymą vadovaujantis 2013 m. liepos 24 d. Lietuvos Respublikos Vyriausybės nutarimu Nr. 711</w:t>
      </w:r>
      <w:r w:rsidRPr="00E62190">
        <w:rPr>
          <w:rFonts w:ascii="Times New Roman" w:hAnsi="Times New Roman" w:cs="Times New Roman"/>
          <w:i/>
          <w:iCs/>
          <w:sz w:val="24"/>
          <w:szCs w:val="28"/>
          <w:lang w:val="lt-LT"/>
        </w:rPr>
        <w:t xml:space="preserve"> </w:t>
      </w:r>
      <w:hyperlink r:id="rId45" w:history="1">
        <w:r w:rsidRPr="00E62190">
          <w:rPr>
            <w:rStyle w:val="Hyperlink"/>
            <w:rFonts w:ascii="Times New Roman" w:hAnsi="Times New Roman" w:cs="Times New Roman"/>
            <w:i/>
            <w:iCs/>
            <w:sz w:val="24"/>
            <w:szCs w:val="28"/>
            <w:lang w:val="lt-LT"/>
          </w:rPr>
          <w:t>dėl vietinės rinkliavos ar kitos įmokos už komunalinių atliekų surinkimą iš atliekų turėtojų ir atliekų tvarkymą dydžio nustatymo taisyklių patvirtinimo</w:t>
        </w:r>
      </w:hyperlink>
      <w:r w:rsidRPr="00E62190">
        <w:rPr>
          <w:rFonts w:ascii="Times New Roman" w:hAnsi="Times New Roman" w:cs="Times New Roman"/>
          <w:i/>
          <w:iCs/>
          <w:sz w:val="24"/>
          <w:szCs w:val="28"/>
          <w:lang w:val="lt-LT"/>
        </w:rPr>
        <w:t xml:space="preserve">. </w:t>
      </w:r>
    </w:p>
    <w:p w14:paraId="1700BE5B" w14:textId="77777777" w:rsidR="00063F89" w:rsidRPr="00E62190" w:rsidRDefault="00063F89" w:rsidP="00063F89">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Vietinė rinkliava už komunalines paslaugas Varėnos r. sav. yra nustatoma ir administruojama vadovaujantis savivaldybės 2017 m. kovo 28 d. Varėnos rajono savivaldybės tarybos sprendimu Nr. T-VIII-634 patvirtintais </w:t>
      </w:r>
      <w:hyperlink r:id="rId46" w:history="1">
        <w:r w:rsidRPr="00E62190">
          <w:rPr>
            <w:rStyle w:val="Hyperlink"/>
            <w:rFonts w:ascii="Times New Roman" w:hAnsi="Times New Roman" w:cs="Times New Roman"/>
            <w:i/>
            <w:iCs/>
            <w:sz w:val="24"/>
            <w:szCs w:val="28"/>
            <w:lang w:val="lt-LT"/>
          </w:rPr>
          <w:t>vietinės rinkliavos už komunalinių atliekų surinkimą iš atliekų turėtojų ir atliekų tvarkymą Varėnos rajono savivaldybėje nuostatais</w:t>
        </w:r>
      </w:hyperlink>
      <w:r w:rsidRPr="00E62190">
        <w:rPr>
          <w:rFonts w:ascii="Times New Roman" w:hAnsi="Times New Roman" w:cs="Times New Roman"/>
          <w:sz w:val="24"/>
          <w:szCs w:val="28"/>
          <w:lang w:val="lt-LT"/>
        </w:rPr>
        <w:t>.</w:t>
      </w:r>
    </w:p>
    <w:p w14:paraId="3E6DC7AB" w14:textId="2E4D2E02" w:rsidR="00063F89" w:rsidRPr="00E62190" w:rsidRDefault="00063F89" w:rsidP="00063F89">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Varėnos r. sav. taikomas dvinarės vietinės rinkliavos už komunalinių atliekų surinkimą ir tvarkymą modelis, </w:t>
      </w:r>
      <w:r w:rsidR="00CC5C03" w:rsidRPr="00E62190">
        <w:rPr>
          <w:rFonts w:ascii="Times New Roman" w:hAnsi="Times New Roman" w:cs="Times New Roman"/>
          <w:sz w:val="24"/>
          <w:szCs w:val="28"/>
          <w:lang w:val="lt-LT"/>
        </w:rPr>
        <w:t>kuriuo vadovaujantis</w:t>
      </w:r>
      <w:r w:rsidRPr="00E62190">
        <w:rPr>
          <w:rFonts w:ascii="Times New Roman" w:hAnsi="Times New Roman" w:cs="Times New Roman"/>
          <w:sz w:val="24"/>
          <w:szCs w:val="28"/>
          <w:lang w:val="lt-LT"/>
        </w:rPr>
        <w:t xml:space="preserve"> gyventojai </w:t>
      </w:r>
      <w:r w:rsidR="00CC5C03" w:rsidRPr="00E62190">
        <w:rPr>
          <w:rFonts w:ascii="Times New Roman" w:hAnsi="Times New Roman" w:cs="Times New Roman"/>
          <w:sz w:val="24"/>
          <w:szCs w:val="28"/>
          <w:lang w:val="lt-LT"/>
        </w:rPr>
        <w:t xml:space="preserve">gyvenantys </w:t>
      </w:r>
      <w:r w:rsidRPr="00E62190">
        <w:rPr>
          <w:rFonts w:ascii="Times New Roman" w:hAnsi="Times New Roman" w:cs="Times New Roman"/>
          <w:sz w:val="24"/>
          <w:szCs w:val="28"/>
          <w:lang w:val="lt-LT"/>
        </w:rPr>
        <w:t>butuose ar individualiuose namuose</w:t>
      </w:r>
      <w:r w:rsidR="00CC5C0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pastoviąja rinkliavos dalimi apmokestinami nuo nekilnojamojo turto objekto ploto. Jeigu </w:t>
      </w:r>
      <w:proofErr w:type="spellStart"/>
      <w:r w:rsidRPr="00E62190">
        <w:rPr>
          <w:rFonts w:ascii="Times New Roman" w:hAnsi="Times New Roman" w:cs="Times New Roman"/>
          <w:sz w:val="24"/>
          <w:szCs w:val="28"/>
          <w:lang w:val="lt-LT"/>
        </w:rPr>
        <w:t>tiklsaus</w:t>
      </w:r>
      <w:proofErr w:type="spellEnd"/>
      <w:r w:rsidRPr="00E62190">
        <w:rPr>
          <w:rFonts w:ascii="Times New Roman" w:hAnsi="Times New Roman" w:cs="Times New Roman"/>
          <w:sz w:val="24"/>
          <w:szCs w:val="28"/>
          <w:lang w:val="lt-LT"/>
        </w:rPr>
        <w:t xml:space="preserve"> nekilnojamojo turto objekto ploto nustatyti neįmanoma – apmokestinama nekilnojamojo turto objektas pagal turto paskirtį ir jų skaičių. Kintamosios rinkliavos dedamoji nustatoma:</w:t>
      </w:r>
    </w:p>
    <w:p w14:paraId="1491CB68" w14:textId="77777777" w:rsidR="00063F89" w:rsidRPr="00E62190" w:rsidRDefault="00063F89">
      <w:pPr>
        <w:pStyle w:val="ListParagraph"/>
        <w:numPr>
          <w:ilvl w:val="0"/>
          <w:numId w:val="7"/>
        </w:numPr>
        <w:rPr>
          <w:rFonts w:ascii="Times New Roman" w:hAnsi="Times New Roman" w:cs="Times New Roman"/>
          <w:sz w:val="24"/>
          <w:szCs w:val="28"/>
          <w:lang w:val="lt-LT"/>
        </w:rPr>
      </w:pPr>
      <w:r w:rsidRPr="00E62190">
        <w:rPr>
          <w:rFonts w:ascii="Times New Roman" w:hAnsi="Times New Roman" w:cs="Times New Roman"/>
          <w:sz w:val="24"/>
          <w:szCs w:val="28"/>
          <w:lang w:val="lt-LT"/>
        </w:rPr>
        <w:t>kai galima nustatyti tikslų plotą ir naudojamasi tik individualiam naudojimui priskirtais rūšiuojamojo surinkimo konteineriais – pagal naudojamų komunalinių atliekų konteinerių skaičių, tūrį (dydį) ir ištuštinimo dažnį;</w:t>
      </w:r>
    </w:p>
    <w:p w14:paraId="383517EB" w14:textId="77777777" w:rsidR="00063F89" w:rsidRPr="00E62190" w:rsidRDefault="00063F89">
      <w:pPr>
        <w:pStyle w:val="ListParagraph"/>
        <w:numPr>
          <w:ilvl w:val="0"/>
          <w:numId w:val="7"/>
        </w:numPr>
        <w:rPr>
          <w:rFonts w:ascii="Times New Roman" w:hAnsi="Times New Roman" w:cs="Times New Roman"/>
          <w:sz w:val="24"/>
          <w:szCs w:val="28"/>
          <w:lang w:val="lt-LT"/>
        </w:rPr>
      </w:pPr>
      <w:r w:rsidRPr="00E62190">
        <w:rPr>
          <w:rFonts w:ascii="Times New Roman" w:hAnsi="Times New Roman" w:cs="Times New Roman"/>
          <w:sz w:val="24"/>
          <w:szCs w:val="28"/>
          <w:lang w:val="lt-LT"/>
        </w:rPr>
        <w:t>kai galima nustatyti tikslų plotą ir naudojamasi jiems priskirtais kolektyviniais rūšiuojamojo surinkimo konteineriais – pagal atiduodamų MKA svorio (kiekio) normą</w:t>
      </w:r>
    </w:p>
    <w:p w14:paraId="67E3629E" w14:textId="77777777" w:rsidR="00063F89" w:rsidRPr="00E62190" w:rsidRDefault="00063F89">
      <w:pPr>
        <w:pStyle w:val="ListParagraph"/>
        <w:numPr>
          <w:ilvl w:val="0"/>
          <w:numId w:val="7"/>
        </w:numPr>
        <w:rPr>
          <w:rFonts w:ascii="Times New Roman" w:hAnsi="Times New Roman" w:cs="Times New Roman"/>
          <w:sz w:val="24"/>
          <w:szCs w:val="28"/>
          <w:lang w:val="lt-LT"/>
        </w:rPr>
      </w:pPr>
      <w:r w:rsidRPr="00E62190">
        <w:rPr>
          <w:rFonts w:ascii="Times New Roman" w:hAnsi="Times New Roman" w:cs="Times New Roman"/>
          <w:sz w:val="24"/>
          <w:szCs w:val="28"/>
          <w:lang w:val="lt-LT"/>
        </w:rPr>
        <w:t>kai negalima nustatyti tikslaus ploto ir kuriuos valdantys gyventojai naudojasi jiems priskirtais kolektyviniais rūšiuojamojo surinkimo konteineriais – pagal atiduodamų MKA svorio (kiekio) normą</w:t>
      </w:r>
    </w:p>
    <w:p w14:paraId="194B35D8" w14:textId="61EABE25" w:rsidR="00063F89" w:rsidRPr="00E62190" w:rsidRDefault="00063F89" w:rsidP="00063F89">
      <w:pPr>
        <w:rPr>
          <w:rFonts w:ascii="Times New Roman" w:hAnsi="Times New Roman" w:cs="Times New Roman"/>
          <w:sz w:val="24"/>
          <w:szCs w:val="28"/>
          <w:lang w:val="lt-LT"/>
        </w:rPr>
      </w:pPr>
      <w:r w:rsidRPr="00E62190">
        <w:rPr>
          <w:rFonts w:ascii="Times New Roman" w:hAnsi="Times New Roman" w:cs="Times New Roman"/>
          <w:sz w:val="24"/>
          <w:szCs w:val="28"/>
          <w:lang w:val="lt-LT"/>
        </w:rPr>
        <w:t>Juridiniai asmenys neturintys jiems priskirto konteinerio</w:t>
      </w:r>
      <w:r w:rsidRPr="00E62190">
        <w:rPr>
          <w:rStyle w:val="FootnoteReference"/>
          <w:rFonts w:ascii="Times New Roman" w:hAnsi="Times New Roman" w:cs="Times New Roman"/>
          <w:sz w:val="24"/>
          <w:szCs w:val="28"/>
          <w:lang w:val="lt-LT"/>
        </w:rPr>
        <w:footnoteReference w:id="15"/>
      </w:r>
      <w:r w:rsidR="00CC5C03" w:rsidRPr="00E62190">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vietinės rinkliavos kintamąją ir pastoviąją dalį moka priklausomai nuo jiems priskirto nekilnojamojo turto objekto bendrojo ploto. Juridiniai asmenys turintys priskirtą konteinerį atsiskaito už kintamąją dalį pagal ištuštinto konteinerio tūrį ir ištuštinimo skaičių. Pabrėžtina tai, kad valstybiniame atliekų prevencijos ir tvarkymo 2021-2027 m. plane numatoma pakeisti Lietuvos Respublikos Vyriausybės 2013 m. liepos 24 d. nutarimu Nr. 711 patvirtintų Vietinės rinkliavos ar kitos įmokos už komunalinių atliekų surinkimą iš atliekų turėtojų ir atliekų tvarkymą dydžio nustatymo taisyklių nuostatas ir nustatyti mokesčių už komunalines paslaugas komercinėms patalpoms apskaičiavimą ne pagal patalpų plotą.</w:t>
      </w:r>
    </w:p>
    <w:bookmarkStart w:id="250" w:name="_Hlk135056807"/>
    <w:p w14:paraId="755D6F44" w14:textId="79C87065" w:rsidR="00063F89" w:rsidRPr="00E62190" w:rsidRDefault="00063F89" w:rsidP="00063F89">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lastRenderedPageBreak/>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51" w:name="_Toc134618335"/>
      <w:bookmarkStart w:id="252" w:name="_Toc142324344"/>
      <w:r w:rsidR="0006025D" w:rsidRPr="00E62190">
        <w:rPr>
          <w:rFonts w:ascii="Times New Roman" w:hAnsi="Times New Roman" w:cs="Times New Roman"/>
          <w:noProof/>
          <w:sz w:val="20"/>
          <w:szCs w:val="20"/>
        </w:rPr>
        <w:t>30</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Vidutinės namų ūkių ir gyventojų vietinės rinkliavos išlaidos Alytaus regione, 2021 m.</w:t>
      </w:r>
      <w:bookmarkEnd w:id="251"/>
      <w:bookmarkEnd w:id="252"/>
    </w:p>
    <w:tbl>
      <w:tblPr>
        <w:tblStyle w:val="TableGrid"/>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680"/>
        <w:gridCol w:w="4410"/>
      </w:tblGrid>
      <w:tr w:rsidR="00063F89" w:rsidRPr="00E62190" w14:paraId="1DF156FA" w14:textId="77777777" w:rsidTr="00AF3A3B">
        <w:trPr>
          <w:trHeight w:val="423"/>
        </w:trPr>
        <w:tc>
          <w:tcPr>
            <w:tcW w:w="4680" w:type="dxa"/>
            <w:vAlign w:val="center"/>
          </w:tcPr>
          <w:p w14:paraId="1C826EB4"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Savivaldybė</w:t>
            </w:r>
          </w:p>
        </w:tc>
        <w:tc>
          <w:tcPr>
            <w:tcW w:w="4410" w:type="dxa"/>
            <w:vAlign w:val="center"/>
          </w:tcPr>
          <w:p w14:paraId="52DDB18D"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Vidutinės VR išlaidos, Eur/namų ūkis</w:t>
            </w:r>
          </w:p>
        </w:tc>
      </w:tr>
      <w:tr w:rsidR="00063F89" w:rsidRPr="00E62190" w14:paraId="21B27C44" w14:textId="77777777" w:rsidTr="00AF3A3B">
        <w:trPr>
          <w:trHeight w:val="260"/>
        </w:trPr>
        <w:tc>
          <w:tcPr>
            <w:tcW w:w="4680" w:type="dxa"/>
            <w:shd w:val="clear" w:color="auto" w:fill="auto"/>
            <w:vAlign w:val="center"/>
          </w:tcPr>
          <w:p w14:paraId="4EA265BF"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Alytaus m. </w:t>
            </w:r>
          </w:p>
        </w:tc>
        <w:tc>
          <w:tcPr>
            <w:tcW w:w="4410" w:type="dxa"/>
            <w:shd w:val="clear" w:color="auto" w:fill="auto"/>
            <w:vAlign w:val="center"/>
          </w:tcPr>
          <w:p w14:paraId="472641AE"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49,72</w:t>
            </w:r>
          </w:p>
        </w:tc>
      </w:tr>
      <w:tr w:rsidR="00063F89" w:rsidRPr="00E62190" w14:paraId="0061708D" w14:textId="77777777" w:rsidTr="00AF3A3B">
        <w:trPr>
          <w:trHeight w:val="260"/>
        </w:trPr>
        <w:tc>
          <w:tcPr>
            <w:tcW w:w="4680" w:type="dxa"/>
            <w:shd w:val="clear" w:color="auto" w:fill="auto"/>
            <w:vAlign w:val="center"/>
          </w:tcPr>
          <w:p w14:paraId="5755FE30"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Alytaus r. </w:t>
            </w:r>
          </w:p>
        </w:tc>
        <w:tc>
          <w:tcPr>
            <w:tcW w:w="4410" w:type="dxa"/>
            <w:shd w:val="clear" w:color="auto" w:fill="auto"/>
            <w:vAlign w:val="center"/>
          </w:tcPr>
          <w:p w14:paraId="19056E34"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42,90</w:t>
            </w:r>
          </w:p>
        </w:tc>
      </w:tr>
      <w:tr w:rsidR="00063F89" w:rsidRPr="00E62190" w14:paraId="2444057C" w14:textId="77777777" w:rsidTr="00AF3A3B">
        <w:trPr>
          <w:trHeight w:val="269"/>
        </w:trPr>
        <w:tc>
          <w:tcPr>
            <w:tcW w:w="4680" w:type="dxa"/>
            <w:shd w:val="clear" w:color="auto" w:fill="auto"/>
            <w:vAlign w:val="center"/>
          </w:tcPr>
          <w:p w14:paraId="3527726B" w14:textId="77777777" w:rsidR="00063F89" w:rsidRPr="00E62190" w:rsidRDefault="00063F89" w:rsidP="00AF3A3B">
            <w:pPr>
              <w:jc w:val="left"/>
              <w:rPr>
                <w:rFonts w:ascii="Times New Roman" w:hAnsi="Times New Roman" w:cs="Times New Roman"/>
                <w:szCs w:val="20"/>
                <w:highlight w:val="yellow"/>
                <w:lang w:val="lt-LT"/>
              </w:rPr>
            </w:pPr>
            <w:r w:rsidRPr="00E62190">
              <w:rPr>
                <w:rFonts w:ascii="Times New Roman" w:hAnsi="Times New Roman" w:cs="Times New Roman"/>
                <w:szCs w:val="20"/>
                <w:lang w:val="lt-LT"/>
              </w:rPr>
              <w:t>Birštono</w:t>
            </w:r>
          </w:p>
        </w:tc>
        <w:tc>
          <w:tcPr>
            <w:tcW w:w="4410" w:type="dxa"/>
            <w:shd w:val="clear" w:color="auto" w:fill="auto"/>
            <w:vAlign w:val="center"/>
          </w:tcPr>
          <w:p w14:paraId="455D3842"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46,14</w:t>
            </w:r>
          </w:p>
        </w:tc>
      </w:tr>
      <w:tr w:rsidR="00063F89" w:rsidRPr="00E62190" w14:paraId="34D3A47B" w14:textId="77777777" w:rsidTr="00AF3A3B">
        <w:trPr>
          <w:trHeight w:val="260"/>
        </w:trPr>
        <w:tc>
          <w:tcPr>
            <w:tcW w:w="4680" w:type="dxa"/>
            <w:vAlign w:val="center"/>
          </w:tcPr>
          <w:p w14:paraId="609320CA"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Druskininkų</w:t>
            </w:r>
          </w:p>
        </w:tc>
        <w:tc>
          <w:tcPr>
            <w:tcW w:w="4410" w:type="dxa"/>
            <w:vAlign w:val="center"/>
          </w:tcPr>
          <w:p w14:paraId="075DCED0"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41,12</w:t>
            </w:r>
          </w:p>
        </w:tc>
      </w:tr>
      <w:tr w:rsidR="00063F89" w:rsidRPr="00E62190" w14:paraId="1A1C57FD" w14:textId="77777777" w:rsidTr="00AF3A3B">
        <w:trPr>
          <w:trHeight w:val="251"/>
        </w:trPr>
        <w:tc>
          <w:tcPr>
            <w:tcW w:w="4680" w:type="dxa"/>
            <w:vAlign w:val="center"/>
          </w:tcPr>
          <w:p w14:paraId="3659CEE3"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Lazdijų r.</w:t>
            </w:r>
          </w:p>
        </w:tc>
        <w:tc>
          <w:tcPr>
            <w:tcW w:w="4410" w:type="dxa"/>
            <w:vAlign w:val="center"/>
          </w:tcPr>
          <w:p w14:paraId="2E62A9E4"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41,55</w:t>
            </w:r>
          </w:p>
        </w:tc>
      </w:tr>
      <w:tr w:rsidR="00063F89" w:rsidRPr="00E62190" w14:paraId="1CDFF417" w14:textId="77777777" w:rsidTr="00AF3A3B">
        <w:trPr>
          <w:trHeight w:val="260"/>
        </w:trPr>
        <w:tc>
          <w:tcPr>
            <w:tcW w:w="4680" w:type="dxa"/>
            <w:vAlign w:val="center"/>
          </w:tcPr>
          <w:p w14:paraId="4C683550"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Prienų r.</w:t>
            </w:r>
          </w:p>
        </w:tc>
        <w:tc>
          <w:tcPr>
            <w:tcW w:w="4410" w:type="dxa"/>
            <w:vAlign w:val="center"/>
          </w:tcPr>
          <w:p w14:paraId="54D224F0"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58,16</w:t>
            </w:r>
          </w:p>
        </w:tc>
      </w:tr>
      <w:tr w:rsidR="00063F89" w:rsidRPr="00E62190" w14:paraId="012A257F" w14:textId="77777777" w:rsidTr="00AF3A3B">
        <w:trPr>
          <w:trHeight w:val="269"/>
        </w:trPr>
        <w:tc>
          <w:tcPr>
            <w:tcW w:w="4680" w:type="dxa"/>
            <w:vAlign w:val="center"/>
          </w:tcPr>
          <w:p w14:paraId="56A3D538"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Varėnos r.</w:t>
            </w:r>
          </w:p>
        </w:tc>
        <w:tc>
          <w:tcPr>
            <w:tcW w:w="4410" w:type="dxa"/>
            <w:vAlign w:val="center"/>
          </w:tcPr>
          <w:p w14:paraId="6637AE64"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46,31</w:t>
            </w:r>
          </w:p>
        </w:tc>
      </w:tr>
    </w:tbl>
    <w:p w14:paraId="48ED3395" w14:textId="77777777" w:rsidR="00063F89" w:rsidRPr="00E62190" w:rsidRDefault="00063F89" w:rsidP="00063F89">
      <w:pPr>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ARATC</w:t>
      </w:r>
    </w:p>
    <w:p w14:paraId="4EE0A8AE" w14:textId="77777777" w:rsidR="00063F89" w:rsidRPr="00E62190" w:rsidRDefault="00063F89" w:rsidP="00063F89">
      <w:pPr>
        <w:rPr>
          <w:rFonts w:ascii="Times New Roman" w:hAnsi="Times New Roman" w:cs="Times New Roman"/>
          <w:sz w:val="24"/>
          <w:szCs w:val="28"/>
          <w:lang w:val="lt-LT"/>
        </w:rPr>
      </w:pPr>
      <w:r w:rsidRPr="00E62190">
        <w:rPr>
          <w:rFonts w:ascii="Times New Roman" w:hAnsi="Times New Roman" w:cs="Times New Roman"/>
          <w:sz w:val="24"/>
          <w:szCs w:val="28"/>
          <w:lang w:val="lt-LT"/>
        </w:rPr>
        <w:t>Remiantis Lietuvos regioninių atliekų tvarkymo centrų asociacijos pateikiamais 2021 m. duomenimis Alytaus regione vieno namų ūkio išlaidos komunalinių atliekų tvarkymui siekė 46,3 Eur/m., t. y. ~11 proc. mažiau nei šalies vidurkis.</w:t>
      </w:r>
    </w:p>
    <w:bookmarkStart w:id="253" w:name="_Hlk135056823"/>
    <w:bookmarkEnd w:id="250"/>
    <w:p w14:paraId="1BB40071" w14:textId="66275C97" w:rsidR="00063F89" w:rsidRPr="00E62190" w:rsidRDefault="00063F89" w:rsidP="00063F89">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pav. \* ARABIC </w:instrText>
      </w:r>
      <w:r w:rsidRPr="00E62190">
        <w:rPr>
          <w:rFonts w:ascii="Times New Roman" w:hAnsi="Times New Roman" w:cs="Times New Roman"/>
          <w:sz w:val="20"/>
          <w:szCs w:val="20"/>
        </w:rPr>
        <w:fldChar w:fldCharType="separate"/>
      </w:r>
      <w:bookmarkStart w:id="254" w:name="_Toc134618365"/>
      <w:bookmarkStart w:id="255" w:name="_Toc142324372"/>
      <w:r w:rsidR="0006025D" w:rsidRPr="00E62190">
        <w:rPr>
          <w:rFonts w:ascii="Times New Roman" w:hAnsi="Times New Roman" w:cs="Times New Roman"/>
          <w:noProof/>
          <w:sz w:val="20"/>
          <w:szCs w:val="20"/>
        </w:rPr>
        <w:t>10</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paveikslas. Vidutinės namų ūkių KA tvarkymo išlaidos Lietuvos regionuose, 2021 m.</w:t>
      </w:r>
      <w:bookmarkEnd w:id="254"/>
      <w:bookmarkEnd w:id="255"/>
    </w:p>
    <w:p w14:paraId="6381B1BC" w14:textId="77777777" w:rsidR="00063F89" w:rsidRPr="00E62190" w:rsidRDefault="00063F89" w:rsidP="00063F89">
      <w:pPr>
        <w:jc w:val="center"/>
        <w:rPr>
          <w:rFonts w:ascii="Times New Roman" w:hAnsi="Times New Roman" w:cs="Times New Roman"/>
          <w:color w:val="595959" w:themeColor="text1" w:themeTint="A6"/>
          <w:szCs w:val="20"/>
          <w:lang w:val="lt-LT"/>
        </w:rPr>
      </w:pPr>
      <w:r w:rsidRPr="00E62190">
        <w:rPr>
          <w:rFonts w:ascii="Times New Roman" w:hAnsi="Times New Roman" w:cs="Times New Roman"/>
          <w:noProof/>
          <w:szCs w:val="20"/>
          <w:lang w:val="lt-LT"/>
        </w:rPr>
        <w:drawing>
          <wp:inline distT="0" distB="0" distL="0" distR="0" wp14:anchorId="52A8E24B" wp14:editId="50148A9B">
            <wp:extent cx="5784850" cy="2196935"/>
            <wp:effectExtent l="0" t="0" r="6350" b="13335"/>
            <wp:docPr id="186884178" name="Chart 186884178">
              <a:extLst xmlns:a="http://schemas.openxmlformats.org/drawingml/2006/main">
                <a:ext uri="{FF2B5EF4-FFF2-40B4-BE49-F238E27FC236}">
                  <a16:creationId xmlns:a16="http://schemas.microsoft.com/office/drawing/2014/main" id="{5656C713-208E-2A46-7AB2-E611BEA4CF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018C6C77" w14:textId="77777777" w:rsidR="00063F89" w:rsidRPr="00E62190" w:rsidRDefault="00063F89" w:rsidP="00063F89">
      <w:pPr>
        <w:spacing w:before="60" w:after="120"/>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LRATCA</w:t>
      </w:r>
    </w:p>
    <w:p w14:paraId="0329CBAE" w14:textId="77777777" w:rsidR="00063F89" w:rsidRDefault="00063F89" w:rsidP="00063F89">
      <w:pPr>
        <w:rPr>
          <w:rFonts w:ascii="Times New Roman" w:hAnsi="Times New Roman" w:cs="Times New Roman"/>
          <w:sz w:val="24"/>
          <w:szCs w:val="28"/>
          <w:lang w:val="lt-LT"/>
        </w:rPr>
      </w:pPr>
      <w:r w:rsidRPr="00E62190">
        <w:rPr>
          <w:rFonts w:ascii="Times New Roman" w:hAnsi="Times New Roman" w:cs="Times New Roman"/>
          <w:sz w:val="24"/>
          <w:szCs w:val="28"/>
          <w:lang w:val="lt-LT"/>
        </w:rPr>
        <w:t>Surinkta vietinė rinkliava – naudojama atliekų tvarkymo sistemos finansavimui. Reikšmingiausia lėšų dalis panaudojama komunalinių atliekų surinkimui ir transportavimui (~25 proc.), atliekų rūšiavimui ir apdorojimui (13 proc.). Gamintojų ir importuotojų organizacijoms nevykdant finansinių įsipareigojimų vietinės rinkliavos lėšomis (~14 proc.) taip pat finansuojamos tinkamų rūšiavimo sąlygų sukūrimo išlaidos.</w:t>
      </w:r>
    </w:p>
    <w:p w14:paraId="0A6360AE" w14:textId="15A3405D" w:rsidR="00E62190" w:rsidRDefault="00E62190">
      <w:pPr>
        <w:jc w:val="left"/>
        <w:rPr>
          <w:rFonts w:ascii="Times New Roman" w:hAnsi="Times New Roman" w:cs="Times New Roman"/>
          <w:sz w:val="24"/>
          <w:szCs w:val="28"/>
          <w:lang w:val="lt-LT"/>
        </w:rPr>
      </w:pPr>
      <w:r>
        <w:rPr>
          <w:rFonts w:ascii="Times New Roman" w:hAnsi="Times New Roman" w:cs="Times New Roman"/>
          <w:sz w:val="24"/>
          <w:szCs w:val="28"/>
          <w:lang w:val="lt-LT"/>
        </w:rPr>
        <w:br w:type="page"/>
      </w:r>
    </w:p>
    <w:bookmarkStart w:id="256" w:name="_Hlk135056842"/>
    <w:bookmarkEnd w:id="253"/>
    <w:p w14:paraId="75777966" w14:textId="7541924F" w:rsidR="00063F89" w:rsidRPr="00E62190" w:rsidRDefault="00063F89" w:rsidP="00063F89">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lastRenderedPageBreak/>
        <w:fldChar w:fldCharType="begin"/>
      </w:r>
      <w:r w:rsidRPr="00E62190">
        <w:rPr>
          <w:rFonts w:ascii="Times New Roman" w:hAnsi="Times New Roman" w:cs="Times New Roman"/>
          <w:sz w:val="20"/>
          <w:szCs w:val="20"/>
        </w:rPr>
        <w:instrText xml:space="preserve"> SEQ pav. \* ARABIC </w:instrText>
      </w:r>
      <w:r w:rsidRPr="00E62190">
        <w:rPr>
          <w:rFonts w:ascii="Times New Roman" w:hAnsi="Times New Roman" w:cs="Times New Roman"/>
          <w:sz w:val="20"/>
          <w:szCs w:val="20"/>
        </w:rPr>
        <w:fldChar w:fldCharType="separate"/>
      </w:r>
      <w:bookmarkStart w:id="257" w:name="_Toc132963116"/>
      <w:bookmarkStart w:id="258" w:name="_Toc134618366"/>
      <w:bookmarkStart w:id="259" w:name="_Toc142324373"/>
      <w:r w:rsidR="0006025D" w:rsidRPr="00E62190">
        <w:rPr>
          <w:rFonts w:ascii="Times New Roman" w:hAnsi="Times New Roman" w:cs="Times New Roman"/>
          <w:noProof/>
          <w:sz w:val="20"/>
          <w:szCs w:val="20"/>
        </w:rPr>
        <w:t>11</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paveikslas. Atliekų tvarkymo sistemos finansavimas, 2021 m.</w:t>
      </w:r>
      <w:bookmarkEnd w:id="257"/>
      <w:bookmarkEnd w:id="258"/>
      <w:bookmarkEnd w:id="259"/>
    </w:p>
    <w:p w14:paraId="03792352" w14:textId="37CBD757" w:rsidR="00063F89" w:rsidRPr="009E388C" w:rsidRDefault="00E62190" w:rsidP="00063F89">
      <w:pPr>
        <w:rPr>
          <w:rFonts w:ascii="Times New Roman" w:hAnsi="Times New Roman" w:cs="Times New Roman"/>
          <w:lang w:val="lt-LT"/>
        </w:rPr>
      </w:pPr>
      <w:r w:rsidRPr="007635D8">
        <w:rPr>
          <w:rFonts w:ascii="Times New Roman" w:hAnsi="Times New Roman" w:cs="Times New Roman"/>
          <w:noProof/>
          <w:shd w:val="clear" w:color="auto" w:fill="385623" w:themeFill="accent6" w:themeFillShade="80"/>
          <w:lang w:val="lt-LT"/>
        </w:rPr>
        <w:drawing>
          <wp:inline distT="0" distB="0" distL="0" distR="0" wp14:anchorId="2210EC17" wp14:editId="2D2F4AA0">
            <wp:extent cx="5731510" cy="2410271"/>
            <wp:effectExtent l="0" t="0" r="2540" b="9525"/>
            <wp:docPr id="252093673" name="Chart 1">
              <a:extLst xmlns:a="http://schemas.openxmlformats.org/drawingml/2006/main">
                <a:ext uri="{FF2B5EF4-FFF2-40B4-BE49-F238E27FC236}">
                  <a16:creationId xmlns:a16="http://schemas.microsoft.com/office/drawing/2014/main" id="{368EBC5B-6B26-7A54-550E-12E2DC3279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94CC340" w14:textId="77777777" w:rsidR="00063F89" w:rsidRPr="00E62190" w:rsidRDefault="00063F89" w:rsidP="00063F89">
      <w:pPr>
        <w:spacing w:before="60" w:after="120"/>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Šaltinis: ARATC</w:t>
      </w:r>
    </w:p>
    <w:p w14:paraId="70EB4C82" w14:textId="77777777" w:rsidR="00063F89" w:rsidRPr="00E62190" w:rsidRDefault="00063F89" w:rsidP="00063F89">
      <w:pPr>
        <w:rPr>
          <w:rFonts w:ascii="Times New Roman" w:hAnsi="Times New Roman" w:cs="Times New Roman"/>
          <w:color w:val="595959" w:themeColor="text1" w:themeTint="A6"/>
          <w:szCs w:val="20"/>
          <w:lang w:val="lt-LT"/>
        </w:rPr>
      </w:pPr>
      <w:r w:rsidRPr="00E62190">
        <w:rPr>
          <w:rFonts w:ascii="Times New Roman" w:hAnsi="Times New Roman" w:cs="Times New Roman"/>
          <w:sz w:val="24"/>
          <w:szCs w:val="28"/>
          <w:lang w:val="lt-LT"/>
        </w:rPr>
        <w:t>Principas „teršėjas moka“ reikalauja, kad atliekų tvarkymo išlaidas apmokėtų ne tik atliekų turėtojas, bet ir (arba) medžiagų ir gaminių, dėl kurių naudojimo susidaro atliekos, gamintojas arba importuotojas. Lietuvoje gamintojo atsakomybės principas taikomas pakuočių, elektros ir elektroninės įrangos, netinkamų eksploatuoti transporto priemonių, alyvos, ir kitų apmokestinamųjų gaminių (pvz., naudotų padangų) atliekų tvarkymui. Šių atliekų tvarkymo sąnaudos pagal gamintojo atsakomybės principą turi būti dengiamos šių gaminių gamintojų / importuotojų ir neįskaitomos į vietinę rinkliavą už komunalinių atliekų tvarkymą (naudotų padangų – dalinai).</w:t>
      </w:r>
      <w:r w:rsidRPr="00E62190">
        <w:rPr>
          <w:rFonts w:ascii="Times New Roman" w:hAnsi="Times New Roman" w:cs="Times New Roman"/>
          <w:color w:val="595959" w:themeColor="text1" w:themeTint="A6"/>
          <w:szCs w:val="20"/>
          <w:lang w:val="lt-LT"/>
        </w:rPr>
        <w:t xml:space="preserve"> </w:t>
      </w:r>
    </w:p>
    <w:p w14:paraId="0DE30467" w14:textId="77777777" w:rsidR="00063F89" w:rsidRPr="009E388C" w:rsidRDefault="00063F89" w:rsidP="00063F89">
      <w:pPr>
        <w:pStyle w:val="Heading2"/>
        <w:rPr>
          <w:rFonts w:ascii="Times New Roman" w:hAnsi="Times New Roman" w:cs="Times New Roman"/>
        </w:rPr>
      </w:pPr>
      <w:bookmarkStart w:id="260" w:name="_Toc132963095"/>
      <w:bookmarkStart w:id="261" w:name="_Toc134618406"/>
      <w:bookmarkStart w:id="262" w:name="_Toc142404063"/>
      <w:bookmarkStart w:id="263" w:name="_Hlk135056977"/>
      <w:bookmarkStart w:id="264" w:name="_Hlk135149291"/>
      <w:bookmarkEnd w:id="249"/>
      <w:bookmarkEnd w:id="256"/>
      <w:r w:rsidRPr="009E388C">
        <w:rPr>
          <w:rFonts w:ascii="Times New Roman" w:hAnsi="Times New Roman" w:cs="Times New Roman"/>
        </w:rPr>
        <w:t>1.6</w:t>
      </w:r>
      <w:r w:rsidRPr="009E388C">
        <w:rPr>
          <w:rFonts w:ascii="Times New Roman" w:hAnsi="Times New Roman" w:cs="Times New Roman"/>
        </w:rPr>
        <w:tab/>
        <w:t>Nustatytų užduočių įgyvendinimas</w:t>
      </w:r>
      <w:bookmarkEnd w:id="260"/>
      <w:bookmarkEnd w:id="261"/>
      <w:bookmarkEnd w:id="262"/>
    </w:p>
    <w:p w14:paraId="592C898E" w14:textId="7F83FEA2" w:rsidR="00063F89" w:rsidRPr="00E62190" w:rsidRDefault="00063F89" w:rsidP="00063F89">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Siekiant įvertinti </w:t>
      </w:r>
      <w:r w:rsidR="00825A11" w:rsidRPr="00E62190">
        <w:rPr>
          <w:rFonts w:ascii="Times New Roman" w:hAnsi="Times New Roman" w:cs="Times New Roman"/>
          <w:sz w:val="24"/>
          <w:szCs w:val="28"/>
          <w:lang w:val="lt-LT"/>
        </w:rPr>
        <w:t>Varėnos r. sav.</w:t>
      </w:r>
      <w:r w:rsidRPr="00E62190">
        <w:rPr>
          <w:rFonts w:ascii="Times New Roman" w:hAnsi="Times New Roman" w:cs="Times New Roman"/>
          <w:sz w:val="24"/>
          <w:szCs w:val="28"/>
          <w:lang w:val="lt-LT"/>
        </w:rPr>
        <w:t xml:space="preserve"> komunalinių atliekų tvarkymo sistemos vystymąsi, remiantis esamos situacijos analizės rezultatais, analizuojami ES direktyvose, </w:t>
      </w:r>
      <w:r w:rsidRPr="00E62190">
        <w:rPr>
          <w:rFonts w:ascii="Times New Roman" w:hAnsi="Times New Roman" w:cs="Times New Roman"/>
          <w:i/>
          <w:iCs/>
          <w:sz w:val="24"/>
          <w:szCs w:val="28"/>
          <w:lang w:val="lt-LT"/>
        </w:rPr>
        <w:t>Valstybiniame atliekų tvarkymo 2014-2020 m. plane</w:t>
      </w:r>
      <w:r w:rsidRPr="00E62190">
        <w:rPr>
          <w:rFonts w:ascii="Times New Roman" w:hAnsi="Times New Roman" w:cs="Times New Roman"/>
          <w:sz w:val="24"/>
          <w:szCs w:val="28"/>
          <w:lang w:val="lt-LT"/>
        </w:rPr>
        <w:t xml:space="preserve">, </w:t>
      </w:r>
      <w:hyperlink r:id="rId49" w:history="1">
        <w:r w:rsidRPr="00E62190">
          <w:rPr>
            <w:rStyle w:val="Hyperlink"/>
            <w:rFonts w:ascii="Times New Roman" w:hAnsi="Times New Roman" w:cs="Times New Roman"/>
            <w:i/>
            <w:iCs/>
            <w:sz w:val="24"/>
            <w:szCs w:val="28"/>
            <w:lang w:val="lt-LT"/>
          </w:rPr>
          <w:t>Alytaus regiono atliekų tvarkymo plane</w:t>
        </w:r>
        <w:r w:rsidRPr="00E62190">
          <w:rPr>
            <w:rStyle w:val="Hyperlink"/>
            <w:rFonts w:ascii="Times New Roman" w:hAnsi="Times New Roman" w:cs="Times New Roman"/>
            <w:sz w:val="24"/>
            <w:szCs w:val="28"/>
            <w:lang w:val="lt-LT"/>
          </w:rPr>
          <w:t xml:space="preserve"> </w:t>
        </w:r>
        <w:r w:rsidRPr="00E62190">
          <w:rPr>
            <w:rStyle w:val="Hyperlink"/>
            <w:rFonts w:ascii="Times New Roman" w:hAnsi="Times New Roman" w:cs="Times New Roman"/>
            <w:i/>
            <w:iCs/>
            <w:sz w:val="24"/>
            <w:szCs w:val="28"/>
            <w:lang w:val="lt-LT"/>
          </w:rPr>
          <w:t>2014-2020 m.</w:t>
        </w:r>
      </w:hyperlink>
      <w:r w:rsidRPr="00E62190">
        <w:rPr>
          <w:rFonts w:ascii="Times New Roman" w:hAnsi="Times New Roman" w:cs="Times New Roman"/>
          <w:i/>
          <w:iCs/>
          <w:sz w:val="24"/>
          <w:szCs w:val="28"/>
          <w:lang w:val="lt-LT"/>
        </w:rPr>
        <w:t xml:space="preserve"> bei </w:t>
      </w:r>
      <w:hyperlink r:id="rId50" w:history="1">
        <w:r w:rsidRPr="00E62190">
          <w:rPr>
            <w:rStyle w:val="Hyperlink"/>
            <w:rFonts w:ascii="Times New Roman" w:hAnsi="Times New Roman" w:cs="Times New Roman"/>
            <w:i/>
            <w:iCs/>
            <w:sz w:val="24"/>
            <w:szCs w:val="28"/>
            <w:lang w:val="lt-LT"/>
          </w:rPr>
          <w:t>Varėnos rajono savivaldybės atliekų tvarkymo plane</w:t>
        </w:r>
        <w:r w:rsidRPr="00E62190">
          <w:rPr>
            <w:rStyle w:val="Hyperlink"/>
            <w:rFonts w:ascii="Times New Roman" w:hAnsi="Times New Roman" w:cs="Times New Roman"/>
            <w:sz w:val="24"/>
            <w:szCs w:val="28"/>
            <w:lang w:val="lt-LT"/>
          </w:rPr>
          <w:t xml:space="preserve"> </w:t>
        </w:r>
        <w:r w:rsidRPr="00E62190">
          <w:rPr>
            <w:rStyle w:val="Hyperlink"/>
            <w:rFonts w:ascii="Times New Roman" w:hAnsi="Times New Roman" w:cs="Times New Roman"/>
            <w:i/>
            <w:iCs/>
            <w:sz w:val="24"/>
            <w:szCs w:val="28"/>
            <w:lang w:val="lt-LT"/>
          </w:rPr>
          <w:t>2014-2020 metams</w:t>
        </w:r>
      </w:hyperlink>
      <w:r w:rsidRPr="00E62190">
        <w:rPr>
          <w:rFonts w:ascii="Times New Roman" w:hAnsi="Times New Roman" w:cs="Times New Roman"/>
          <w:sz w:val="24"/>
          <w:szCs w:val="28"/>
          <w:lang w:val="lt-LT"/>
        </w:rPr>
        <w:t xml:space="preserve"> nustatytų uždavinių įgyvendinimo rezultatai. </w:t>
      </w:r>
    </w:p>
    <w:p w14:paraId="1CA5F7E3" w14:textId="1C6403DE" w:rsidR="00063F89" w:rsidRPr="00E62190" w:rsidRDefault="00063F89" w:rsidP="00063F89">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65" w:name="_Toc113529744"/>
      <w:bookmarkStart w:id="266" w:name="_Toc132961481"/>
      <w:bookmarkStart w:id="267" w:name="_Toc134618336"/>
      <w:bookmarkStart w:id="268" w:name="_Toc142324345"/>
      <w:r w:rsidR="0006025D" w:rsidRPr="00E62190">
        <w:rPr>
          <w:rFonts w:ascii="Times New Roman" w:hAnsi="Times New Roman" w:cs="Times New Roman"/>
          <w:noProof/>
          <w:sz w:val="20"/>
          <w:szCs w:val="20"/>
        </w:rPr>
        <w:t>31</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Atliekų tvarkymo sektoriui 2014-2020 m. nustatyti uždaviniai</w:t>
      </w:r>
      <w:bookmarkEnd w:id="265"/>
      <w:bookmarkEnd w:id="266"/>
      <w:bookmarkEnd w:id="267"/>
      <w:bookmarkEnd w:id="268"/>
    </w:p>
    <w:tbl>
      <w:tblPr>
        <w:tblStyle w:val="TableGrid"/>
        <w:tblW w:w="909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1183"/>
        <w:gridCol w:w="1646"/>
        <w:gridCol w:w="1217"/>
        <w:gridCol w:w="1444"/>
        <w:gridCol w:w="1260"/>
        <w:gridCol w:w="1260"/>
        <w:gridCol w:w="1080"/>
      </w:tblGrid>
      <w:tr w:rsidR="00063F89" w:rsidRPr="00E62190" w14:paraId="5BC2FCE1" w14:textId="77777777" w:rsidTr="00AF3A3B">
        <w:trPr>
          <w:trHeight w:val="315"/>
          <w:tblHeader/>
        </w:trPr>
        <w:tc>
          <w:tcPr>
            <w:tcW w:w="0" w:type="auto"/>
            <w:vMerge w:val="restart"/>
            <w:vAlign w:val="center"/>
          </w:tcPr>
          <w:p w14:paraId="26237723"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Direktyva</w:t>
            </w:r>
          </w:p>
        </w:tc>
        <w:tc>
          <w:tcPr>
            <w:tcW w:w="1646" w:type="dxa"/>
            <w:vMerge w:val="restart"/>
            <w:vAlign w:val="center"/>
          </w:tcPr>
          <w:p w14:paraId="399E51FB"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Atliekų kategorija</w:t>
            </w:r>
          </w:p>
        </w:tc>
        <w:tc>
          <w:tcPr>
            <w:tcW w:w="1146" w:type="dxa"/>
            <w:vMerge w:val="restart"/>
            <w:vAlign w:val="center"/>
          </w:tcPr>
          <w:p w14:paraId="09BBE2FA"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Laikotarpis</w:t>
            </w:r>
          </w:p>
        </w:tc>
        <w:tc>
          <w:tcPr>
            <w:tcW w:w="4165" w:type="dxa"/>
            <w:gridSpan w:val="3"/>
            <w:vAlign w:val="center"/>
          </w:tcPr>
          <w:p w14:paraId="07FF4DAA"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Sritis</w:t>
            </w:r>
          </w:p>
        </w:tc>
        <w:tc>
          <w:tcPr>
            <w:tcW w:w="1080" w:type="dxa"/>
            <w:vMerge w:val="restart"/>
            <w:vAlign w:val="center"/>
          </w:tcPr>
          <w:p w14:paraId="6853391D"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VATP</w:t>
            </w:r>
          </w:p>
        </w:tc>
      </w:tr>
      <w:tr w:rsidR="00063F89" w:rsidRPr="00E62190" w14:paraId="65A351AA" w14:textId="77777777" w:rsidTr="00AF3A3B">
        <w:trPr>
          <w:trHeight w:val="495"/>
          <w:tblHeader/>
        </w:trPr>
        <w:tc>
          <w:tcPr>
            <w:tcW w:w="0" w:type="auto"/>
            <w:vMerge/>
            <w:vAlign w:val="center"/>
          </w:tcPr>
          <w:p w14:paraId="626C1A6E" w14:textId="77777777" w:rsidR="00063F89" w:rsidRPr="00E62190" w:rsidRDefault="00063F89" w:rsidP="00AF3A3B">
            <w:pPr>
              <w:jc w:val="left"/>
              <w:rPr>
                <w:rFonts w:ascii="Times New Roman" w:hAnsi="Times New Roman" w:cs="Times New Roman"/>
                <w:szCs w:val="20"/>
                <w:lang w:val="lt-LT"/>
              </w:rPr>
            </w:pPr>
          </w:p>
        </w:tc>
        <w:tc>
          <w:tcPr>
            <w:tcW w:w="1646" w:type="dxa"/>
            <w:vMerge/>
            <w:vAlign w:val="center"/>
          </w:tcPr>
          <w:p w14:paraId="683ECDDE" w14:textId="77777777" w:rsidR="00063F89" w:rsidRPr="00E62190" w:rsidRDefault="00063F89" w:rsidP="00AF3A3B">
            <w:pPr>
              <w:jc w:val="left"/>
              <w:rPr>
                <w:rFonts w:ascii="Times New Roman" w:hAnsi="Times New Roman" w:cs="Times New Roman"/>
                <w:szCs w:val="20"/>
                <w:lang w:val="lt-LT"/>
              </w:rPr>
            </w:pPr>
          </w:p>
        </w:tc>
        <w:tc>
          <w:tcPr>
            <w:tcW w:w="1146" w:type="dxa"/>
            <w:vMerge/>
            <w:vAlign w:val="center"/>
          </w:tcPr>
          <w:p w14:paraId="4C6CAAAB" w14:textId="77777777" w:rsidR="00063F89" w:rsidRPr="00E62190" w:rsidRDefault="00063F89" w:rsidP="00AF3A3B">
            <w:pPr>
              <w:jc w:val="left"/>
              <w:rPr>
                <w:rFonts w:ascii="Times New Roman" w:hAnsi="Times New Roman" w:cs="Times New Roman"/>
                <w:szCs w:val="20"/>
                <w:lang w:val="lt-LT"/>
              </w:rPr>
            </w:pPr>
          </w:p>
        </w:tc>
        <w:tc>
          <w:tcPr>
            <w:tcW w:w="0" w:type="auto"/>
            <w:vAlign w:val="center"/>
          </w:tcPr>
          <w:p w14:paraId="7FDC46F9"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Minimalios panaudojimo apimtys</w:t>
            </w:r>
          </w:p>
        </w:tc>
        <w:tc>
          <w:tcPr>
            <w:tcW w:w="1260" w:type="dxa"/>
            <w:vAlign w:val="center"/>
          </w:tcPr>
          <w:p w14:paraId="409BAB07"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Minimalios perdirbimo apimtys</w:t>
            </w:r>
          </w:p>
        </w:tc>
        <w:tc>
          <w:tcPr>
            <w:tcW w:w="1260" w:type="dxa"/>
            <w:vAlign w:val="center"/>
          </w:tcPr>
          <w:p w14:paraId="2EFD0D07"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Minimalus surinkimo lygis</w:t>
            </w:r>
          </w:p>
        </w:tc>
        <w:tc>
          <w:tcPr>
            <w:tcW w:w="1080" w:type="dxa"/>
            <w:vMerge/>
            <w:vAlign w:val="center"/>
          </w:tcPr>
          <w:p w14:paraId="3CE98515" w14:textId="77777777" w:rsidR="00063F89" w:rsidRPr="00E62190" w:rsidRDefault="00063F89" w:rsidP="00AF3A3B">
            <w:pPr>
              <w:jc w:val="left"/>
              <w:rPr>
                <w:rFonts w:ascii="Times New Roman" w:hAnsi="Times New Roman" w:cs="Times New Roman"/>
                <w:szCs w:val="20"/>
                <w:lang w:val="lt-LT"/>
              </w:rPr>
            </w:pPr>
          </w:p>
        </w:tc>
      </w:tr>
      <w:tr w:rsidR="00063F89" w:rsidRPr="00E62190" w14:paraId="69CB666F" w14:textId="77777777" w:rsidTr="00AF3A3B">
        <w:trPr>
          <w:trHeight w:val="197"/>
        </w:trPr>
        <w:tc>
          <w:tcPr>
            <w:tcW w:w="0" w:type="auto"/>
            <w:vMerge w:val="restart"/>
            <w:vAlign w:val="center"/>
          </w:tcPr>
          <w:p w14:paraId="4580DB32"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2008/98/EB</w:t>
            </w:r>
          </w:p>
        </w:tc>
        <w:tc>
          <w:tcPr>
            <w:tcW w:w="1646" w:type="dxa"/>
            <w:vMerge w:val="restart"/>
            <w:vAlign w:val="center"/>
          </w:tcPr>
          <w:p w14:paraId="7B65F157"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Komunalinės atliekos</w:t>
            </w:r>
          </w:p>
        </w:tc>
        <w:tc>
          <w:tcPr>
            <w:tcW w:w="1146" w:type="dxa"/>
            <w:vAlign w:val="center"/>
          </w:tcPr>
          <w:p w14:paraId="10E89131"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2015 m.</w:t>
            </w:r>
          </w:p>
        </w:tc>
        <w:tc>
          <w:tcPr>
            <w:tcW w:w="4165" w:type="dxa"/>
            <w:gridSpan w:val="3"/>
            <w:vAlign w:val="center"/>
          </w:tcPr>
          <w:p w14:paraId="4516BE92"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Atskiras popieriaus, metalo, stiklo, plastiko surinkimas</w:t>
            </w:r>
          </w:p>
        </w:tc>
        <w:tc>
          <w:tcPr>
            <w:tcW w:w="1080" w:type="dxa"/>
            <w:vAlign w:val="center"/>
          </w:tcPr>
          <w:p w14:paraId="1499C29B"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r>
      <w:tr w:rsidR="00063F89" w:rsidRPr="00E62190" w14:paraId="1B0C8F48" w14:textId="77777777" w:rsidTr="00AF3A3B">
        <w:trPr>
          <w:trHeight w:val="197"/>
        </w:trPr>
        <w:tc>
          <w:tcPr>
            <w:tcW w:w="0" w:type="auto"/>
            <w:vMerge/>
            <w:vAlign w:val="center"/>
          </w:tcPr>
          <w:p w14:paraId="3B259E05" w14:textId="77777777" w:rsidR="00063F89" w:rsidRPr="00E62190" w:rsidRDefault="00063F89" w:rsidP="00AF3A3B">
            <w:pPr>
              <w:jc w:val="left"/>
              <w:rPr>
                <w:rFonts w:ascii="Times New Roman" w:hAnsi="Times New Roman" w:cs="Times New Roman"/>
                <w:szCs w:val="20"/>
                <w:lang w:val="lt-LT"/>
              </w:rPr>
            </w:pPr>
          </w:p>
        </w:tc>
        <w:tc>
          <w:tcPr>
            <w:tcW w:w="1646" w:type="dxa"/>
            <w:vMerge/>
            <w:vAlign w:val="center"/>
          </w:tcPr>
          <w:p w14:paraId="2D2BFCA9" w14:textId="77777777" w:rsidR="00063F89" w:rsidRPr="00E62190" w:rsidRDefault="00063F89" w:rsidP="00AF3A3B">
            <w:pPr>
              <w:jc w:val="left"/>
              <w:rPr>
                <w:rFonts w:ascii="Times New Roman" w:hAnsi="Times New Roman" w:cs="Times New Roman"/>
                <w:szCs w:val="20"/>
                <w:lang w:val="lt-LT"/>
              </w:rPr>
            </w:pPr>
          </w:p>
        </w:tc>
        <w:tc>
          <w:tcPr>
            <w:tcW w:w="1146" w:type="dxa"/>
            <w:vAlign w:val="center"/>
          </w:tcPr>
          <w:p w14:paraId="0B88A6E1"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2020 m.</w:t>
            </w:r>
          </w:p>
        </w:tc>
        <w:tc>
          <w:tcPr>
            <w:tcW w:w="2905" w:type="dxa"/>
            <w:gridSpan w:val="2"/>
            <w:vAlign w:val="center"/>
          </w:tcPr>
          <w:p w14:paraId="1476C428"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50%</w:t>
            </w:r>
          </w:p>
        </w:tc>
        <w:tc>
          <w:tcPr>
            <w:tcW w:w="1260" w:type="dxa"/>
            <w:vAlign w:val="center"/>
          </w:tcPr>
          <w:p w14:paraId="2B4FF1C6"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34FAF818"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230.1 p.</w:t>
            </w:r>
          </w:p>
        </w:tc>
      </w:tr>
      <w:tr w:rsidR="00063F89" w:rsidRPr="00E62190" w14:paraId="3B0709F1" w14:textId="77777777" w:rsidTr="00AF3A3B">
        <w:trPr>
          <w:trHeight w:val="197"/>
        </w:trPr>
        <w:tc>
          <w:tcPr>
            <w:tcW w:w="0" w:type="auto"/>
            <w:vMerge w:val="restart"/>
            <w:vAlign w:val="center"/>
          </w:tcPr>
          <w:p w14:paraId="4BE17979"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1999/31/EB</w:t>
            </w:r>
          </w:p>
        </w:tc>
        <w:tc>
          <w:tcPr>
            <w:tcW w:w="1646" w:type="dxa"/>
            <w:vMerge w:val="restart"/>
            <w:vAlign w:val="center"/>
          </w:tcPr>
          <w:p w14:paraId="23FDF944"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Biologiškai skaidžios atliekos</w:t>
            </w:r>
          </w:p>
        </w:tc>
        <w:tc>
          <w:tcPr>
            <w:tcW w:w="1146" w:type="dxa"/>
            <w:vAlign w:val="center"/>
          </w:tcPr>
          <w:p w14:paraId="6150652A"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2010 m.</w:t>
            </w:r>
          </w:p>
        </w:tc>
        <w:tc>
          <w:tcPr>
            <w:tcW w:w="4165" w:type="dxa"/>
            <w:gridSpan w:val="3"/>
            <w:vAlign w:val="center"/>
          </w:tcPr>
          <w:p w14:paraId="6445F6B0"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Šalinimą sumažinti iki 75% 2000 m. lygio</w:t>
            </w:r>
          </w:p>
        </w:tc>
        <w:tc>
          <w:tcPr>
            <w:tcW w:w="1080" w:type="dxa"/>
            <w:vMerge w:val="restart"/>
            <w:vAlign w:val="center"/>
          </w:tcPr>
          <w:p w14:paraId="6B15B67F"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230.2-3 p.</w:t>
            </w:r>
          </w:p>
        </w:tc>
      </w:tr>
      <w:tr w:rsidR="00063F89" w:rsidRPr="00E62190" w14:paraId="47DEC86A" w14:textId="77777777" w:rsidTr="00AF3A3B">
        <w:trPr>
          <w:trHeight w:val="197"/>
        </w:trPr>
        <w:tc>
          <w:tcPr>
            <w:tcW w:w="0" w:type="auto"/>
            <w:vMerge/>
            <w:vAlign w:val="center"/>
          </w:tcPr>
          <w:p w14:paraId="18153A4B" w14:textId="77777777" w:rsidR="00063F89" w:rsidRPr="00E62190" w:rsidRDefault="00063F89" w:rsidP="00AF3A3B">
            <w:pPr>
              <w:jc w:val="left"/>
              <w:rPr>
                <w:rFonts w:ascii="Times New Roman" w:hAnsi="Times New Roman" w:cs="Times New Roman"/>
                <w:szCs w:val="20"/>
                <w:lang w:val="lt-LT"/>
              </w:rPr>
            </w:pPr>
          </w:p>
        </w:tc>
        <w:tc>
          <w:tcPr>
            <w:tcW w:w="1646" w:type="dxa"/>
            <w:vMerge/>
            <w:vAlign w:val="center"/>
          </w:tcPr>
          <w:p w14:paraId="016A1DA0" w14:textId="77777777" w:rsidR="00063F89" w:rsidRPr="00E62190" w:rsidRDefault="00063F89" w:rsidP="00AF3A3B">
            <w:pPr>
              <w:jc w:val="left"/>
              <w:rPr>
                <w:rFonts w:ascii="Times New Roman" w:hAnsi="Times New Roman" w:cs="Times New Roman"/>
                <w:szCs w:val="20"/>
                <w:lang w:val="lt-LT"/>
              </w:rPr>
            </w:pPr>
          </w:p>
        </w:tc>
        <w:tc>
          <w:tcPr>
            <w:tcW w:w="1146" w:type="dxa"/>
            <w:vAlign w:val="center"/>
          </w:tcPr>
          <w:p w14:paraId="5EFF3673"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2013 m.</w:t>
            </w:r>
          </w:p>
        </w:tc>
        <w:tc>
          <w:tcPr>
            <w:tcW w:w="4165" w:type="dxa"/>
            <w:gridSpan w:val="3"/>
            <w:vAlign w:val="center"/>
          </w:tcPr>
          <w:p w14:paraId="7FD8C3E0"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Šalinimą sumažinti iki 50% 2000 m. lygio</w:t>
            </w:r>
          </w:p>
        </w:tc>
        <w:tc>
          <w:tcPr>
            <w:tcW w:w="1080" w:type="dxa"/>
            <w:vMerge/>
            <w:vAlign w:val="center"/>
          </w:tcPr>
          <w:p w14:paraId="39DF5579" w14:textId="77777777" w:rsidR="00063F89" w:rsidRPr="00E62190" w:rsidRDefault="00063F89" w:rsidP="00AF3A3B">
            <w:pPr>
              <w:jc w:val="left"/>
              <w:rPr>
                <w:rFonts w:ascii="Times New Roman" w:hAnsi="Times New Roman" w:cs="Times New Roman"/>
                <w:szCs w:val="20"/>
                <w:lang w:val="lt-LT"/>
              </w:rPr>
            </w:pPr>
          </w:p>
        </w:tc>
      </w:tr>
      <w:tr w:rsidR="00063F89" w:rsidRPr="00E62190" w14:paraId="43EC2E28" w14:textId="77777777" w:rsidTr="00AF3A3B">
        <w:trPr>
          <w:trHeight w:val="197"/>
        </w:trPr>
        <w:tc>
          <w:tcPr>
            <w:tcW w:w="0" w:type="auto"/>
            <w:vMerge/>
            <w:vAlign w:val="center"/>
          </w:tcPr>
          <w:p w14:paraId="48BB72F5" w14:textId="77777777" w:rsidR="00063F89" w:rsidRPr="00E62190" w:rsidRDefault="00063F89" w:rsidP="00AF3A3B">
            <w:pPr>
              <w:jc w:val="left"/>
              <w:rPr>
                <w:rFonts w:ascii="Times New Roman" w:hAnsi="Times New Roman" w:cs="Times New Roman"/>
                <w:szCs w:val="20"/>
                <w:lang w:val="lt-LT"/>
              </w:rPr>
            </w:pPr>
          </w:p>
        </w:tc>
        <w:tc>
          <w:tcPr>
            <w:tcW w:w="1646" w:type="dxa"/>
            <w:vMerge/>
            <w:vAlign w:val="center"/>
          </w:tcPr>
          <w:p w14:paraId="5A3602C9" w14:textId="77777777" w:rsidR="00063F89" w:rsidRPr="00E62190" w:rsidRDefault="00063F89" w:rsidP="00AF3A3B">
            <w:pPr>
              <w:jc w:val="left"/>
              <w:rPr>
                <w:rFonts w:ascii="Times New Roman" w:hAnsi="Times New Roman" w:cs="Times New Roman"/>
                <w:szCs w:val="20"/>
                <w:lang w:val="lt-LT"/>
              </w:rPr>
            </w:pPr>
          </w:p>
        </w:tc>
        <w:tc>
          <w:tcPr>
            <w:tcW w:w="1146" w:type="dxa"/>
            <w:vAlign w:val="center"/>
          </w:tcPr>
          <w:p w14:paraId="6515B46E"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2020 m.</w:t>
            </w:r>
          </w:p>
        </w:tc>
        <w:tc>
          <w:tcPr>
            <w:tcW w:w="4165" w:type="dxa"/>
            <w:gridSpan w:val="3"/>
            <w:vAlign w:val="center"/>
          </w:tcPr>
          <w:p w14:paraId="0CB7D0E2"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Šalinimą sumažinti iki 35% 2000 m. lygio</w:t>
            </w:r>
          </w:p>
        </w:tc>
        <w:tc>
          <w:tcPr>
            <w:tcW w:w="1080" w:type="dxa"/>
            <w:vMerge/>
            <w:vAlign w:val="center"/>
          </w:tcPr>
          <w:p w14:paraId="02D51751" w14:textId="77777777" w:rsidR="00063F89" w:rsidRPr="00E62190" w:rsidRDefault="00063F89" w:rsidP="00AF3A3B">
            <w:pPr>
              <w:jc w:val="left"/>
              <w:rPr>
                <w:rFonts w:ascii="Times New Roman" w:hAnsi="Times New Roman" w:cs="Times New Roman"/>
                <w:szCs w:val="20"/>
                <w:lang w:val="lt-LT"/>
              </w:rPr>
            </w:pPr>
          </w:p>
        </w:tc>
      </w:tr>
      <w:tr w:rsidR="00063F89" w:rsidRPr="00E62190" w14:paraId="19BD9C3B" w14:textId="77777777" w:rsidTr="00AF3A3B">
        <w:trPr>
          <w:trHeight w:val="247"/>
        </w:trPr>
        <w:tc>
          <w:tcPr>
            <w:tcW w:w="0" w:type="auto"/>
            <w:vMerge w:val="restart"/>
            <w:vAlign w:val="center"/>
          </w:tcPr>
          <w:p w14:paraId="56B3830F"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1994/62/EB</w:t>
            </w:r>
          </w:p>
        </w:tc>
        <w:tc>
          <w:tcPr>
            <w:tcW w:w="1646" w:type="dxa"/>
            <w:vAlign w:val="center"/>
          </w:tcPr>
          <w:p w14:paraId="3FB7AEB7"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Pakuočių atliekos</w:t>
            </w:r>
          </w:p>
        </w:tc>
        <w:tc>
          <w:tcPr>
            <w:tcW w:w="1146" w:type="dxa"/>
            <w:vMerge w:val="restart"/>
            <w:vAlign w:val="center"/>
          </w:tcPr>
          <w:p w14:paraId="04B67B46"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2008 m.</w:t>
            </w:r>
          </w:p>
        </w:tc>
        <w:tc>
          <w:tcPr>
            <w:tcW w:w="0" w:type="auto"/>
            <w:vAlign w:val="center"/>
          </w:tcPr>
          <w:p w14:paraId="67A3E945"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60%</w:t>
            </w:r>
          </w:p>
        </w:tc>
        <w:tc>
          <w:tcPr>
            <w:tcW w:w="1260" w:type="dxa"/>
            <w:vAlign w:val="center"/>
          </w:tcPr>
          <w:p w14:paraId="1638E8CA"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55%</w:t>
            </w:r>
          </w:p>
        </w:tc>
        <w:tc>
          <w:tcPr>
            <w:tcW w:w="1260" w:type="dxa"/>
            <w:vAlign w:val="center"/>
          </w:tcPr>
          <w:p w14:paraId="2047565D"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Merge w:val="restart"/>
            <w:vAlign w:val="center"/>
          </w:tcPr>
          <w:p w14:paraId="6BC9047A"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230.4 p.</w:t>
            </w:r>
          </w:p>
        </w:tc>
      </w:tr>
      <w:tr w:rsidR="00063F89" w:rsidRPr="00E62190" w14:paraId="759E81D5" w14:textId="77777777" w:rsidTr="00AF3A3B">
        <w:trPr>
          <w:trHeight w:val="197"/>
        </w:trPr>
        <w:tc>
          <w:tcPr>
            <w:tcW w:w="0" w:type="auto"/>
            <w:vMerge/>
            <w:vAlign w:val="center"/>
          </w:tcPr>
          <w:p w14:paraId="1A1F4A18" w14:textId="77777777" w:rsidR="00063F89" w:rsidRPr="00E62190" w:rsidRDefault="00063F89" w:rsidP="00AF3A3B">
            <w:pPr>
              <w:jc w:val="left"/>
              <w:rPr>
                <w:rFonts w:ascii="Times New Roman" w:hAnsi="Times New Roman" w:cs="Times New Roman"/>
                <w:szCs w:val="20"/>
                <w:lang w:val="lt-LT"/>
              </w:rPr>
            </w:pPr>
          </w:p>
        </w:tc>
        <w:tc>
          <w:tcPr>
            <w:tcW w:w="1646" w:type="dxa"/>
            <w:vAlign w:val="center"/>
          </w:tcPr>
          <w:p w14:paraId="3D6A3936" w14:textId="77777777" w:rsidR="00063F89" w:rsidRPr="00E62190" w:rsidRDefault="00063F89"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Stiklinės</w:t>
            </w:r>
          </w:p>
        </w:tc>
        <w:tc>
          <w:tcPr>
            <w:tcW w:w="1146" w:type="dxa"/>
            <w:vMerge/>
            <w:vAlign w:val="center"/>
          </w:tcPr>
          <w:p w14:paraId="2F2192D4" w14:textId="77777777" w:rsidR="00063F89" w:rsidRPr="00E62190" w:rsidRDefault="00063F89" w:rsidP="00AF3A3B">
            <w:pPr>
              <w:jc w:val="left"/>
              <w:rPr>
                <w:rFonts w:ascii="Times New Roman" w:hAnsi="Times New Roman" w:cs="Times New Roman"/>
                <w:szCs w:val="20"/>
                <w:lang w:val="lt-LT"/>
              </w:rPr>
            </w:pPr>
          </w:p>
        </w:tc>
        <w:tc>
          <w:tcPr>
            <w:tcW w:w="0" w:type="auto"/>
            <w:vAlign w:val="center"/>
          </w:tcPr>
          <w:p w14:paraId="360A8A0F"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260" w:type="dxa"/>
            <w:vAlign w:val="center"/>
          </w:tcPr>
          <w:p w14:paraId="4D5F4062"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60%</w:t>
            </w:r>
          </w:p>
        </w:tc>
        <w:tc>
          <w:tcPr>
            <w:tcW w:w="1260" w:type="dxa"/>
            <w:vAlign w:val="center"/>
          </w:tcPr>
          <w:p w14:paraId="5A35CEC2"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Merge/>
            <w:vAlign w:val="center"/>
          </w:tcPr>
          <w:p w14:paraId="5D49DC8A" w14:textId="77777777" w:rsidR="00063F89" w:rsidRPr="00E62190" w:rsidRDefault="00063F89" w:rsidP="00AF3A3B">
            <w:pPr>
              <w:jc w:val="left"/>
              <w:rPr>
                <w:rFonts w:ascii="Times New Roman" w:hAnsi="Times New Roman" w:cs="Times New Roman"/>
                <w:szCs w:val="20"/>
                <w:lang w:val="lt-LT"/>
              </w:rPr>
            </w:pPr>
          </w:p>
        </w:tc>
      </w:tr>
      <w:tr w:rsidR="00063F89" w:rsidRPr="00E62190" w14:paraId="27567CA6" w14:textId="77777777" w:rsidTr="00AF3A3B">
        <w:trPr>
          <w:trHeight w:val="233"/>
        </w:trPr>
        <w:tc>
          <w:tcPr>
            <w:tcW w:w="0" w:type="auto"/>
            <w:vMerge/>
            <w:vAlign w:val="center"/>
          </w:tcPr>
          <w:p w14:paraId="5CE7B134" w14:textId="77777777" w:rsidR="00063F89" w:rsidRPr="00E62190" w:rsidRDefault="00063F89" w:rsidP="00AF3A3B">
            <w:pPr>
              <w:jc w:val="left"/>
              <w:rPr>
                <w:rFonts w:ascii="Times New Roman" w:hAnsi="Times New Roman" w:cs="Times New Roman"/>
                <w:szCs w:val="20"/>
                <w:lang w:val="lt-LT"/>
              </w:rPr>
            </w:pPr>
          </w:p>
        </w:tc>
        <w:tc>
          <w:tcPr>
            <w:tcW w:w="1646" w:type="dxa"/>
            <w:vAlign w:val="center"/>
          </w:tcPr>
          <w:p w14:paraId="3F85F63A" w14:textId="77777777" w:rsidR="00063F89" w:rsidRPr="00E62190" w:rsidRDefault="00063F89"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Popierinės</w:t>
            </w:r>
          </w:p>
        </w:tc>
        <w:tc>
          <w:tcPr>
            <w:tcW w:w="1146" w:type="dxa"/>
            <w:vMerge/>
            <w:vAlign w:val="center"/>
          </w:tcPr>
          <w:p w14:paraId="1143DCD9" w14:textId="77777777" w:rsidR="00063F89" w:rsidRPr="00E62190" w:rsidRDefault="00063F89" w:rsidP="00AF3A3B">
            <w:pPr>
              <w:jc w:val="left"/>
              <w:rPr>
                <w:rFonts w:ascii="Times New Roman" w:hAnsi="Times New Roman" w:cs="Times New Roman"/>
                <w:szCs w:val="20"/>
                <w:lang w:val="lt-LT"/>
              </w:rPr>
            </w:pPr>
          </w:p>
        </w:tc>
        <w:tc>
          <w:tcPr>
            <w:tcW w:w="0" w:type="auto"/>
            <w:vAlign w:val="center"/>
          </w:tcPr>
          <w:p w14:paraId="737C3923"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260" w:type="dxa"/>
            <w:vAlign w:val="center"/>
          </w:tcPr>
          <w:p w14:paraId="7FA8D86A"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60%</w:t>
            </w:r>
          </w:p>
        </w:tc>
        <w:tc>
          <w:tcPr>
            <w:tcW w:w="1260" w:type="dxa"/>
            <w:vAlign w:val="center"/>
          </w:tcPr>
          <w:p w14:paraId="0B835F82"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Merge/>
            <w:vAlign w:val="center"/>
          </w:tcPr>
          <w:p w14:paraId="49F3C196" w14:textId="77777777" w:rsidR="00063F89" w:rsidRPr="00E62190" w:rsidRDefault="00063F89" w:rsidP="00AF3A3B">
            <w:pPr>
              <w:jc w:val="left"/>
              <w:rPr>
                <w:rFonts w:ascii="Times New Roman" w:hAnsi="Times New Roman" w:cs="Times New Roman"/>
                <w:szCs w:val="20"/>
                <w:lang w:val="lt-LT"/>
              </w:rPr>
            </w:pPr>
          </w:p>
        </w:tc>
      </w:tr>
      <w:tr w:rsidR="00063F89" w:rsidRPr="00E62190" w14:paraId="31F8EED6" w14:textId="77777777" w:rsidTr="00AF3A3B">
        <w:trPr>
          <w:trHeight w:val="233"/>
        </w:trPr>
        <w:tc>
          <w:tcPr>
            <w:tcW w:w="0" w:type="auto"/>
            <w:vMerge/>
            <w:vAlign w:val="center"/>
          </w:tcPr>
          <w:p w14:paraId="3BF8A806" w14:textId="77777777" w:rsidR="00063F89" w:rsidRPr="00E62190" w:rsidRDefault="00063F89" w:rsidP="00AF3A3B">
            <w:pPr>
              <w:jc w:val="left"/>
              <w:rPr>
                <w:rFonts w:ascii="Times New Roman" w:hAnsi="Times New Roman" w:cs="Times New Roman"/>
                <w:szCs w:val="20"/>
                <w:lang w:val="lt-LT"/>
              </w:rPr>
            </w:pPr>
          </w:p>
        </w:tc>
        <w:tc>
          <w:tcPr>
            <w:tcW w:w="1646" w:type="dxa"/>
            <w:vAlign w:val="center"/>
          </w:tcPr>
          <w:p w14:paraId="4D52BF1A" w14:textId="77777777" w:rsidR="00063F89" w:rsidRPr="00E62190" w:rsidRDefault="00063F89"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Metalinės</w:t>
            </w:r>
          </w:p>
        </w:tc>
        <w:tc>
          <w:tcPr>
            <w:tcW w:w="1146" w:type="dxa"/>
            <w:vMerge/>
            <w:vAlign w:val="center"/>
          </w:tcPr>
          <w:p w14:paraId="7A7A28E0" w14:textId="77777777" w:rsidR="00063F89" w:rsidRPr="00E62190" w:rsidRDefault="00063F89" w:rsidP="00AF3A3B">
            <w:pPr>
              <w:jc w:val="left"/>
              <w:rPr>
                <w:rFonts w:ascii="Times New Roman" w:hAnsi="Times New Roman" w:cs="Times New Roman"/>
                <w:szCs w:val="20"/>
                <w:lang w:val="lt-LT"/>
              </w:rPr>
            </w:pPr>
          </w:p>
        </w:tc>
        <w:tc>
          <w:tcPr>
            <w:tcW w:w="0" w:type="auto"/>
            <w:vAlign w:val="center"/>
          </w:tcPr>
          <w:p w14:paraId="3B7F10D0"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260" w:type="dxa"/>
            <w:vAlign w:val="center"/>
          </w:tcPr>
          <w:p w14:paraId="14B4C3B9"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50%</w:t>
            </w:r>
          </w:p>
        </w:tc>
        <w:tc>
          <w:tcPr>
            <w:tcW w:w="1260" w:type="dxa"/>
            <w:vAlign w:val="center"/>
          </w:tcPr>
          <w:p w14:paraId="75C5409C"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Merge/>
            <w:vAlign w:val="center"/>
          </w:tcPr>
          <w:p w14:paraId="2B4C878D" w14:textId="77777777" w:rsidR="00063F89" w:rsidRPr="00E62190" w:rsidRDefault="00063F89" w:rsidP="00AF3A3B">
            <w:pPr>
              <w:jc w:val="left"/>
              <w:rPr>
                <w:rFonts w:ascii="Times New Roman" w:hAnsi="Times New Roman" w:cs="Times New Roman"/>
                <w:szCs w:val="20"/>
                <w:lang w:val="lt-LT"/>
              </w:rPr>
            </w:pPr>
          </w:p>
        </w:tc>
      </w:tr>
      <w:tr w:rsidR="00063F89" w:rsidRPr="00E62190" w14:paraId="03D6CF2A" w14:textId="77777777" w:rsidTr="00AF3A3B">
        <w:trPr>
          <w:trHeight w:val="233"/>
        </w:trPr>
        <w:tc>
          <w:tcPr>
            <w:tcW w:w="0" w:type="auto"/>
            <w:vMerge/>
            <w:vAlign w:val="center"/>
          </w:tcPr>
          <w:p w14:paraId="35EF4D94" w14:textId="77777777" w:rsidR="00063F89" w:rsidRPr="00E62190" w:rsidRDefault="00063F89" w:rsidP="00AF3A3B">
            <w:pPr>
              <w:jc w:val="left"/>
              <w:rPr>
                <w:rFonts w:ascii="Times New Roman" w:hAnsi="Times New Roman" w:cs="Times New Roman"/>
                <w:szCs w:val="20"/>
                <w:lang w:val="lt-LT"/>
              </w:rPr>
            </w:pPr>
          </w:p>
        </w:tc>
        <w:tc>
          <w:tcPr>
            <w:tcW w:w="1646" w:type="dxa"/>
            <w:vAlign w:val="center"/>
          </w:tcPr>
          <w:p w14:paraId="387FE555" w14:textId="77777777" w:rsidR="00063F89" w:rsidRPr="00E62190" w:rsidRDefault="00063F89"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Plastikinės</w:t>
            </w:r>
          </w:p>
        </w:tc>
        <w:tc>
          <w:tcPr>
            <w:tcW w:w="1146" w:type="dxa"/>
            <w:vMerge/>
            <w:vAlign w:val="center"/>
          </w:tcPr>
          <w:p w14:paraId="1D8DBB0F" w14:textId="77777777" w:rsidR="00063F89" w:rsidRPr="00E62190" w:rsidRDefault="00063F89" w:rsidP="00AF3A3B">
            <w:pPr>
              <w:jc w:val="left"/>
              <w:rPr>
                <w:rFonts w:ascii="Times New Roman" w:hAnsi="Times New Roman" w:cs="Times New Roman"/>
                <w:szCs w:val="20"/>
                <w:lang w:val="lt-LT"/>
              </w:rPr>
            </w:pPr>
          </w:p>
        </w:tc>
        <w:tc>
          <w:tcPr>
            <w:tcW w:w="0" w:type="auto"/>
            <w:vAlign w:val="center"/>
          </w:tcPr>
          <w:p w14:paraId="614DE55F"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260" w:type="dxa"/>
            <w:vAlign w:val="center"/>
          </w:tcPr>
          <w:p w14:paraId="04654CD3"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22.5%</w:t>
            </w:r>
          </w:p>
        </w:tc>
        <w:tc>
          <w:tcPr>
            <w:tcW w:w="1260" w:type="dxa"/>
            <w:vAlign w:val="center"/>
          </w:tcPr>
          <w:p w14:paraId="3D40EFED"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Merge/>
            <w:vAlign w:val="center"/>
          </w:tcPr>
          <w:p w14:paraId="7F41368E" w14:textId="77777777" w:rsidR="00063F89" w:rsidRPr="00E62190" w:rsidRDefault="00063F89" w:rsidP="00AF3A3B">
            <w:pPr>
              <w:jc w:val="left"/>
              <w:rPr>
                <w:rFonts w:ascii="Times New Roman" w:hAnsi="Times New Roman" w:cs="Times New Roman"/>
                <w:szCs w:val="20"/>
                <w:lang w:val="lt-LT"/>
              </w:rPr>
            </w:pPr>
          </w:p>
        </w:tc>
      </w:tr>
      <w:tr w:rsidR="00063F89" w:rsidRPr="00E62190" w14:paraId="7F0CB854" w14:textId="77777777" w:rsidTr="00AF3A3B">
        <w:trPr>
          <w:trHeight w:val="233"/>
        </w:trPr>
        <w:tc>
          <w:tcPr>
            <w:tcW w:w="0" w:type="auto"/>
            <w:vMerge/>
            <w:vAlign w:val="center"/>
          </w:tcPr>
          <w:p w14:paraId="62D62F2F" w14:textId="77777777" w:rsidR="00063F89" w:rsidRPr="00E62190" w:rsidRDefault="00063F89" w:rsidP="00AF3A3B">
            <w:pPr>
              <w:jc w:val="left"/>
              <w:rPr>
                <w:rFonts w:ascii="Times New Roman" w:hAnsi="Times New Roman" w:cs="Times New Roman"/>
                <w:szCs w:val="20"/>
                <w:lang w:val="lt-LT"/>
              </w:rPr>
            </w:pPr>
          </w:p>
        </w:tc>
        <w:tc>
          <w:tcPr>
            <w:tcW w:w="1646" w:type="dxa"/>
            <w:vAlign w:val="center"/>
          </w:tcPr>
          <w:p w14:paraId="4DDD0F5E" w14:textId="77777777" w:rsidR="00063F89" w:rsidRPr="00E62190" w:rsidRDefault="00063F89" w:rsidP="00AF3A3B">
            <w:pPr>
              <w:jc w:val="right"/>
              <w:rPr>
                <w:rFonts w:ascii="Times New Roman" w:hAnsi="Times New Roman" w:cs="Times New Roman"/>
                <w:szCs w:val="20"/>
                <w:lang w:val="lt-LT"/>
              </w:rPr>
            </w:pPr>
            <w:r w:rsidRPr="00E62190">
              <w:rPr>
                <w:rFonts w:ascii="Times New Roman" w:hAnsi="Times New Roman" w:cs="Times New Roman"/>
                <w:szCs w:val="20"/>
                <w:lang w:val="lt-LT"/>
              </w:rPr>
              <w:t>Medinės</w:t>
            </w:r>
          </w:p>
        </w:tc>
        <w:tc>
          <w:tcPr>
            <w:tcW w:w="1146" w:type="dxa"/>
            <w:vMerge/>
            <w:vAlign w:val="center"/>
          </w:tcPr>
          <w:p w14:paraId="34A35534" w14:textId="77777777" w:rsidR="00063F89" w:rsidRPr="00E62190" w:rsidRDefault="00063F89" w:rsidP="00AF3A3B">
            <w:pPr>
              <w:jc w:val="left"/>
              <w:rPr>
                <w:rFonts w:ascii="Times New Roman" w:hAnsi="Times New Roman" w:cs="Times New Roman"/>
                <w:szCs w:val="20"/>
                <w:lang w:val="lt-LT"/>
              </w:rPr>
            </w:pPr>
          </w:p>
        </w:tc>
        <w:tc>
          <w:tcPr>
            <w:tcW w:w="0" w:type="auto"/>
            <w:vAlign w:val="center"/>
          </w:tcPr>
          <w:p w14:paraId="79086D60"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260" w:type="dxa"/>
            <w:vAlign w:val="center"/>
          </w:tcPr>
          <w:p w14:paraId="5358F2A3"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15%</w:t>
            </w:r>
          </w:p>
        </w:tc>
        <w:tc>
          <w:tcPr>
            <w:tcW w:w="1260" w:type="dxa"/>
            <w:vAlign w:val="center"/>
          </w:tcPr>
          <w:p w14:paraId="16612D4F"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Merge/>
            <w:vAlign w:val="center"/>
          </w:tcPr>
          <w:p w14:paraId="2913FE3A" w14:textId="77777777" w:rsidR="00063F89" w:rsidRPr="00E62190" w:rsidRDefault="00063F89" w:rsidP="00AF3A3B">
            <w:pPr>
              <w:jc w:val="left"/>
              <w:rPr>
                <w:rFonts w:ascii="Times New Roman" w:hAnsi="Times New Roman" w:cs="Times New Roman"/>
                <w:szCs w:val="20"/>
                <w:lang w:val="lt-LT"/>
              </w:rPr>
            </w:pPr>
          </w:p>
        </w:tc>
      </w:tr>
    </w:tbl>
    <w:p w14:paraId="260876BD" w14:textId="77777777" w:rsidR="00063F89" w:rsidRPr="00E62190" w:rsidRDefault="00063F89" w:rsidP="00063F89">
      <w:pPr>
        <w:rPr>
          <w:rFonts w:ascii="Times New Roman" w:hAnsi="Times New Roman" w:cs="Times New Roman"/>
          <w:szCs w:val="20"/>
          <w:lang w:val="lt-LT"/>
        </w:rPr>
      </w:pPr>
      <w:r w:rsidRPr="00E62190">
        <w:rPr>
          <w:rFonts w:ascii="Times New Roman" w:hAnsi="Times New Roman" w:cs="Times New Roman"/>
          <w:color w:val="595959" w:themeColor="text1" w:themeTint="A6"/>
          <w:szCs w:val="20"/>
          <w:lang w:val="lt-LT"/>
        </w:rPr>
        <w:t>Šaltinis: sudaryta autorių</w:t>
      </w:r>
    </w:p>
    <w:p w14:paraId="2DBFECD4" w14:textId="058D6CDC" w:rsidR="00063F89" w:rsidRPr="00E62190" w:rsidRDefault="00063F89" w:rsidP="00063F89">
      <w:pPr>
        <w:rPr>
          <w:rFonts w:ascii="Times New Roman" w:hAnsi="Times New Roman" w:cs="Times New Roman"/>
          <w:i/>
          <w:iCs/>
          <w:sz w:val="24"/>
          <w:szCs w:val="28"/>
          <w:lang w:val="lt-LT"/>
        </w:rPr>
      </w:pPr>
      <w:r w:rsidRPr="00E62190">
        <w:rPr>
          <w:rFonts w:ascii="Times New Roman" w:hAnsi="Times New Roman" w:cs="Times New Roman"/>
          <w:i/>
          <w:iCs/>
          <w:sz w:val="24"/>
          <w:szCs w:val="28"/>
          <w:u w:val="single"/>
          <w:lang w:val="lt-LT"/>
        </w:rPr>
        <w:t>VATP 230.1 p.:</w:t>
      </w:r>
      <w:r w:rsidRPr="00E62190">
        <w:rPr>
          <w:rFonts w:ascii="Times New Roman" w:hAnsi="Times New Roman" w:cs="Times New Roman"/>
          <w:i/>
          <w:iCs/>
          <w:sz w:val="24"/>
          <w:szCs w:val="28"/>
          <w:lang w:val="lt-LT"/>
        </w:rPr>
        <w:t xml:space="preserve"> užtikrinti, kad sąvartynuose šalinamos komunalinės biologiškai skaidžios atliekos iki 2020 m. sudarytų ne daugiau kaip 35 proc. 2000 m. susidariusių komunalinių biologiškai skaidžių atliekų</w:t>
      </w:r>
      <w:r w:rsidR="00CC5C03" w:rsidRPr="00E62190">
        <w:rPr>
          <w:rFonts w:ascii="Times New Roman" w:hAnsi="Times New Roman" w:cs="Times New Roman"/>
          <w:i/>
          <w:iCs/>
          <w:sz w:val="24"/>
          <w:szCs w:val="28"/>
          <w:lang w:val="lt-LT"/>
        </w:rPr>
        <w:t>.</w:t>
      </w:r>
    </w:p>
    <w:p w14:paraId="36ED5563" w14:textId="68908043" w:rsidR="00063F89" w:rsidRPr="00E62190" w:rsidRDefault="00063F89" w:rsidP="00063F89">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Remiantis AAA pateikiamomis regioniniame nepavojingų atliekų sąvartyne pašalintų arba į MBA, MA įrenginius priimtų komunalinių biologiškai skaidžių atliekų kiekio vertinimo ataskaitomis, </w:t>
      </w:r>
      <w:r w:rsidR="000F1A94" w:rsidRPr="00E62190">
        <w:rPr>
          <w:rFonts w:ascii="Times New Roman" w:hAnsi="Times New Roman" w:cs="Times New Roman"/>
          <w:sz w:val="24"/>
          <w:szCs w:val="28"/>
          <w:lang w:val="lt-LT"/>
        </w:rPr>
        <w:t>Varėnos r</w:t>
      </w:r>
      <w:r w:rsidRPr="00E62190">
        <w:rPr>
          <w:rFonts w:ascii="Times New Roman" w:hAnsi="Times New Roman" w:cs="Times New Roman"/>
          <w:sz w:val="24"/>
          <w:szCs w:val="28"/>
          <w:lang w:val="lt-LT"/>
        </w:rPr>
        <w:t xml:space="preserve">. sav. VATP nustatytos užduotys 2015-2021 m. laikotarpiu buvo įgyvendintos. </w:t>
      </w:r>
    </w:p>
    <w:p w14:paraId="49F17EAC" w14:textId="61A2F3CC" w:rsidR="00063F89" w:rsidRPr="00E62190" w:rsidRDefault="00063F89" w:rsidP="00063F89">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69" w:name="_Toc113529745"/>
      <w:bookmarkStart w:id="270" w:name="_Toc132961482"/>
      <w:bookmarkStart w:id="271" w:name="_Toc134618337"/>
      <w:bookmarkStart w:id="272" w:name="_Toc142324346"/>
      <w:r w:rsidR="0006025D" w:rsidRPr="00E62190">
        <w:rPr>
          <w:rFonts w:ascii="Times New Roman" w:hAnsi="Times New Roman" w:cs="Times New Roman"/>
          <w:noProof/>
          <w:sz w:val="20"/>
          <w:szCs w:val="20"/>
        </w:rPr>
        <w:t>32</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Biologiškai skaidžių atliekų šalinimo užduoties įgyvendinimas, tonos</w:t>
      </w:r>
      <w:bookmarkEnd w:id="269"/>
      <w:bookmarkEnd w:id="270"/>
      <w:bookmarkEnd w:id="271"/>
      <w:bookmarkEnd w:id="272"/>
    </w:p>
    <w:tbl>
      <w:tblPr>
        <w:tblStyle w:val="TableGrid"/>
        <w:tblW w:w="9119"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77"/>
        <w:gridCol w:w="1063"/>
        <w:gridCol w:w="887"/>
        <w:gridCol w:w="974"/>
        <w:gridCol w:w="1055"/>
        <w:gridCol w:w="1163"/>
      </w:tblGrid>
      <w:tr w:rsidR="00063F89" w:rsidRPr="00E62190" w14:paraId="669F28EA" w14:textId="77777777" w:rsidTr="00AF3A3B">
        <w:trPr>
          <w:trHeight w:val="266"/>
          <w:tblHeader/>
        </w:trPr>
        <w:tc>
          <w:tcPr>
            <w:tcW w:w="3977" w:type="dxa"/>
            <w:vAlign w:val="center"/>
          </w:tcPr>
          <w:p w14:paraId="50955FCE" w14:textId="77777777" w:rsidR="00063F89" w:rsidRPr="00E62190" w:rsidRDefault="00063F89" w:rsidP="00AF3A3B">
            <w:pPr>
              <w:jc w:val="left"/>
              <w:rPr>
                <w:rFonts w:ascii="Times New Roman" w:hAnsi="Times New Roman" w:cs="Times New Roman"/>
                <w:b/>
                <w:bCs/>
                <w:szCs w:val="20"/>
                <w:lang w:val="lt-LT"/>
              </w:rPr>
            </w:pPr>
          </w:p>
        </w:tc>
        <w:tc>
          <w:tcPr>
            <w:tcW w:w="1063" w:type="dxa"/>
            <w:vAlign w:val="center"/>
          </w:tcPr>
          <w:p w14:paraId="0D893B14"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2014</w:t>
            </w:r>
          </w:p>
        </w:tc>
        <w:tc>
          <w:tcPr>
            <w:tcW w:w="887" w:type="dxa"/>
            <w:vAlign w:val="center"/>
          </w:tcPr>
          <w:p w14:paraId="64AC2E8D"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2016</w:t>
            </w:r>
          </w:p>
        </w:tc>
        <w:tc>
          <w:tcPr>
            <w:tcW w:w="974" w:type="dxa"/>
            <w:vAlign w:val="center"/>
          </w:tcPr>
          <w:p w14:paraId="3C82D195"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2018</w:t>
            </w:r>
          </w:p>
        </w:tc>
        <w:tc>
          <w:tcPr>
            <w:tcW w:w="1055" w:type="dxa"/>
            <w:vAlign w:val="center"/>
          </w:tcPr>
          <w:p w14:paraId="01AF0C5C"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2020</w:t>
            </w:r>
          </w:p>
        </w:tc>
        <w:tc>
          <w:tcPr>
            <w:tcW w:w="1163" w:type="dxa"/>
            <w:vAlign w:val="center"/>
          </w:tcPr>
          <w:p w14:paraId="3379E6FC"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2021</w:t>
            </w:r>
          </w:p>
        </w:tc>
      </w:tr>
      <w:tr w:rsidR="00063F89" w:rsidRPr="00E62190" w14:paraId="72641196" w14:textId="77777777" w:rsidTr="00AF3A3B">
        <w:trPr>
          <w:trHeight w:val="393"/>
        </w:trPr>
        <w:tc>
          <w:tcPr>
            <w:tcW w:w="3977" w:type="dxa"/>
            <w:vAlign w:val="center"/>
          </w:tcPr>
          <w:p w14:paraId="02F181E9"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Maksimalus leistinas šalinti komunalinių biologiškai skaidžių atliekų kiekis</w:t>
            </w:r>
          </w:p>
        </w:tc>
        <w:tc>
          <w:tcPr>
            <w:tcW w:w="2924" w:type="dxa"/>
            <w:gridSpan w:val="3"/>
            <w:vAlign w:val="center"/>
          </w:tcPr>
          <w:p w14:paraId="06118683" w14:textId="07F5709A" w:rsidR="00063F89" w:rsidRPr="00E62190" w:rsidRDefault="006A0FA3"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1.500</w:t>
            </w:r>
          </w:p>
        </w:tc>
        <w:tc>
          <w:tcPr>
            <w:tcW w:w="2218" w:type="dxa"/>
            <w:gridSpan w:val="2"/>
            <w:vAlign w:val="center"/>
          </w:tcPr>
          <w:p w14:paraId="69621247" w14:textId="1AEECE4C" w:rsidR="00063F89" w:rsidRPr="00E62190" w:rsidRDefault="006A0FA3"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1.100</w:t>
            </w:r>
          </w:p>
        </w:tc>
      </w:tr>
      <w:tr w:rsidR="006A0FA3" w:rsidRPr="00E62190" w14:paraId="3D8127B4" w14:textId="77777777" w:rsidTr="006A0FA3">
        <w:trPr>
          <w:trHeight w:val="368"/>
        </w:trPr>
        <w:tc>
          <w:tcPr>
            <w:tcW w:w="3977" w:type="dxa"/>
            <w:vAlign w:val="center"/>
          </w:tcPr>
          <w:p w14:paraId="04039651" w14:textId="77777777" w:rsidR="006A0FA3" w:rsidRPr="00E62190" w:rsidRDefault="006A0FA3" w:rsidP="00CC5C03">
            <w:pPr>
              <w:rPr>
                <w:rFonts w:ascii="Times New Roman" w:hAnsi="Times New Roman" w:cs="Times New Roman"/>
                <w:szCs w:val="20"/>
                <w:lang w:val="lt-LT"/>
              </w:rPr>
            </w:pPr>
            <w:r w:rsidRPr="00E62190">
              <w:rPr>
                <w:rFonts w:ascii="Times New Roman" w:hAnsi="Times New Roman" w:cs="Times New Roman"/>
                <w:szCs w:val="20"/>
                <w:lang w:val="lt-LT"/>
              </w:rPr>
              <w:t>Preliminarus pašalintas biologiškai skaidžių atliekų kiekis</w:t>
            </w:r>
          </w:p>
        </w:tc>
        <w:tc>
          <w:tcPr>
            <w:tcW w:w="1063" w:type="dxa"/>
            <w:vAlign w:val="center"/>
          </w:tcPr>
          <w:p w14:paraId="18AA476B" w14:textId="77777777" w:rsidR="006A0FA3" w:rsidRPr="00E62190" w:rsidRDefault="006A0FA3" w:rsidP="006A0FA3">
            <w:pPr>
              <w:jc w:val="left"/>
              <w:rPr>
                <w:rFonts w:ascii="Times New Roman" w:hAnsi="Times New Roman" w:cs="Times New Roman"/>
                <w:szCs w:val="20"/>
                <w:lang w:val="lt-LT"/>
              </w:rPr>
            </w:pPr>
            <w:r w:rsidRPr="00E62190">
              <w:rPr>
                <w:rFonts w:ascii="Times New Roman" w:hAnsi="Times New Roman" w:cs="Times New Roman"/>
                <w:szCs w:val="20"/>
                <w:lang w:val="lt-LT"/>
              </w:rPr>
              <w:t>N/D</w:t>
            </w:r>
          </w:p>
        </w:tc>
        <w:tc>
          <w:tcPr>
            <w:tcW w:w="887" w:type="dxa"/>
            <w:vAlign w:val="center"/>
          </w:tcPr>
          <w:p w14:paraId="57828ADE" w14:textId="1632CECB" w:rsidR="006A0FA3" w:rsidRPr="00E62190" w:rsidRDefault="006A0FA3" w:rsidP="006A0FA3">
            <w:pPr>
              <w:jc w:val="left"/>
              <w:rPr>
                <w:rFonts w:ascii="Times New Roman" w:hAnsi="Times New Roman" w:cs="Times New Roman"/>
                <w:szCs w:val="20"/>
                <w:lang w:val="lt-LT"/>
              </w:rPr>
            </w:pPr>
            <w:r w:rsidRPr="00E62190">
              <w:rPr>
                <w:rFonts w:ascii="Times New Roman" w:hAnsi="Times New Roman" w:cs="Times New Roman"/>
                <w:szCs w:val="20"/>
                <w:lang w:val="lt-LT"/>
              </w:rPr>
              <w:t>20</w:t>
            </w:r>
          </w:p>
        </w:tc>
        <w:tc>
          <w:tcPr>
            <w:tcW w:w="974" w:type="dxa"/>
            <w:vAlign w:val="center"/>
          </w:tcPr>
          <w:p w14:paraId="46164CED" w14:textId="0578392C" w:rsidR="006A0FA3" w:rsidRPr="00E62190" w:rsidRDefault="006A0FA3" w:rsidP="006A0FA3">
            <w:pPr>
              <w:jc w:val="left"/>
              <w:rPr>
                <w:rFonts w:ascii="Times New Roman" w:hAnsi="Times New Roman" w:cs="Times New Roman"/>
                <w:szCs w:val="20"/>
                <w:lang w:val="lt-LT"/>
              </w:rPr>
            </w:pPr>
            <w:r w:rsidRPr="00E62190">
              <w:rPr>
                <w:rFonts w:ascii="Times New Roman" w:hAnsi="Times New Roman" w:cs="Times New Roman"/>
                <w:szCs w:val="20"/>
                <w:lang w:val="lt-LT"/>
              </w:rPr>
              <w:t>57</w:t>
            </w:r>
          </w:p>
        </w:tc>
        <w:tc>
          <w:tcPr>
            <w:tcW w:w="1055" w:type="dxa"/>
            <w:vAlign w:val="center"/>
          </w:tcPr>
          <w:p w14:paraId="6091F79D" w14:textId="6238467C" w:rsidR="006A0FA3" w:rsidRPr="00E62190" w:rsidRDefault="006A0FA3" w:rsidP="006A0FA3">
            <w:pPr>
              <w:jc w:val="left"/>
              <w:rPr>
                <w:rFonts w:ascii="Times New Roman" w:hAnsi="Times New Roman" w:cs="Times New Roman"/>
                <w:szCs w:val="20"/>
                <w:lang w:val="lt-LT"/>
              </w:rPr>
            </w:pPr>
            <w:r w:rsidRPr="00E62190">
              <w:rPr>
                <w:rFonts w:ascii="Times New Roman" w:hAnsi="Times New Roman" w:cs="Times New Roman"/>
                <w:szCs w:val="20"/>
                <w:lang w:val="lt-LT"/>
              </w:rPr>
              <w:t>19</w:t>
            </w:r>
          </w:p>
        </w:tc>
        <w:tc>
          <w:tcPr>
            <w:tcW w:w="1163" w:type="dxa"/>
            <w:vAlign w:val="center"/>
          </w:tcPr>
          <w:p w14:paraId="5AD521DE" w14:textId="09230495" w:rsidR="006A0FA3" w:rsidRPr="00E62190" w:rsidRDefault="006A0FA3" w:rsidP="006A0FA3">
            <w:pPr>
              <w:jc w:val="left"/>
              <w:rPr>
                <w:rFonts w:ascii="Times New Roman" w:hAnsi="Times New Roman" w:cs="Times New Roman"/>
                <w:szCs w:val="20"/>
                <w:lang w:val="lt-LT"/>
              </w:rPr>
            </w:pPr>
            <w:r w:rsidRPr="00E62190">
              <w:rPr>
                <w:rFonts w:ascii="Times New Roman" w:hAnsi="Times New Roman" w:cs="Times New Roman"/>
                <w:szCs w:val="20"/>
                <w:lang w:val="lt-LT"/>
              </w:rPr>
              <w:t>54</w:t>
            </w:r>
          </w:p>
        </w:tc>
      </w:tr>
      <w:tr w:rsidR="00063F89" w:rsidRPr="00E62190" w14:paraId="4B7E1C20" w14:textId="77777777" w:rsidTr="00AF3A3B">
        <w:trPr>
          <w:trHeight w:val="294"/>
        </w:trPr>
        <w:tc>
          <w:tcPr>
            <w:tcW w:w="3977" w:type="dxa"/>
            <w:vAlign w:val="center"/>
          </w:tcPr>
          <w:p w14:paraId="1EDCE701"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Užduoties įgyvendinimas</w:t>
            </w:r>
          </w:p>
        </w:tc>
        <w:tc>
          <w:tcPr>
            <w:tcW w:w="1063" w:type="dxa"/>
            <w:vAlign w:val="center"/>
          </w:tcPr>
          <w:p w14:paraId="1B96D733"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w:t>
            </w:r>
          </w:p>
        </w:tc>
        <w:tc>
          <w:tcPr>
            <w:tcW w:w="887" w:type="dxa"/>
            <w:vAlign w:val="center"/>
          </w:tcPr>
          <w:p w14:paraId="04CA7E19"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c>
          <w:tcPr>
            <w:tcW w:w="974" w:type="dxa"/>
            <w:vAlign w:val="center"/>
          </w:tcPr>
          <w:p w14:paraId="67542BE5"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c>
          <w:tcPr>
            <w:tcW w:w="1055" w:type="dxa"/>
            <w:vAlign w:val="center"/>
          </w:tcPr>
          <w:p w14:paraId="2324CD7B"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c>
          <w:tcPr>
            <w:tcW w:w="1163" w:type="dxa"/>
            <w:vAlign w:val="center"/>
          </w:tcPr>
          <w:p w14:paraId="55EBA0A1"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r>
    </w:tbl>
    <w:p w14:paraId="4009D715" w14:textId="77777777" w:rsidR="00063F89" w:rsidRPr="00E62190" w:rsidRDefault="00063F89" w:rsidP="00063F89">
      <w:pPr>
        <w:rPr>
          <w:rFonts w:ascii="Times New Roman" w:hAnsi="Times New Roman" w:cs="Times New Roman"/>
          <w:szCs w:val="20"/>
          <w:lang w:val="lt-LT"/>
        </w:rPr>
      </w:pPr>
      <w:r w:rsidRPr="00E62190">
        <w:rPr>
          <w:rFonts w:ascii="Times New Roman" w:hAnsi="Times New Roman" w:cs="Times New Roman"/>
          <w:color w:val="595959" w:themeColor="text1" w:themeTint="A6"/>
          <w:szCs w:val="20"/>
          <w:lang w:val="lt-LT"/>
        </w:rPr>
        <w:t>Šaltinis: sudaryta autorių</w:t>
      </w:r>
    </w:p>
    <w:p w14:paraId="548D2A34" w14:textId="1D95D81D" w:rsidR="00063F89" w:rsidRPr="00E62190" w:rsidRDefault="00063F89" w:rsidP="00063F89">
      <w:pPr>
        <w:rPr>
          <w:rFonts w:ascii="Times New Roman" w:hAnsi="Times New Roman" w:cs="Times New Roman"/>
          <w:i/>
          <w:iCs/>
          <w:sz w:val="24"/>
          <w:szCs w:val="28"/>
          <w:lang w:val="lt-LT"/>
        </w:rPr>
      </w:pPr>
      <w:r w:rsidRPr="00E62190">
        <w:rPr>
          <w:rFonts w:ascii="Times New Roman" w:hAnsi="Times New Roman" w:cs="Times New Roman"/>
          <w:i/>
          <w:iCs/>
          <w:sz w:val="24"/>
          <w:szCs w:val="28"/>
          <w:u w:val="single"/>
          <w:lang w:val="lt-LT"/>
        </w:rPr>
        <w:t>VATP 230.2-230.3 p.</w:t>
      </w:r>
      <w:r w:rsidRPr="00E62190">
        <w:rPr>
          <w:rFonts w:ascii="Times New Roman" w:hAnsi="Times New Roman" w:cs="Times New Roman"/>
          <w:i/>
          <w:iCs/>
          <w:sz w:val="24"/>
          <w:szCs w:val="28"/>
          <w:lang w:val="lt-LT"/>
        </w:rPr>
        <w:t>: iki 2016 / 2020m. perdirbti, pakartotinai ar kitaip panaudoti (pavyzdžiui energijai gauti) ne mažiau kaip 45 / 65proc. komunalinių atliekų (įvertinant pagal atliekų kiekį)</w:t>
      </w:r>
      <w:r w:rsidR="00CC5C03" w:rsidRPr="00E62190">
        <w:rPr>
          <w:rFonts w:ascii="Times New Roman" w:hAnsi="Times New Roman" w:cs="Times New Roman"/>
          <w:i/>
          <w:iCs/>
          <w:sz w:val="24"/>
          <w:szCs w:val="28"/>
          <w:lang w:val="lt-LT"/>
        </w:rPr>
        <w:t>.</w:t>
      </w:r>
    </w:p>
    <w:p w14:paraId="4698E41B" w14:textId="42C5830D" w:rsidR="00063F89" w:rsidRPr="00E62190" w:rsidRDefault="00063F89" w:rsidP="00063F89">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Pašalintų </w:t>
      </w:r>
      <w:r w:rsidR="006A0FA3" w:rsidRPr="00E62190">
        <w:rPr>
          <w:rFonts w:ascii="Times New Roman" w:hAnsi="Times New Roman" w:cs="Times New Roman"/>
          <w:sz w:val="24"/>
          <w:szCs w:val="28"/>
          <w:lang w:val="lt-LT"/>
        </w:rPr>
        <w:t>Varėnos</w:t>
      </w:r>
      <w:r w:rsidR="00C11AD9" w:rsidRPr="00E62190">
        <w:rPr>
          <w:rFonts w:ascii="Times New Roman" w:hAnsi="Times New Roman" w:cs="Times New Roman"/>
          <w:sz w:val="24"/>
          <w:szCs w:val="28"/>
          <w:lang w:val="lt-LT"/>
        </w:rPr>
        <w:t xml:space="preserve"> r</w:t>
      </w:r>
      <w:r w:rsidRPr="00E62190">
        <w:rPr>
          <w:rFonts w:ascii="Times New Roman" w:hAnsi="Times New Roman" w:cs="Times New Roman"/>
          <w:sz w:val="24"/>
          <w:szCs w:val="28"/>
          <w:lang w:val="lt-LT"/>
        </w:rPr>
        <w:t xml:space="preserve">. sav. komunalinių atliekų kiekis nuo 2016 iki 2021 m. preliminariai sumažėjo nuo </w:t>
      </w:r>
      <w:r w:rsidR="006A0FA3" w:rsidRPr="00E62190">
        <w:rPr>
          <w:rFonts w:ascii="Times New Roman" w:hAnsi="Times New Roman" w:cs="Times New Roman"/>
          <w:sz w:val="24"/>
          <w:szCs w:val="28"/>
          <w:lang w:val="lt-LT"/>
        </w:rPr>
        <w:t>1</w:t>
      </w:r>
      <w:r w:rsidRPr="00E62190">
        <w:rPr>
          <w:rFonts w:ascii="Times New Roman" w:hAnsi="Times New Roman" w:cs="Times New Roman"/>
          <w:sz w:val="24"/>
          <w:szCs w:val="28"/>
          <w:lang w:val="lt-LT"/>
        </w:rPr>
        <w:t>,</w:t>
      </w:r>
      <w:r w:rsidR="006A0FA3" w:rsidRPr="00E62190">
        <w:rPr>
          <w:rFonts w:ascii="Times New Roman" w:hAnsi="Times New Roman" w:cs="Times New Roman"/>
          <w:sz w:val="24"/>
          <w:szCs w:val="28"/>
          <w:lang w:val="lt-LT"/>
        </w:rPr>
        <w:t>7</w:t>
      </w:r>
      <w:r w:rsidRPr="00E62190">
        <w:rPr>
          <w:rFonts w:ascii="Times New Roman" w:hAnsi="Times New Roman" w:cs="Times New Roman"/>
          <w:sz w:val="24"/>
          <w:szCs w:val="28"/>
          <w:lang w:val="lt-LT"/>
        </w:rPr>
        <w:t xml:space="preserve"> iki </w:t>
      </w:r>
      <w:r w:rsidR="006A0FA3" w:rsidRPr="00E62190">
        <w:rPr>
          <w:rFonts w:ascii="Times New Roman" w:hAnsi="Times New Roman" w:cs="Times New Roman"/>
          <w:sz w:val="24"/>
          <w:szCs w:val="28"/>
          <w:lang w:val="lt-LT"/>
        </w:rPr>
        <w:t>1</w:t>
      </w:r>
      <w:r w:rsidR="00984FAC" w:rsidRPr="00E62190">
        <w:rPr>
          <w:rFonts w:ascii="Times New Roman" w:hAnsi="Times New Roman" w:cs="Times New Roman"/>
          <w:sz w:val="24"/>
          <w:szCs w:val="28"/>
          <w:lang w:val="lt-LT"/>
        </w:rPr>
        <w:t xml:space="preserve"> </w:t>
      </w:r>
      <w:r w:rsidRPr="00E62190">
        <w:rPr>
          <w:rFonts w:ascii="Times New Roman" w:hAnsi="Times New Roman" w:cs="Times New Roman"/>
          <w:sz w:val="24"/>
          <w:szCs w:val="28"/>
          <w:lang w:val="lt-LT"/>
        </w:rPr>
        <w:t xml:space="preserve">tūkst. t., o perdirbtų, pakarotinai ar kt. panaudotų atliekų dalis, lyginant su susidarymu, išaugo nuo </w:t>
      </w:r>
      <w:r w:rsidR="00C11AD9" w:rsidRPr="00E62190">
        <w:rPr>
          <w:rFonts w:ascii="Times New Roman" w:hAnsi="Times New Roman" w:cs="Times New Roman"/>
          <w:sz w:val="24"/>
          <w:szCs w:val="28"/>
          <w:lang w:val="lt-LT"/>
        </w:rPr>
        <w:t>80</w:t>
      </w:r>
      <w:r w:rsidRPr="00E62190">
        <w:rPr>
          <w:rFonts w:ascii="Times New Roman" w:hAnsi="Times New Roman" w:cs="Times New Roman"/>
          <w:sz w:val="24"/>
          <w:szCs w:val="28"/>
          <w:lang w:val="lt-LT"/>
        </w:rPr>
        <w:t xml:space="preserve"> iki 8</w:t>
      </w:r>
      <w:r w:rsidR="00984FAC" w:rsidRPr="00E62190">
        <w:rPr>
          <w:rFonts w:ascii="Times New Roman" w:hAnsi="Times New Roman" w:cs="Times New Roman"/>
          <w:sz w:val="24"/>
          <w:szCs w:val="28"/>
          <w:lang w:val="lt-LT"/>
        </w:rPr>
        <w:t>9</w:t>
      </w:r>
      <w:r w:rsidRPr="00E62190">
        <w:rPr>
          <w:rFonts w:ascii="Times New Roman" w:hAnsi="Times New Roman" w:cs="Times New Roman"/>
          <w:sz w:val="24"/>
          <w:szCs w:val="28"/>
          <w:lang w:val="lt-LT"/>
        </w:rPr>
        <w:t xml:space="preserve"> proc. Visu plano taikymo laikotarpiu nustatyta užduotis buvo įgyvendinta.</w:t>
      </w:r>
    </w:p>
    <w:p w14:paraId="7273CA21" w14:textId="6A812C43" w:rsidR="00063F89" w:rsidRPr="00E62190" w:rsidRDefault="00063F89" w:rsidP="00063F89">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73" w:name="_Toc113529746"/>
      <w:bookmarkStart w:id="274" w:name="_Toc132961483"/>
      <w:bookmarkStart w:id="275" w:name="_Toc134618338"/>
      <w:bookmarkStart w:id="276" w:name="_Toc142324347"/>
      <w:r w:rsidR="0006025D" w:rsidRPr="00E62190">
        <w:rPr>
          <w:rFonts w:ascii="Times New Roman" w:hAnsi="Times New Roman" w:cs="Times New Roman"/>
          <w:noProof/>
          <w:sz w:val="20"/>
          <w:szCs w:val="20"/>
        </w:rPr>
        <w:t>33</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KA perdirbimo ir kt. panaudojimo užduoties įgyvendinimas </w:t>
      </w:r>
      <w:r w:rsidR="00574D08" w:rsidRPr="00E62190">
        <w:rPr>
          <w:rFonts w:ascii="Times New Roman" w:hAnsi="Times New Roman" w:cs="Times New Roman"/>
          <w:sz w:val="20"/>
          <w:szCs w:val="20"/>
        </w:rPr>
        <w:t>Varėnos r</w:t>
      </w:r>
      <w:r w:rsidRPr="00E62190">
        <w:rPr>
          <w:rFonts w:ascii="Times New Roman" w:hAnsi="Times New Roman" w:cs="Times New Roman"/>
          <w:sz w:val="20"/>
          <w:szCs w:val="20"/>
        </w:rPr>
        <w:t>. sav., tonos</w:t>
      </w:r>
      <w:bookmarkEnd w:id="273"/>
      <w:bookmarkEnd w:id="274"/>
      <w:bookmarkEnd w:id="275"/>
      <w:bookmarkEnd w:id="276"/>
    </w:p>
    <w:tbl>
      <w:tblPr>
        <w:tblStyle w:val="TableGrid"/>
        <w:tblW w:w="9117"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5085"/>
        <w:gridCol w:w="1008"/>
        <w:gridCol w:w="1008"/>
        <w:gridCol w:w="1008"/>
        <w:gridCol w:w="1008"/>
      </w:tblGrid>
      <w:tr w:rsidR="00063F89" w:rsidRPr="00E62190" w14:paraId="6E4BDA2C" w14:textId="77777777" w:rsidTr="00AF3A3B">
        <w:trPr>
          <w:trHeight w:val="346"/>
          <w:tblHeader/>
        </w:trPr>
        <w:tc>
          <w:tcPr>
            <w:tcW w:w="0" w:type="auto"/>
            <w:vAlign w:val="center"/>
          </w:tcPr>
          <w:p w14:paraId="5F1E4A86" w14:textId="77777777" w:rsidR="00063F89" w:rsidRPr="00E62190" w:rsidRDefault="00063F89" w:rsidP="00AF3A3B">
            <w:pPr>
              <w:jc w:val="left"/>
              <w:rPr>
                <w:rFonts w:ascii="Times New Roman" w:hAnsi="Times New Roman" w:cs="Times New Roman"/>
                <w:b/>
                <w:bCs/>
                <w:szCs w:val="20"/>
                <w:lang w:val="lt-LT"/>
              </w:rPr>
            </w:pPr>
          </w:p>
        </w:tc>
        <w:tc>
          <w:tcPr>
            <w:tcW w:w="0" w:type="auto"/>
            <w:vAlign w:val="center"/>
          </w:tcPr>
          <w:p w14:paraId="281DDE4F"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2016</w:t>
            </w:r>
          </w:p>
        </w:tc>
        <w:tc>
          <w:tcPr>
            <w:tcW w:w="0" w:type="auto"/>
            <w:vAlign w:val="center"/>
          </w:tcPr>
          <w:p w14:paraId="1CE63832"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2018</w:t>
            </w:r>
          </w:p>
        </w:tc>
        <w:tc>
          <w:tcPr>
            <w:tcW w:w="0" w:type="auto"/>
            <w:vAlign w:val="center"/>
          </w:tcPr>
          <w:p w14:paraId="4706922E"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2020</w:t>
            </w:r>
          </w:p>
        </w:tc>
        <w:tc>
          <w:tcPr>
            <w:tcW w:w="0" w:type="auto"/>
            <w:vAlign w:val="center"/>
          </w:tcPr>
          <w:p w14:paraId="6222DB81"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2021</w:t>
            </w:r>
          </w:p>
        </w:tc>
      </w:tr>
      <w:tr w:rsidR="006A0FA3" w:rsidRPr="00E62190" w14:paraId="3D3A0875" w14:textId="77777777" w:rsidTr="006A0FA3">
        <w:trPr>
          <w:trHeight w:val="291"/>
        </w:trPr>
        <w:tc>
          <w:tcPr>
            <w:tcW w:w="0" w:type="auto"/>
            <w:vAlign w:val="center"/>
          </w:tcPr>
          <w:p w14:paraId="6EFDC2EB" w14:textId="77777777" w:rsidR="006A0FA3" w:rsidRPr="00E62190" w:rsidRDefault="006A0FA3" w:rsidP="006A0FA3">
            <w:pPr>
              <w:jc w:val="left"/>
              <w:rPr>
                <w:rFonts w:ascii="Times New Roman" w:hAnsi="Times New Roman" w:cs="Times New Roman"/>
                <w:szCs w:val="20"/>
                <w:lang w:val="lt-LT"/>
              </w:rPr>
            </w:pPr>
            <w:r w:rsidRPr="00E62190">
              <w:rPr>
                <w:rFonts w:ascii="Times New Roman" w:hAnsi="Times New Roman" w:cs="Times New Roman"/>
                <w:szCs w:val="20"/>
                <w:lang w:val="lt-LT"/>
              </w:rPr>
              <w:t>Susidaręs KA kiekis</w:t>
            </w:r>
          </w:p>
        </w:tc>
        <w:tc>
          <w:tcPr>
            <w:tcW w:w="0" w:type="auto"/>
            <w:vAlign w:val="center"/>
          </w:tcPr>
          <w:p w14:paraId="182B91CE" w14:textId="2F0BB4D1" w:rsidR="006A0FA3" w:rsidRPr="00E62190" w:rsidRDefault="006A0FA3" w:rsidP="006A0FA3">
            <w:pPr>
              <w:jc w:val="left"/>
              <w:rPr>
                <w:rFonts w:ascii="Times New Roman" w:hAnsi="Times New Roman" w:cs="Times New Roman"/>
                <w:szCs w:val="20"/>
                <w:lang w:val="lt-LT"/>
              </w:rPr>
            </w:pPr>
            <w:r w:rsidRPr="00E62190">
              <w:rPr>
                <w:rFonts w:ascii="Times New Roman" w:hAnsi="Times New Roman" w:cs="Times New Roman"/>
                <w:szCs w:val="20"/>
                <w:lang w:val="lt-LT"/>
              </w:rPr>
              <w:t>8.692</w:t>
            </w:r>
          </w:p>
        </w:tc>
        <w:tc>
          <w:tcPr>
            <w:tcW w:w="0" w:type="auto"/>
            <w:vAlign w:val="center"/>
          </w:tcPr>
          <w:p w14:paraId="5A855CFB" w14:textId="65D4E498" w:rsidR="006A0FA3" w:rsidRPr="00E62190" w:rsidRDefault="006A0FA3" w:rsidP="006A0FA3">
            <w:pPr>
              <w:jc w:val="left"/>
              <w:rPr>
                <w:rFonts w:ascii="Times New Roman" w:hAnsi="Times New Roman" w:cs="Times New Roman"/>
                <w:szCs w:val="20"/>
                <w:lang w:val="lt-LT"/>
              </w:rPr>
            </w:pPr>
            <w:r w:rsidRPr="00E62190">
              <w:rPr>
                <w:rFonts w:ascii="Times New Roman" w:hAnsi="Times New Roman" w:cs="Times New Roman"/>
                <w:szCs w:val="20"/>
                <w:lang w:val="lt-LT"/>
              </w:rPr>
              <w:t>8.473</w:t>
            </w:r>
          </w:p>
        </w:tc>
        <w:tc>
          <w:tcPr>
            <w:tcW w:w="0" w:type="auto"/>
            <w:vAlign w:val="center"/>
          </w:tcPr>
          <w:p w14:paraId="494CFE85" w14:textId="7E58C6FF" w:rsidR="006A0FA3" w:rsidRPr="00E62190" w:rsidRDefault="006A0FA3" w:rsidP="006A0FA3">
            <w:pPr>
              <w:jc w:val="left"/>
              <w:rPr>
                <w:rFonts w:ascii="Times New Roman" w:hAnsi="Times New Roman" w:cs="Times New Roman"/>
                <w:szCs w:val="20"/>
                <w:lang w:val="lt-LT"/>
              </w:rPr>
            </w:pPr>
            <w:r w:rsidRPr="00E62190">
              <w:rPr>
                <w:rFonts w:ascii="Times New Roman" w:hAnsi="Times New Roman" w:cs="Times New Roman"/>
                <w:szCs w:val="20"/>
                <w:lang w:val="lt-LT"/>
              </w:rPr>
              <w:t>8.650</w:t>
            </w:r>
          </w:p>
        </w:tc>
        <w:tc>
          <w:tcPr>
            <w:tcW w:w="0" w:type="auto"/>
            <w:vAlign w:val="center"/>
          </w:tcPr>
          <w:p w14:paraId="29CD1F64" w14:textId="0D3D2E69" w:rsidR="006A0FA3" w:rsidRPr="00E62190" w:rsidRDefault="006A0FA3" w:rsidP="006A0FA3">
            <w:pPr>
              <w:jc w:val="left"/>
              <w:rPr>
                <w:rFonts w:ascii="Times New Roman" w:hAnsi="Times New Roman" w:cs="Times New Roman"/>
                <w:szCs w:val="20"/>
                <w:lang w:val="lt-LT"/>
              </w:rPr>
            </w:pPr>
            <w:r w:rsidRPr="00E62190">
              <w:rPr>
                <w:rFonts w:ascii="Times New Roman" w:hAnsi="Times New Roman" w:cs="Times New Roman"/>
                <w:szCs w:val="20"/>
                <w:lang w:val="lt-LT"/>
              </w:rPr>
              <w:t>8.591</w:t>
            </w:r>
          </w:p>
        </w:tc>
      </w:tr>
      <w:tr w:rsidR="00984FAC" w:rsidRPr="00E62190" w14:paraId="01CEAB7C" w14:textId="77777777" w:rsidTr="00984FAC">
        <w:trPr>
          <w:trHeight w:val="237"/>
        </w:trPr>
        <w:tc>
          <w:tcPr>
            <w:tcW w:w="0" w:type="auto"/>
            <w:vAlign w:val="center"/>
          </w:tcPr>
          <w:p w14:paraId="76635521" w14:textId="77777777"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Preliminarus pašalintų KA kiekis</w:t>
            </w:r>
          </w:p>
        </w:tc>
        <w:tc>
          <w:tcPr>
            <w:tcW w:w="0" w:type="auto"/>
            <w:vAlign w:val="center"/>
          </w:tcPr>
          <w:p w14:paraId="5BC5D104" w14:textId="34FE948A"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1.724</w:t>
            </w:r>
          </w:p>
        </w:tc>
        <w:tc>
          <w:tcPr>
            <w:tcW w:w="0" w:type="auto"/>
            <w:vAlign w:val="center"/>
          </w:tcPr>
          <w:p w14:paraId="4EF0745F" w14:textId="6AE10904"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1.844</w:t>
            </w:r>
          </w:p>
        </w:tc>
        <w:tc>
          <w:tcPr>
            <w:tcW w:w="0" w:type="auto"/>
            <w:vAlign w:val="center"/>
          </w:tcPr>
          <w:p w14:paraId="79AD4C41" w14:textId="367E2318"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931</w:t>
            </w:r>
          </w:p>
        </w:tc>
        <w:tc>
          <w:tcPr>
            <w:tcW w:w="0" w:type="auto"/>
            <w:vAlign w:val="center"/>
          </w:tcPr>
          <w:p w14:paraId="08536176" w14:textId="683E353B"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981</w:t>
            </w:r>
          </w:p>
        </w:tc>
      </w:tr>
      <w:tr w:rsidR="00063F89" w:rsidRPr="00E62190" w14:paraId="7AD5DF1B" w14:textId="77777777" w:rsidTr="00984FAC">
        <w:trPr>
          <w:trHeight w:val="233"/>
        </w:trPr>
        <w:tc>
          <w:tcPr>
            <w:tcW w:w="0" w:type="auto"/>
            <w:vMerge w:val="restart"/>
            <w:vAlign w:val="center"/>
          </w:tcPr>
          <w:p w14:paraId="70956FB0"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Užduotis</w:t>
            </w:r>
          </w:p>
        </w:tc>
        <w:tc>
          <w:tcPr>
            <w:tcW w:w="0" w:type="auto"/>
            <w:vAlign w:val="center"/>
          </w:tcPr>
          <w:p w14:paraId="2FEAA342" w14:textId="77777777" w:rsidR="00063F89" w:rsidRPr="00E62190" w:rsidRDefault="00063F89" w:rsidP="00984FA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45%</w:t>
            </w:r>
          </w:p>
        </w:tc>
        <w:tc>
          <w:tcPr>
            <w:tcW w:w="0" w:type="auto"/>
            <w:vAlign w:val="center"/>
          </w:tcPr>
          <w:p w14:paraId="5785F02B" w14:textId="77777777" w:rsidR="00063F89" w:rsidRPr="00E62190" w:rsidRDefault="00063F89" w:rsidP="00984FA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45%</w:t>
            </w:r>
          </w:p>
        </w:tc>
        <w:tc>
          <w:tcPr>
            <w:tcW w:w="0" w:type="auto"/>
            <w:vAlign w:val="center"/>
          </w:tcPr>
          <w:p w14:paraId="485B8F9E" w14:textId="77777777" w:rsidR="00063F89" w:rsidRPr="00E62190" w:rsidRDefault="00063F89" w:rsidP="00984FA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65%</w:t>
            </w:r>
          </w:p>
        </w:tc>
        <w:tc>
          <w:tcPr>
            <w:tcW w:w="0" w:type="auto"/>
            <w:vAlign w:val="center"/>
          </w:tcPr>
          <w:p w14:paraId="7BA16CBF" w14:textId="77777777" w:rsidR="00063F89" w:rsidRPr="00E62190" w:rsidRDefault="00063F89" w:rsidP="00984FA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65%</w:t>
            </w:r>
          </w:p>
        </w:tc>
      </w:tr>
      <w:tr w:rsidR="00984FAC" w:rsidRPr="00E62190" w14:paraId="0A1C1EA4" w14:textId="77777777" w:rsidTr="00984FAC">
        <w:trPr>
          <w:trHeight w:val="269"/>
        </w:trPr>
        <w:tc>
          <w:tcPr>
            <w:tcW w:w="0" w:type="auto"/>
            <w:vMerge/>
            <w:vAlign w:val="center"/>
          </w:tcPr>
          <w:p w14:paraId="79DD1B98" w14:textId="77777777" w:rsidR="00984FAC" w:rsidRPr="00E62190" w:rsidRDefault="00984FAC" w:rsidP="00984FAC">
            <w:pPr>
              <w:jc w:val="left"/>
              <w:rPr>
                <w:rFonts w:ascii="Times New Roman" w:hAnsi="Times New Roman" w:cs="Times New Roman"/>
                <w:szCs w:val="20"/>
                <w:lang w:val="lt-LT"/>
              </w:rPr>
            </w:pPr>
          </w:p>
        </w:tc>
        <w:tc>
          <w:tcPr>
            <w:tcW w:w="0" w:type="auto"/>
            <w:vAlign w:val="center"/>
          </w:tcPr>
          <w:p w14:paraId="3278A21C" w14:textId="7C650B85"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3.911</w:t>
            </w:r>
          </w:p>
        </w:tc>
        <w:tc>
          <w:tcPr>
            <w:tcW w:w="0" w:type="auto"/>
            <w:vAlign w:val="center"/>
          </w:tcPr>
          <w:p w14:paraId="58EFEACE" w14:textId="51338C68"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3.813</w:t>
            </w:r>
          </w:p>
        </w:tc>
        <w:tc>
          <w:tcPr>
            <w:tcW w:w="0" w:type="auto"/>
            <w:vAlign w:val="center"/>
          </w:tcPr>
          <w:p w14:paraId="070FCA7D" w14:textId="72D5ECC4"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5.623</w:t>
            </w:r>
          </w:p>
        </w:tc>
        <w:tc>
          <w:tcPr>
            <w:tcW w:w="0" w:type="auto"/>
            <w:vAlign w:val="center"/>
          </w:tcPr>
          <w:p w14:paraId="03D7D53C" w14:textId="6CF342CF"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5.584</w:t>
            </w:r>
          </w:p>
        </w:tc>
      </w:tr>
      <w:tr w:rsidR="00984FAC" w:rsidRPr="00E62190" w14:paraId="18C5EACB" w14:textId="77777777" w:rsidTr="00984FAC">
        <w:trPr>
          <w:trHeight w:val="287"/>
        </w:trPr>
        <w:tc>
          <w:tcPr>
            <w:tcW w:w="0" w:type="auto"/>
            <w:vMerge w:val="restart"/>
            <w:vAlign w:val="center"/>
          </w:tcPr>
          <w:p w14:paraId="73D023C3" w14:textId="77777777" w:rsidR="00984FAC" w:rsidRPr="00E62190" w:rsidRDefault="00984FAC" w:rsidP="00984FA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Perdirbta arba kitaip panaudota KA</w:t>
            </w:r>
          </w:p>
        </w:tc>
        <w:tc>
          <w:tcPr>
            <w:tcW w:w="0" w:type="auto"/>
            <w:vAlign w:val="center"/>
          </w:tcPr>
          <w:p w14:paraId="12F8D3CC" w14:textId="79FBA4C6"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6.968</w:t>
            </w:r>
          </w:p>
        </w:tc>
        <w:tc>
          <w:tcPr>
            <w:tcW w:w="0" w:type="auto"/>
            <w:vAlign w:val="center"/>
          </w:tcPr>
          <w:p w14:paraId="6EE1F892" w14:textId="3912D210"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6.629</w:t>
            </w:r>
          </w:p>
        </w:tc>
        <w:tc>
          <w:tcPr>
            <w:tcW w:w="0" w:type="auto"/>
            <w:vAlign w:val="center"/>
          </w:tcPr>
          <w:p w14:paraId="6E09F378" w14:textId="154DC3AE"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7.719</w:t>
            </w:r>
          </w:p>
        </w:tc>
        <w:tc>
          <w:tcPr>
            <w:tcW w:w="0" w:type="auto"/>
            <w:vAlign w:val="center"/>
          </w:tcPr>
          <w:p w14:paraId="0ECE3B4E" w14:textId="5B1909ED" w:rsidR="00984FAC" w:rsidRPr="00E62190" w:rsidRDefault="00984FAC" w:rsidP="00984FAC">
            <w:pPr>
              <w:jc w:val="left"/>
              <w:rPr>
                <w:rFonts w:ascii="Times New Roman" w:hAnsi="Times New Roman" w:cs="Times New Roman"/>
                <w:szCs w:val="20"/>
                <w:lang w:val="lt-LT"/>
              </w:rPr>
            </w:pPr>
            <w:r w:rsidRPr="00E62190">
              <w:rPr>
                <w:rFonts w:ascii="Times New Roman" w:hAnsi="Times New Roman" w:cs="Times New Roman"/>
                <w:szCs w:val="20"/>
                <w:lang w:val="lt-LT"/>
              </w:rPr>
              <w:t>7.610</w:t>
            </w:r>
          </w:p>
        </w:tc>
      </w:tr>
      <w:tr w:rsidR="00984FAC" w:rsidRPr="00E62190" w14:paraId="75BA2042" w14:textId="77777777" w:rsidTr="00984FAC">
        <w:trPr>
          <w:trHeight w:val="278"/>
        </w:trPr>
        <w:tc>
          <w:tcPr>
            <w:tcW w:w="0" w:type="auto"/>
            <w:vMerge/>
            <w:vAlign w:val="center"/>
          </w:tcPr>
          <w:p w14:paraId="7BCD1DD9" w14:textId="77777777" w:rsidR="00984FAC" w:rsidRPr="00E62190" w:rsidRDefault="00984FAC" w:rsidP="00984FAC">
            <w:pPr>
              <w:jc w:val="left"/>
              <w:rPr>
                <w:rFonts w:ascii="Times New Roman" w:hAnsi="Times New Roman" w:cs="Times New Roman"/>
                <w:szCs w:val="20"/>
                <w:lang w:val="lt-LT"/>
              </w:rPr>
            </w:pPr>
          </w:p>
        </w:tc>
        <w:tc>
          <w:tcPr>
            <w:tcW w:w="0" w:type="auto"/>
            <w:vAlign w:val="center"/>
          </w:tcPr>
          <w:p w14:paraId="06FEFF34" w14:textId="639E3A31" w:rsidR="00984FAC" w:rsidRPr="00E62190" w:rsidRDefault="00984FAC" w:rsidP="00984FA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80%</w:t>
            </w:r>
          </w:p>
        </w:tc>
        <w:tc>
          <w:tcPr>
            <w:tcW w:w="0" w:type="auto"/>
            <w:vAlign w:val="center"/>
          </w:tcPr>
          <w:p w14:paraId="7F911A9F" w14:textId="435AE7E0" w:rsidR="00984FAC" w:rsidRPr="00E62190" w:rsidRDefault="00984FAC" w:rsidP="00984FA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78%</w:t>
            </w:r>
          </w:p>
        </w:tc>
        <w:tc>
          <w:tcPr>
            <w:tcW w:w="0" w:type="auto"/>
            <w:vAlign w:val="center"/>
          </w:tcPr>
          <w:p w14:paraId="7CB73075" w14:textId="33C48FED" w:rsidR="00984FAC" w:rsidRPr="00E62190" w:rsidRDefault="00984FAC" w:rsidP="00984FA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89%</w:t>
            </w:r>
          </w:p>
        </w:tc>
        <w:tc>
          <w:tcPr>
            <w:tcW w:w="0" w:type="auto"/>
            <w:vAlign w:val="center"/>
          </w:tcPr>
          <w:p w14:paraId="1ACAEB85" w14:textId="1A55DCF2" w:rsidR="00984FAC" w:rsidRPr="00E62190" w:rsidRDefault="00984FAC" w:rsidP="00984FA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89%</w:t>
            </w:r>
          </w:p>
        </w:tc>
      </w:tr>
      <w:tr w:rsidR="00063F89" w:rsidRPr="00E62190" w14:paraId="139E79DD" w14:textId="77777777" w:rsidTr="00AF3A3B">
        <w:trPr>
          <w:trHeight w:val="278"/>
        </w:trPr>
        <w:tc>
          <w:tcPr>
            <w:tcW w:w="0" w:type="auto"/>
            <w:vAlign w:val="center"/>
          </w:tcPr>
          <w:p w14:paraId="0074871B" w14:textId="77777777" w:rsidR="00063F89" w:rsidRPr="00E62190" w:rsidRDefault="00063F89" w:rsidP="00AF3A3B">
            <w:pPr>
              <w:jc w:val="left"/>
              <w:rPr>
                <w:rFonts w:ascii="Times New Roman" w:hAnsi="Times New Roman" w:cs="Times New Roman"/>
                <w:szCs w:val="20"/>
                <w:lang w:val="lt-LT"/>
              </w:rPr>
            </w:pPr>
            <w:r w:rsidRPr="00E62190">
              <w:rPr>
                <w:rFonts w:ascii="Times New Roman" w:hAnsi="Times New Roman" w:cs="Times New Roman"/>
                <w:b/>
                <w:bCs/>
                <w:szCs w:val="20"/>
                <w:lang w:val="lt-LT"/>
              </w:rPr>
              <w:t>Užduoties įgyvendinimas</w:t>
            </w:r>
          </w:p>
        </w:tc>
        <w:tc>
          <w:tcPr>
            <w:tcW w:w="0" w:type="auto"/>
            <w:vAlign w:val="center"/>
          </w:tcPr>
          <w:p w14:paraId="116FC57E"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c>
          <w:tcPr>
            <w:tcW w:w="0" w:type="auto"/>
            <w:vAlign w:val="center"/>
          </w:tcPr>
          <w:p w14:paraId="07F82C79"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c>
          <w:tcPr>
            <w:tcW w:w="0" w:type="auto"/>
            <w:vAlign w:val="center"/>
          </w:tcPr>
          <w:p w14:paraId="56CED7B0"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c>
          <w:tcPr>
            <w:tcW w:w="0" w:type="auto"/>
            <w:vAlign w:val="center"/>
          </w:tcPr>
          <w:p w14:paraId="58356632"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r>
    </w:tbl>
    <w:p w14:paraId="41B5C3C4" w14:textId="77777777" w:rsidR="00063F89" w:rsidRPr="00E62190" w:rsidRDefault="00063F89" w:rsidP="00063F89">
      <w:pPr>
        <w:rPr>
          <w:rFonts w:ascii="Times New Roman" w:hAnsi="Times New Roman" w:cs="Times New Roman"/>
          <w:szCs w:val="20"/>
          <w:lang w:val="lt-LT"/>
        </w:rPr>
      </w:pPr>
      <w:r w:rsidRPr="00E62190">
        <w:rPr>
          <w:rFonts w:ascii="Times New Roman" w:hAnsi="Times New Roman" w:cs="Times New Roman"/>
          <w:color w:val="595959" w:themeColor="text1" w:themeTint="A6"/>
          <w:szCs w:val="20"/>
          <w:lang w:val="lt-LT"/>
        </w:rPr>
        <w:t>Šaltinis: sudaryta autorių</w:t>
      </w:r>
    </w:p>
    <w:p w14:paraId="7523FDAF" w14:textId="1890A01D" w:rsidR="00063F89" w:rsidRPr="00E62190" w:rsidRDefault="00063F89" w:rsidP="00063F89">
      <w:pPr>
        <w:rPr>
          <w:rFonts w:ascii="Times New Roman" w:hAnsi="Times New Roman" w:cs="Times New Roman"/>
          <w:i/>
          <w:iCs/>
          <w:sz w:val="24"/>
          <w:szCs w:val="28"/>
          <w:lang w:val="lt-LT"/>
        </w:rPr>
      </w:pPr>
      <w:r w:rsidRPr="00E62190">
        <w:rPr>
          <w:rFonts w:ascii="Times New Roman" w:hAnsi="Times New Roman" w:cs="Times New Roman"/>
          <w:i/>
          <w:iCs/>
          <w:sz w:val="24"/>
          <w:szCs w:val="28"/>
          <w:u w:val="single"/>
          <w:lang w:val="lt-LT"/>
        </w:rPr>
        <w:lastRenderedPageBreak/>
        <w:t>VATP 230.4 p</w:t>
      </w:r>
      <w:r w:rsidRPr="00E62190">
        <w:rPr>
          <w:rFonts w:ascii="Times New Roman" w:hAnsi="Times New Roman" w:cs="Times New Roman"/>
          <w:i/>
          <w:iCs/>
          <w:sz w:val="24"/>
          <w:szCs w:val="28"/>
          <w:lang w:val="lt-LT"/>
        </w:rPr>
        <w:t>.: užtikrinti, kad iki 2020 m. mažiausiai 50 proc. (įvertinant pagal atliekų kiekį) komunalinių atliekų sraute esančių popieriaus ir kartono, metalų, plastikų ir stiklo atliekų būtų paruošiama naudoti pakartotinai ir perdirbti</w:t>
      </w:r>
      <w:r w:rsidR="00CC5C03" w:rsidRPr="00E62190">
        <w:rPr>
          <w:rFonts w:ascii="Times New Roman" w:hAnsi="Times New Roman" w:cs="Times New Roman"/>
          <w:i/>
          <w:iCs/>
          <w:sz w:val="24"/>
          <w:szCs w:val="28"/>
          <w:lang w:val="lt-LT"/>
        </w:rPr>
        <w:t>.</w:t>
      </w:r>
    </w:p>
    <w:p w14:paraId="00C8075B" w14:textId="062AB722" w:rsidR="00063F89" w:rsidRPr="00E62190" w:rsidRDefault="00574D08" w:rsidP="00063F89">
      <w:pPr>
        <w:rPr>
          <w:rFonts w:ascii="Times New Roman" w:hAnsi="Times New Roman" w:cs="Times New Roman"/>
          <w:sz w:val="24"/>
          <w:szCs w:val="28"/>
          <w:lang w:val="lt-LT"/>
        </w:rPr>
      </w:pPr>
      <w:r w:rsidRPr="00E62190">
        <w:rPr>
          <w:rFonts w:ascii="Times New Roman" w:hAnsi="Times New Roman" w:cs="Times New Roman"/>
          <w:sz w:val="24"/>
          <w:szCs w:val="28"/>
          <w:lang w:val="lt-LT"/>
        </w:rPr>
        <w:t>Varėnos r</w:t>
      </w:r>
      <w:r w:rsidR="00063F89" w:rsidRPr="00E62190">
        <w:rPr>
          <w:rFonts w:ascii="Times New Roman" w:hAnsi="Times New Roman" w:cs="Times New Roman"/>
          <w:sz w:val="24"/>
          <w:szCs w:val="28"/>
          <w:lang w:val="lt-LT"/>
        </w:rPr>
        <w:t xml:space="preserve">. sav. nustatyta užduotis buvo </w:t>
      </w:r>
      <w:r w:rsidR="00CC5C03" w:rsidRPr="00E62190">
        <w:rPr>
          <w:rFonts w:ascii="Times New Roman" w:hAnsi="Times New Roman" w:cs="Times New Roman"/>
          <w:sz w:val="24"/>
          <w:szCs w:val="28"/>
          <w:lang w:val="lt-LT"/>
        </w:rPr>
        <w:t>įgyvendinta</w:t>
      </w:r>
      <w:r w:rsidR="00063F89" w:rsidRPr="00E62190">
        <w:rPr>
          <w:rFonts w:ascii="Times New Roman" w:hAnsi="Times New Roman" w:cs="Times New Roman"/>
          <w:sz w:val="24"/>
          <w:szCs w:val="28"/>
          <w:lang w:val="lt-LT"/>
        </w:rPr>
        <w:t>. 2021 m. naudoti pakartotinai, perdirbti paruošta ~1</w:t>
      </w:r>
      <w:r w:rsidR="003B334C" w:rsidRPr="00E62190">
        <w:rPr>
          <w:rFonts w:ascii="Times New Roman" w:hAnsi="Times New Roman" w:cs="Times New Roman"/>
          <w:sz w:val="24"/>
          <w:szCs w:val="28"/>
          <w:lang w:val="lt-LT"/>
        </w:rPr>
        <w:t>,7</w:t>
      </w:r>
      <w:r w:rsidR="00063F89" w:rsidRPr="00E62190">
        <w:rPr>
          <w:rFonts w:ascii="Times New Roman" w:hAnsi="Times New Roman" w:cs="Times New Roman"/>
          <w:sz w:val="24"/>
          <w:szCs w:val="28"/>
          <w:lang w:val="lt-LT"/>
        </w:rPr>
        <w:t xml:space="preserve"> tūkst. t. PA ir AŽ, kas sudaro ~7</w:t>
      </w:r>
      <w:r w:rsidR="003B334C" w:rsidRPr="00E62190">
        <w:rPr>
          <w:rFonts w:ascii="Times New Roman" w:hAnsi="Times New Roman" w:cs="Times New Roman"/>
          <w:sz w:val="24"/>
          <w:szCs w:val="28"/>
          <w:lang w:val="lt-LT"/>
        </w:rPr>
        <w:t>2</w:t>
      </w:r>
      <w:r w:rsidR="00063F89" w:rsidRPr="00E62190">
        <w:rPr>
          <w:rFonts w:ascii="Times New Roman" w:hAnsi="Times New Roman" w:cs="Times New Roman"/>
          <w:sz w:val="24"/>
          <w:szCs w:val="28"/>
          <w:lang w:val="lt-LT"/>
        </w:rPr>
        <w:t xml:space="preserve"> proc. visų susidariusių PA ir AŽ.</w:t>
      </w:r>
    </w:p>
    <w:p w14:paraId="14CEED60" w14:textId="72FC94A5" w:rsidR="00063F89" w:rsidRPr="00E62190" w:rsidRDefault="00063F89" w:rsidP="00063F89">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77" w:name="_Toc132961484"/>
      <w:bookmarkStart w:id="278" w:name="_Toc134618339"/>
      <w:bookmarkStart w:id="279" w:name="_Toc142324348"/>
      <w:r w:rsidR="0006025D" w:rsidRPr="00E62190">
        <w:rPr>
          <w:rFonts w:ascii="Times New Roman" w:hAnsi="Times New Roman" w:cs="Times New Roman"/>
          <w:noProof/>
          <w:sz w:val="20"/>
          <w:szCs w:val="20"/>
        </w:rPr>
        <w:t>34</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PA ir AŽ paruošimo naudoti pakartotinai, perdirbimo uždavinio įgyvendinimas, tonos</w:t>
      </w:r>
      <w:bookmarkEnd w:id="277"/>
      <w:bookmarkEnd w:id="278"/>
      <w:bookmarkEnd w:id="279"/>
    </w:p>
    <w:tbl>
      <w:tblPr>
        <w:tblStyle w:val="TableGrid"/>
        <w:tblW w:w="9042"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5555"/>
        <w:gridCol w:w="831"/>
        <w:gridCol w:w="831"/>
        <w:gridCol w:w="831"/>
        <w:gridCol w:w="994"/>
      </w:tblGrid>
      <w:tr w:rsidR="00063F89" w:rsidRPr="00E62190" w14:paraId="55594245" w14:textId="77777777" w:rsidTr="00AF3A3B">
        <w:trPr>
          <w:trHeight w:val="245"/>
          <w:tblHeader/>
        </w:trPr>
        <w:tc>
          <w:tcPr>
            <w:tcW w:w="5555" w:type="dxa"/>
            <w:vAlign w:val="center"/>
          </w:tcPr>
          <w:p w14:paraId="61754202" w14:textId="77777777" w:rsidR="00063F89" w:rsidRPr="00E62190" w:rsidRDefault="00063F89" w:rsidP="00AF3A3B">
            <w:pPr>
              <w:jc w:val="left"/>
              <w:rPr>
                <w:rFonts w:ascii="Times New Roman" w:hAnsi="Times New Roman" w:cs="Times New Roman"/>
                <w:b/>
                <w:bCs/>
                <w:szCs w:val="20"/>
                <w:lang w:val="lt-LT"/>
              </w:rPr>
            </w:pPr>
          </w:p>
        </w:tc>
        <w:tc>
          <w:tcPr>
            <w:tcW w:w="831" w:type="dxa"/>
            <w:vAlign w:val="center"/>
          </w:tcPr>
          <w:p w14:paraId="6A722CAA"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2016</w:t>
            </w:r>
          </w:p>
        </w:tc>
        <w:tc>
          <w:tcPr>
            <w:tcW w:w="831" w:type="dxa"/>
            <w:vAlign w:val="center"/>
          </w:tcPr>
          <w:p w14:paraId="39286780"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2018</w:t>
            </w:r>
          </w:p>
        </w:tc>
        <w:tc>
          <w:tcPr>
            <w:tcW w:w="831" w:type="dxa"/>
            <w:vAlign w:val="center"/>
          </w:tcPr>
          <w:p w14:paraId="5E1768FF"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2020</w:t>
            </w:r>
          </w:p>
        </w:tc>
        <w:tc>
          <w:tcPr>
            <w:tcW w:w="994" w:type="dxa"/>
            <w:vAlign w:val="center"/>
          </w:tcPr>
          <w:p w14:paraId="4323F420"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2021</w:t>
            </w:r>
          </w:p>
        </w:tc>
      </w:tr>
      <w:tr w:rsidR="003B334C" w:rsidRPr="00E62190" w14:paraId="6446D609" w14:textId="77777777" w:rsidTr="003B334C">
        <w:trPr>
          <w:trHeight w:val="296"/>
        </w:trPr>
        <w:tc>
          <w:tcPr>
            <w:tcW w:w="5555" w:type="dxa"/>
            <w:vAlign w:val="center"/>
          </w:tcPr>
          <w:p w14:paraId="5C503851" w14:textId="77777777"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PA ir AŽ susidarymas </w:t>
            </w:r>
          </w:p>
        </w:tc>
        <w:tc>
          <w:tcPr>
            <w:tcW w:w="831" w:type="dxa"/>
            <w:vAlign w:val="center"/>
          </w:tcPr>
          <w:p w14:paraId="0C8D60CF" w14:textId="38BE4276"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2.296</w:t>
            </w:r>
          </w:p>
        </w:tc>
        <w:tc>
          <w:tcPr>
            <w:tcW w:w="831" w:type="dxa"/>
            <w:vAlign w:val="center"/>
          </w:tcPr>
          <w:p w14:paraId="26C78F76" w14:textId="3E6038E0"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2.255</w:t>
            </w:r>
          </w:p>
        </w:tc>
        <w:tc>
          <w:tcPr>
            <w:tcW w:w="831" w:type="dxa"/>
            <w:vAlign w:val="center"/>
          </w:tcPr>
          <w:p w14:paraId="50D7666D" w14:textId="2AA95BCA"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2.284</w:t>
            </w:r>
          </w:p>
        </w:tc>
        <w:tc>
          <w:tcPr>
            <w:tcW w:w="994" w:type="dxa"/>
            <w:vAlign w:val="center"/>
          </w:tcPr>
          <w:p w14:paraId="72814527" w14:textId="4C4D54B5"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2.288</w:t>
            </w:r>
          </w:p>
        </w:tc>
      </w:tr>
      <w:tr w:rsidR="003B334C" w:rsidRPr="00E62190" w14:paraId="44349D94" w14:textId="77777777" w:rsidTr="003B334C">
        <w:trPr>
          <w:trHeight w:val="305"/>
        </w:trPr>
        <w:tc>
          <w:tcPr>
            <w:tcW w:w="5555" w:type="dxa"/>
            <w:vAlign w:val="center"/>
          </w:tcPr>
          <w:p w14:paraId="0C8E14A1" w14:textId="77777777"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Perdirbėjams perduotų PA ir AŽ  kiekis</w:t>
            </w:r>
          </w:p>
        </w:tc>
        <w:tc>
          <w:tcPr>
            <w:tcW w:w="831" w:type="dxa"/>
            <w:vAlign w:val="center"/>
          </w:tcPr>
          <w:p w14:paraId="41BA138B" w14:textId="6CABADAE"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1.405</w:t>
            </w:r>
          </w:p>
        </w:tc>
        <w:tc>
          <w:tcPr>
            <w:tcW w:w="831" w:type="dxa"/>
            <w:vAlign w:val="center"/>
          </w:tcPr>
          <w:p w14:paraId="1A8C9809" w14:textId="65885F96"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1.519</w:t>
            </w:r>
          </w:p>
        </w:tc>
        <w:tc>
          <w:tcPr>
            <w:tcW w:w="831" w:type="dxa"/>
            <w:vAlign w:val="center"/>
          </w:tcPr>
          <w:p w14:paraId="1EB15143" w14:textId="7F686958"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1.455</w:t>
            </w:r>
          </w:p>
        </w:tc>
        <w:tc>
          <w:tcPr>
            <w:tcW w:w="994" w:type="dxa"/>
            <w:vAlign w:val="center"/>
          </w:tcPr>
          <w:p w14:paraId="13872F77" w14:textId="708AEB7C"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1.658</w:t>
            </w:r>
          </w:p>
        </w:tc>
      </w:tr>
      <w:tr w:rsidR="003B334C" w:rsidRPr="00E62190" w14:paraId="398910C9" w14:textId="77777777" w:rsidTr="003B334C">
        <w:trPr>
          <w:trHeight w:val="269"/>
        </w:trPr>
        <w:tc>
          <w:tcPr>
            <w:tcW w:w="5555" w:type="dxa"/>
            <w:vAlign w:val="center"/>
          </w:tcPr>
          <w:p w14:paraId="318E1D32" w14:textId="77777777"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Užduoties įgyvendinimas</w:t>
            </w:r>
          </w:p>
        </w:tc>
        <w:tc>
          <w:tcPr>
            <w:tcW w:w="831" w:type="dxa"/>
            <w:vAlign w:val="center"/>
          </w:tcPr>
          <w:p w14:paraId="3402C641" w14:textId="0EC16B80"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61%</w:t>
            </w:r>
          </w:p>
        </w:tc>
        <w:tc>
          <w:tcPr>
            <w:tcW w:w="831" w:type="dxa"/>
            <w:vAlign w:val="center"/>
          </w:tcPr>
          <w:p w14:paraId="697C8334" w14:textId="6AC948CE"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67%</w:t>
            </w:r>
          </w:p>
        </w:tc>
        <w:tc>
          <w:tcPr>
            <w:tcW w:w="831" w:type="dxa"/>
            <w:vAlign w:val="center"/>
          </w:tcPr>
          <w:p w14:paraId="68C248B1" w14:textId="25641250"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64%</w:t>
            </w:r>
          </w:p>
        </w:tc>
        <w:tc>
          <w:tcPr>
            <w:tcW w:w="994" w:type="dxa"/>
            <w:vAlign w:val="center"/>
          </w:tcPr>
          <w:p w14:paraId="006B903C" w14:textId="017854D1" w:rsidR="003B334C" w:rsidRPr="00E62190" w:rsidRDefault="003B334C" w:rsidP="003B334C">
            <w:pPr>
              <w:jc w:val="left"/>
              <w:rPr>
                <w:rFonts w:ascii="Times New Roman" w:hAnsi="Times New Roman" w:cs="Times New Roman"/>
                <w:szCs w:val="20"/>
                <w:lang w:val="lt-LT"/>
              </w:rPr>
            </w:pPr>
            <w:r w:rsidRPr="00E62190">
              <w:rPr>
                <w:rFonts w:ascii="Times New Roman" w:hAnsi="Times New Roman" w:cs="Times New Roman"/>
                <w:szCs w:val="20"/>
                <w:lang w:val="lt-LT"/>
              </w:rPr>
              <w:t>72%</w:t>
            </w:r>
          </w:p>
        </w:tc>
      </w:tr>
      <w:tr w:rsidR="00063F89" w:rsidRPr="00E62190" w14:paraId="0885FF63" w14:textId="77777777" w:rsidTr="003B334C">
        <w:trPr>
          <w:trHeight w:val="269"/>
        </w:trPr>
        <w:tc>
          <w:tcPr>
            <w:tcW w:w="5555" w:type="dxa"/>
            <w:vAlign w:val="center"/>
          </w:tcPr>
          <w:p w14:paraId="5A55B155"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Užduoties įgyvendinimas</w:t>
            </w:r>
          </w:p>
        </w:tc>
        <w:tc>
          <w:tcPr>
            <w:tcW w:w="831" w:type="dxa"/>
            <w:vAlign w:val="center"/>
          </w:tcPr>
          <w:p w14:paraId="2480E5AB" w14:textId="77777777" w:rsidR="00063F89" w:rsidRPr="00E62190" w:rsidRDefault="00063F89" w:rsidP="003B334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c>
          <w:tcPr>
            <w:tcW w:w="831" w:type="dxa"/>
            <w:vAlign w:val="center"/>
          </w:tcPr>
          <w:p w14:paraId="7FF79826" w14:textId="77777777" w:rsidR="00063F89" w:rsidRPr="00E62190" w:rsidRDefault="00063F89" w:rsidP="003B334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c>
          <w:tcPr>
            <w:tcW w:w="831" w:type="dxa"/>
            <w:vAlign w:val="center"/>
          </w:tcPr>
          <w:p w14:paraId="5894F180" w14:textId="77777777" w:rsidR="00063F89" w:rsidRPr="00E62190" w:rsidRDefault="00063F89" w:rsidP="003B334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c>
          <w:tcPr>
            <w:tcW w:w="994" w:type="dxa"/>
            <w:vAlign w:val="center"/>
          </w:tcPr>
          <w:p w14:paraId="6501938A" w14:textId="77777777" w:rsidR="00063F89" w:rsidRPr="00E62190" w:rsidRDefault="00063F89" w:rsidP="003B334C">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Taip</w:t>
            </w:r>
          </w:p>
        </w:tc>
      </w:tr>
    </w:tbl>
    <w:p w14:paraId="17A31BCF" w14:textId="77777777" w:rsidR="00063F89" w:rsidRPr="00E62190" w:rsidRDefault="00063F89" w:rsidP="00063F89">
      <w:pPr>
        <w:rPr>
          <w:rFonts w:ascii="Times New Roman" w:hAnsi="Times New Roman" w:cs="Times New Roman"/>
          <w:szCs w:val="20"/>
          <w:lang w:val="lt-LT"/>
        </w:rPr>
      </w:pPr>
      <w:r w:rsidRPr="00E62190">
        <w:rPr>
          <w:rFonts w:ascii="Times New Roman" w:hAnsi="Times New Roman" w:cs="Times New Roman"/>
          <w:color w:val="595959" w:themeColor="text1" w:themeTint="A6"/>
          <w:szCs w:val="20"/>
          <w:lang w:val="lt-LT"/>
        </w:rPr>
        <w:t>Šaltinis: sudaryta autorių</w:t>
      </w:r>
    </w:p>
    <w:p w14:paraId="676E996E" w14:textId="7F5B2843" w:rsidR="00063F89" w:rsidRPr="00E62190" w:rsidRDefault="00063F89" w:rsidP="00063F89">
      <w:pPr>
        <w:rPr>
          <w:rFonts w:ascii="Times New Roman" w:hAnsi="Times New Roman" w:cs="Times New Roman"/>
          <w:i/>
          <w:iCs/>
          <w:sz w:val="24"/>
          <w:szCs w:val="28"/>
          <w:lang w:val="lt-LT"/>
        </w:rPr>
      </w:pPr>
      <w:r w:rsidRPr="00E62190">
        <w:rPr>
          <w:rFonts w:ascii="Times New Roman" w:hAnsi="Times New Roman" w:cs="Times New Roman"/>
          <w:i/>
          <w:iCs/>
          <w:sz w:val="24"/>
          <w:szCs w:val="28"/>
          <w:lang w:val="lt-LT"/>
        </w:rPr>
        <w:t>Kitų VATP nustatytų užduočių įgyvendinimas</w:t>
      </w:r>
      <w:r w:rsidR="00CC5C03" w:rsidRPr="00E62190">
        <w:rPr>
          <w:rFonts w:ascii="Times New Roman" w:hAnsi="Times New Roman" w:cs="Times New Roman"/>
          <w:i/>
          <w:iCs/>
          <w:sz w:val="24"/>
          <w:szCs w:val="28"/>
          <w:lang w:val="lt-LT"/>
        </w:rPr>
        <w:t>.</w:t>
      </w:r>
    </w:p>
    <w:p w14:paraId="19010ADF" w14:textId="58FDEBD8" w:rsidR="00063F89" w:rsidRPr="00E62190" w:rsidRDefault="00063F89" w:rsidP="00063F89">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80" w:name="_Toc116894764"/>
      <w:bookmarkStart w:id="281" w:name="_Toc132961485"/>
      <w:bookmarkStart w:id="282" w:name="_Toc134618340"/>
      <w:bookmarkStart w:id="283" w:name="_Toc142324349"/>
      <w:r w:rsidR="0006025D" w:rsidRPr="00E62190">
        <w:rPr>
          <w:rFonts w:ascii="Times New Roman" w:hAnsi="Times New Roman" w:cs="Times New Roman"/>
          <w:noProof/>
          <w:sz w:val="20"/>
          <w:szCs w:val="20"/>
        </w:rPr>
        <w:t>35</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Kitų VATP nustatytų užduočių įgyvendinimas</w:t>
      </w:r>
      <w:bookmarkEnd w:id="280"/>
      <w:bookmarkEnd w:id="281"/>
      <w:bookmarkEnd w:id="282"/>
      <w:bookmarkEnd w:id="283"/>
    </w:p>
    <w:tbl>
      <w:tblPr>
        <w:tblStyle w:val="TableGrid"/>
        <w:tblW w:w="900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810"/>
        <w:gridCol w:w="4140"/>
        <w:gridCol w:w="1170"/>
        <w:gridCol w:w="2880"/>
      </w:tblGrid>
      <w:tr w:rsidR="00063F89" w:rsidRPr="00E62190" w14:paraId="5EF1BCBF" w14:textId="77777777" w:rsidTr="00AF3A3B">
        <w:trPr>
          <w:trHeight w:val="387"/>
          <w:tblHeader/>
        </w:trPr>
        <w:tc>
          <w:tcPr>
            <w:tcW w:w="810" w:type="dxa"/>
            <w:vAlign w:val="center"/>
          </w:tcPr>
          <w:p w14:paraId="580AD4CB"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VATP</w:t>
            </w:r>
          </w:p>
        </w:tc>
        <w:tc>
          <w:tcPr>
            <w:tcW w:w="4140" w:type="dxa"/>
            <w:vAlign w:val="center"/>
          </w:tcPr>
          <w:p w14:paraId="32924A09"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Užduotis</w:t>
            </w:r>
          </w:p>
        </w:tc>
        <w:tc>
          <w:tcPr>
            <w:tcW w:w="1170" w:type="dxa"/>
            <w:vAlign w:val="center"/>
          </w:tcPr>
          <w:p w14:paraId="312F1064"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Įgyventa (Taip / Ne)</w:t>
            </w:r>
          </w:p>
        </w:tc>
        <w:tc>
          <w:tcPr>
            <w:tcW w:w="2880" w:type="dxa"/>
            <w:vAlign w:val="center"/>
          </w:tcPr>
          <w:p w14:paraId="75948CFD" w14:textId="77777777" w:rsidR="00063F89" w:rsidRPr="00E62190" w:rsidRDefault="00063F89"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Pastaba</w:t>
            </w:r>
          </w:p>
        </w:tc>
      </w:tr>
      <w:tr w:rsidR="00063F89" w:rsidRPr="00E62190" w14:paraId="69338E0D" w14:textId="77777777" w:rsidTr="00AF3A3B">
        <w:trPr>
          <w:trHeight w:val="336"/>
        </w:trPr>
        <w:tc>
          <w:tcPr>
            <w:tcW w:w="9000" w:type="dxa"/>
            <w:gridSpan w:val="4"/>
            <w:vAlign w:val="center"/>
          </w:tcPr>
          <w:p w14:paraId="7AE2C885"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Sąvartynuose šalinamų biologiškai skaidžių atliekų kiekio mažinimo užduotys</w:t>
            </w:r>
          </w:p>
        </w:tc>
      </w:tr>
      <w:tr w:rsidR="00063F89" w:rsidRPr="00E62190" w14:paraId="2CB8F43A" w14:textId="77777777" w:rsidTr="00AF3A3B">
        <w:trPr>
          <w:trHeight w:val="1034"/>
        </w:trPr>
        <w:tc>
          <w:tcPr>
            <w:tcW w:w="810" w:type="dxa"/>
            <w:vAlign w:val="center"/>
          </w:tcPr>
          <w:p w14:paraId="79DD6CC0"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239.1</w:t>
            </w:r>
          </w:p>
        </w:tc>
        <w:tc>
          <w:tcPr>
            <w:tcW w:w="4140" w:type="dxa"/>
            <w:vAlign w:val="center"/>
          </w:tcPr>
          <w:p w14:paraId="3EA1EE65"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Iki 2016 metų gyventojams ir kitiems asmenims (pvz., gėlių parduotuvėms, kapinėms ir kt.), kurių atliekų tvarkymą organizuoja savivaldybės, užtikrinti žaliųjų atliekų surinkimą ir tvarkymą arba tokių atliekų tvarkymą jų susidarymo vietoje.</w:t>
            </w:r>
          </w:p>
        </w:tc>
        <w:tc>
          <w:tcPr>
            <w:tcW w:w="1170" w:type="dxa"/>
            <w:vAlign w:val="center"/>
          </w:tcPr>
          <w:p w14:paraId="65438137"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Taip</w:t>
            </w:r>
          </w:p>
        </w:tc>
        <w:tc>
          <w:tcPr>
            <w:tcW w:w="2880" w:type="dxa"/>
            <w:vAlign w:val="center"/>
          </w:tcPr>
          <w:p w14:paraId="69C103BA"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w:t>
            </w:r>
          </w:p>
        </w:tc>
      </w:tr>
      <w:tr w:rsidR="00063F89" w:rsidRPr="00E62190" w14:paraId="7CD0EF90" w14:textId="77777777" w:rsidTr="00AF3A3B">
        <w:trPr>
          <w:trHeight w:val="1250"/>
        </w:trPr>
        <w:tc>
          <w:tcPr>
            <w:tcW w:w="810" w:type="dxa"/>
            <w:vAlign w:val="center"/>
          </w:tcPr>
          <w:p w14:paraId="4E7E2000"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239.2.</w:t>
            </w:r>
          </w:p>
        </w:tc>
        <w:tc>
          <w:tcPr>
            <w:tcW w:w="4140" w:type="dxa"/>
            <w:vAlign w:val="center"/>
          </w:tcPr>
          <w:p w14:paraId="579E6C0D"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Iki 2016 metų baigti įrengti mechaninio biologinio apdorojimo įrenginius, kuriuose būtų atskiriamos ir apdorojamos biologiškai skaidžios atliekos, arba mechaninio apdorojimo įrenginius, kuriuose biologiškai skaidžios atliekos būtų apdorojamos, prieš jas perduodant naudoti energijai gauti.</w:t>
            </w:r>
          </w:p>
        </w:tc>
        <w:tc>
          <w:tcPr>
            <w:tcW w:w="1170" w:type="dxa"/>
            <w:vAlign w:val="center"/>
          </w:tcPr>
          <w:p w14:paraId="73A41692"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Taip</w:t>
            </w:r>
          </w:p>
        </w:tc>
        <w:tc>
          <w:tcPr>
            <w:tcW w:w="2880" w:type="dxa"/>
            <w:vAlign w:val="center"/>
          </w:tcPr>
          <w:p w14:paraId="7902D5CC"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w:t>
            </w:r>
          </w:p>
        </w:tc>
      </w:tr>
      <w:tr w:rsidR="00063F89" w:rsidRPr="00E62190" w14:paraId="62167635" w14:textId="77777777" w:rsidTr="00AF3A3B">
        <w:trPr>
          <w:trHeight w:val="800"/>
        </w:trPr>
        <w:tc>
          <w:tcPr>
            <w:tcW w:w="810" w:type="dxa"/>
            <w:vAlign w:val="center"/>
          </w:tcPr>
          <w:p w14:paraId="76835C46"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239.3.</w:t>
            </w:r>
          </w:p>
        </w:tc>
        <w:tc>
          <w:tcPr>
            <w:tcW w:w="4140" w:type="dxa"/>
            <w:vAlign w:val="center"/>
          </w:tcPr>
          <w:p w14:paraId="2877D81A"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Iki 2019 metų įdiegti maisto / virtuvės atliekų rūšiuojamąjį surinkimą ir įrengti pakankamus pajėgumus atskirai surinktoms maisto / virtuvės atliekoms apdoroti.</w:t>
            </w:r>
          </w:p>
        </w:tc>
        <w:tc>
          <w:tcPr>
            <w:tcW w:w="1170" w:type="dxa"/>
            <w:vAlign w:val="center"/>
          </w:tcPr>
          <w:p w14:paraId="18AA1BDD"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Taip</w:t>
            </w:r>
          </w:p>
        </w:tc>
        <w:tc>
          <w:tcPr>
            <w:tcW w:w="2880" w:type="dxa"/>
            <w:vAlign w:val="center"/>
          </w:tcPr>
          <w:p w14:paraId="50FBAC86"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Maisto-virtuvės atliekų rūšiuojamojo surinkimo sistema Alytaus regione pradėta diegti 2018 m. pabaigoje.</w:t>
            </w:r>
          </w:p>
        </w:tc>
      </w:tr>
      <w:tr w:rsidR="00063F89" w:rsidRPr="00E62190" w14:paraId="6C0D0389" w14:textId="77777777" w:rsidTr="00AF3A3B">
        <w:trPr>
          <w:trHeight w:val="683"/>
        </w:trPr>
        <w:tc>
          <w:tcPr>
            <w:tcW w:w="810" w:type="dxa"/>
            <w:vAlign w:val="center"/>
          </w:tcPr>
          <w:p w14:paraId="12C1ADD1"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239.4.</w:t>
            </w:r>
          </w:p>
        </w:tc>
        <w:tc>
          <w:tcPr>
            <w:tcW w:w="4140" w:type="dxa"/>
            <w:vAlign w:val="center"/>
          </w:tcPr>
          <w:p w14:paraId="2B35E73F" w14:textId="77777777" w:rsidR="00063F89" w:rsidRPr="00E62190" w:rsidRDefault="00063F89" w:rsidP="00CC5C03">
            <w:pPr>
              <w:rPr>
                <w:rFonts w:ascii="Times New Roman" w:hAnsi="Times New Roman" w:cs="Times New Roman"/>
                <w:szCs w:val="20"/>
                <w:highlight w:val="yellow"/>
                <w:lang w:val="lt-LT"/>
              </w:rPr>
            </w:pPr>
            <w:r w:rsidRPr="00E62190">
              <w:rPr>
                <w:rFonts w:ascii="Times New Roman" w:hAnsi="Times New Roman" w:cs="Times New Roman"/>
                <w:szCs w:val="20"/>
                <w:lang w:val="lt-LT"/>
              </w:rPr>
              <w:t>Biologiškai skaidžių atliekų tvarkymo infrastruktūros plėtrą pagal galimybes suderinti su komunalinių nuotekų dumblo tvarkymo infrastruktūra.</w:t>
            </w:r>
          </w:p>
        </w:tc>
        <w:tc>
          <w:tcPr>
            <w:tcW w:w="1170" w:type="dxa"/>
            <w:vAlign w:val="center"/>
          </w:tcPr>
          <w:p w14:paraId="4DF517D4"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w:t>
            </w:r>
          </w:p>
        </w:tc>
        <w:tc>
          <w:tcPr>
            <w:tcW w:w="2880" w:type="dxa"/>
            <w:vAlign w:val="center"/>
          </w:tcPr>
          <w:p w14:paraId="4EA005D8"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Užduotis neaktuali, kadangi visos komunalinės atliekos tvarkomos regioniniuose atliekų tvarkymo įrenginiuose</w:t>
            </w:r>
          </w:p>
        </w:tc>
      </w:tr>
      <w:tr w:rsidR="00063F89" w:rsidRPr="00E62190" w14:paraId="1DB35566" w14:textId="77777777" w:rsidTr="00AF3A3B">
        <w:trPr>
          <w:trHeight w:val="341"/>
        </w:trPr>
        <w:tc>
          <w:tcPr>
            <w:tcW w:w="9000" w:type="dxa"/>
            <w:gridSpan w:val="4"/>
            <w:vAlign w:val="center"/>
          </w:tcPr>
          <w:p w14:paraId="4A4D9754"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Rūšiuojamojo atliekų surinkimo plėtros užduotys</w:t>
            </w:r>
          </w:p>
        </w:tc>
      </w:tr>
      <w:tr w:rsidR="00063F89" w:rsidRPr="00E62190" w14:paraId="401091B7" w14:textId="77777777" w:rsidTr="00AF3A3B">
        <w:trPr>
          <w:trHeight w:val="791"/>
        </w:trPr>
        <w:tc>
          <w:tcPr>
            <w:tcW w:w="810" w:type="dxa"/>
            <w:vAlign w:val="center"/>
          </w:tcPr>
          <w:p w14:paraId="03DFE268"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246.1.</w:t>
            </w:r>
          </w:p>
        </w:tc>
        <w:tc>
          <w:tcPr>
            <w:tcW w:w="4140" w:type="dxa"/>
            <w:vAlign w:val="center"/>
          </w:tcPr>
          <w:p w14:paraId="3EFD53AC"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Iki 2015 m. sausio 1 d. patvirtinti konteinerių aikštelių išdėstymo schemas, o pasikeitus teisės aktuose nustatytiems antrinių žaliavų surinkimo reikalavimams – jas atnaujinti.</w:t>
            </w:r>
          </w:p>
        </w:tc>
        <w:tc>
          <w:tcPr>
            <w:tcW w:w="1170" w:type="dxa"/>
            <w:vAlign w:val="center"/>
          </w:tcPr>
          <w:p w14:paraId="177FC78D"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Taip</w:t>
            </w:r>
          </w:p>
        </w:tc>
        <w:tc>
          <w:tcPr>
            <w:tcW w:w="2880" w:type="dxa"/>
            <w:vAlign w:val="center"/>
          </w:tcPr>
          <w:p w14:paraId="1C172C70"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w:t>
            </w:r>
          </w:p>
        </w:tc>
      </w:tr>
      <w:tr w:rsidR="00063F89" w:rsidRPr="00E62190" w14:paraId="0B9D2AFD" w14:textId="77777777" w:rsidTr="00AF3A3B">
        <w:trPr>
          <w:trHeight w:val="404"/>
        </w:trPr>
        <w:tc>
          <w:tcPr>
            <w:tcW w:w="810" w:type="dxa"/>
            <w:vAlign w:val="center"/>
          </w:tcPr>
          <w:p w14:paraId="56B2E8D4"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246.2.1-246.2.2</w:t>
            </w:r>
          </w:p>
        </w:tc>
        <w:tc>
          <w:tcPr>
            <w:tcW w:w="4140" w:type="dxa"/>
            <w:vAlign w:val="center"/>
          </w:tcPr>
          <w:p w14:paraId="289AF491" w14:textId="6781EB3E"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 xml:space="preserve">Užtikrinti, kad būtų pastatyti specialūs konteineriai, skirti antrinėms žaliavoms surinkti, pagal šiuos minimalius reikalavimus: </w:t>
            </w:r>
            <w:r w:rsidR="00CC5C03" w:rsidRPr="00E62190">
              <w:rPr>
                <w:rFonts w:ascii="Times New Roman" w:hAnsi="Times New Roman" w:cs="Times New Roman"/>
                <w:szCs w:val="20"/>
                <w:lang w:val="lt-LT"/>
              </w:rPr>
              <w:t>Alytaus</w:t>
            </w:r>
            <w:r w:rsidRPr="00E62190">
              <w:rPr>
                <w:rFonts w:ascii="Times New Roman" w:hAnsi="Times New Roman" w:cs="Times New Roman"/>
                <w:szCs w:val="20"/>
                <w:lang w:val="lt-LT"/>
              </w:rPr>
              <w:t xml:space="preserve"> miesto savivaldybės gyvenamuosiuose daugiabučių namų rajonuose ne mažiau kaip po </w:t>
            </w:r>
            <w:r w:rsidRPr="00E62190">
              <w:rPr>
                <w:rFonts w:ascii="Times New Roman" w:hAnsi="Times New Roman" w:cs="Times New Roman"/>
                <w:szCs w:val="20"/>
                <w:lang w:val="lt-LT"/>
              </w:rPr>
              <w:lastRenderedPageBreak/>
              <w:t xml:space="preserve">vieną antrinių žaliavų surinkimo konteinerių aikštelę 600 gyventojų, o kitose </w:t>
            </w:r>
            <w:r w:rsidR="00CC5C03" w:rsidRPr="00E62190">
              <w:rPr>
                <w:rFonts w:ascii="Times New Roman" w:hAnsi="Times New Roman" w:cs="Times New Roman"/>
                <w:szCs w:val="20"/>
                <w:lang w:val="lt-LT"/>
              </w:rPr>
              <w:t>Alytaus</w:t>
            </w:r>
            <w:r w:rsidRPr="00E62190">
              <w:rPr>
                <w:rFonts w:ascii="Times New Roman" w:hAnsi="Times New Roman" w:cs="Times New Roman"/>
                <w:szCs w:val="20"/>
                <w:lang w:val="lt-LT"/>
              </w:rPr>
              <w:t xml:space="preserve"> regiono savivaldybėse – 800 gyventojų, šalia mišrių komunalinių atliekų konteinerių ar kitose gyventojams patogiose, estetiškai įrengtose ir visuomenės sveikatos saugos reikalavimus atitinkančiose vietose;</w:t>
            </w:r>
          </w:p>
        </w:tc>
        <w:tc>
          <w:tcPr>
            <w:tcW w:w="1170" w:type="dxa"/>
            <w:vAlign w:val="center"/>
          </w:tcPr>
          <w:p w14:paraId="5BA53990"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lastRenderedPageBreak/>
              <w:t>Taip</w:t>
            </w:r>
          </w:p>
        </w:tc>
        <w:tc>
          <w:tcPr>
            <w:tcW w:w="2880" w:type="dxa"/>
            <w:vAlign w:val="center"/>
          </w:tcPr>
          <w:p w14:paraId="6C9E2FD0" w14:textId="3659AEF2"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 xml:space="preserve">Vidutiniškai </w:t>
            </w:r>
            <w:r w:rsidR="003B334C" w:rsidRPr="00E62190">
              <w:rPr>
                <w:rFonts w:ascii="Times New Roman" w:hAnsi="Times New Roman" w:cs="Times New Roman"/>
                <w:szCs w:val="20"/>
                <w:lang w:val="lt-LT"/>
              </w:rPr>
              <w:t xml:space="preserve">savivaldybėje </w:t>
            </w:r>
            <w:r w:rsidRPr="00E62190">
              <w:rPr>
                <w:rFonts w:ascii="Times New Roman" w:hAnsi="Times New Roman" w:cs="Times New Roman"/>
                <w:szCs w:val="20"/>
                <w:lang w:val="lt-LT"/>
              </w:rPr>
              <w:t>konteinerių aikštelė tenka ~2</w:t>
            </w:r>
            <w:r w:rsidR="003B334C" w:rsidRPr="00E62190">
              <w:rPr>
                <w:rFonts w:ascii="Times New Roman" w:hAnsi="Times New Roman" w:cs="Times New Roman"/>
                <w:szCs w:val="20"/>
                <w:lang w:val="lt-LT"/>
              </w:rPr>
              <w:t>14</w:t>
            </w:r>
            <w:r w:rsidRPr="00E62190">
              <w:rPr>
                <w:rFonts w:ascii="Times New Roman" w:hAnsi="Times New Roman" w:cs="Times New Roman"/>
                <w:szCs w:val="20"/>
                <w:lang w:val="lt-LT"/>
              </w:rPr>
              <w:t xml:space="preserve"> gyv.</w:t>
            </w:r>
          </w:p>
        </w:tc>
      </w:tr>
      <w:tr w:rsidR="00063F89" w:rsidRPr="00E62190" w14:paraId="626DB865" w14:textId="77777777" w:rsidTr="00AF3A3B">
        <w:trPr>
          <w:trHeight w:val="1196"/>
        </w:trPr>
        <w:tc>
          <w:tcPr>
            <w:tcW w:w="810" w:type="dxa"/>
            <w:vAlign w:val="center"/>
          </w:tcPr>
          <w:p w14:paraId="2786D918"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246.2.3</w:t>
            </w:r>
          </w:p>
        </w:tc>
        <w:tc>
          <w:tcPr>
            <w:tcW w:w="4140" w:type="dxa"/>
            <w:vAlign w:val="center"/>
          </w:tcPr>
          <w:p w14:paraId="7B43357F"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Užtikrinti, kad būtų pastatyti specialūs konteineriai, skirti antrinėms žaliavoms surinkti, pagal šiuos minimalius reikalavimus: vidutiniai atstumai iki antrinių žaliavų surinkimo konteinerių aikštelių nustatomi rengiant (atnaujinant) ir tvirtinant konteinerių aikštelių išdėstymo schemas;</w:t>
            </w:r>
          </w:p>
        </w:tc>
        <w:tc>
          <w:tcPr>
            <w:tcW w:w="1170" w:type="dxa"/>
            <w:vAlign w:val="center"/>
          </w:tcPr>
          <w:p w14:paraId="5C6849CA"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Taip</w:t>
            </w:r>
          </w:p>
        </w:tc>
        <w:tc>
          <w:tcPr>
            <w:tcW w:w="2880" w:type="dxa"/>
            <w:vAlign w:val="center"/>
          </w:tcPr>
          <w:p w14:paraId="27E39F94"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w:t>
            </w:r>
          </w:p>
        </w:tc>
      </w:tr>
      <w:tr w:rsidR="00063F89" w:rsidRPr="00E62190" w14:paraId="7512D83C" w14:textId="77777777" w:rsidTr="00AF3A3B">
        <w:trPr>
          <w:trHeight w:val="2708"/>
        </w:trPr>
        <w:tc>
          <w:tcPr>
            <w:tcW w:w="810" w:type="dxa"/>
            <w:vAlign w:val="center"/>
          </w:tcPr>
          <w:p w14:paraId="2647ED69"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246.2.4</w:t>
            </w:r>
          </w:p>
        </w:tc>
        <w:tc>
          <w:tcPr>
            <w:tcW w:w="4140" w:type="dxa"/>
            <w:vAlign w:val="center"/>
          </w:tcPr>
          <w:p w14:paraId="306B8C25"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Užtikrinti, kad būtų pastatyti specialūs konteineriai, skirti antrinėms žaliavoms surinkti, pagal šiuos minimalius reikalavimus: savivaldybių gyvenamuosiuose individualių namų kvartaluose, kai individualių namų savininkai neaprūpinti individualiais pakuočių ir stiklo atliekų surinkimo konteineriais, ir miesteliuose, sodų ir garažų savininkų bendrijų teritorijose įrengti ne mažiau kaip po vieną antrinių žaliavų surinkimo konteinerių aikštelę prie pagrindinio išvažiavimo iš tokio kvartalo ar bendrijos teritorijos arba įvažiavimo į juos, šalia mišrių komunalinių atliekų konteinerių ar kitose gyventojams (bendrijų nariams) patogiose, estetiškai įrengtose ir visuomenės sveikatos saugos reikalavimus atitinkančiose vietose.</w:t>
            </w:r>
          </w:p>
        </w:tc>
        <w:tc>
          <w:tcPr>
            <w:tcW w:w="1170" w:type="dxa"/>
            <w:vAlign w:val="center"/>
          </w:tcPr>
          <w:p w14:paraId="28EC275B"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Taip</w:t>
            </w:r>
          </w:p>
        </w:tc>
        <w:tc>
          <w:tcPr>
            <w:tcW w:w="2880" w:type="dxa"/>
            <w:vAlign w:val="center"/>
          </w:tcPr>
          <w:p w14:paraId="06AEA594"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w:t>
            </w:r>
          </w:p>
        </w:tc>
      </w:tr>
      <w:tr w:rsidR="00063F89" w:rsidRPr="00E62190" w14:paraId="4B261337" w14:textId="77777777" w:rsidTr="00AF3A3B">
        <w:trPr>
          <w:trHeight w:val="1007"/>
        </w:trPr>
        <w:tc>
          <w:tcPr>
            <w:tcW w:w="810" w:type="dxa"/>
            <w:vAlign w:val="center"/>
          </w:tcPr>
          <w:p w14:paraId="6EFE5BD9"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246.3</w:t>
            </w:r>
          </w:p>
        </w:tc>
        <w:tc>
          <w:tcPr>
            <w:tcW w:w="4140" w:type="dxa"/>
            <w:vAlign w:val="center"/>
          </w:tcPr>
          <w:p w14:paraId="2F167CF5"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Pastatyti specialius antrinių žaliavų surinkimo konteinerius viešosiose vietose, kuriose dėl dažno gyventojų lankymosi ir aptarnavimo specifikos susidaro daug antrinių žaliavų, taip pat laikinuosius specialius konteinerius viešųjų renginių metu.</w:t>
            </w:r>
          </w:p>
        </w:tc>
        <w:tc>
          <w:tcPr>
            <w:tcW w:w="1170" w:type="dxa"/>
            <w:vAlign w:val="center"/>
          </w:tcPr>
          <w:p w14:paraId="0CC496DA"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Taip</w:t>
            </w:r>
          </w:p>
        </w:tc>
        <w:tc>
          <w:tcPr>
            <w:tcW w:w="2880" w:type="dxa"/>
            <w:vAlign w:val="center"/>
          </w:tcPr>
          <w:p w14:paraId="6CDBE67C"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w:t>
            </w:r>
          </w:p>
        </w:tc>
      </w:tr>
      <w:tr w:rsidR="00063F89" w:rsidRPr="00E62190" w14:paraId="283280A6" w14:textId="77777777" w:rsidTr="00AF3A3B">
        <w:trPr>
          <w:trHeight w:val="998"/>
        </w:trPr>
        <w:tc>
          <w:tcPr>
            <w:tcW w:w="810" w:type="dxa"/>
            <w:vAlign w:val="center"/>
          </w:tcPr>
          <w:p w14:paraId="0EBBFBAD"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246.4</w:t>
            </w:r>
          </w:p>
        </w:tc>
        <w:tc>
          <w:tcPr>
            <w:tcW w:w="4140" w:type="dxa"/>
            <w:vAlign w:val="center"/>
          </w:tcPr>
          <w:p w14:paraId="5CB2D564"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Jeigu nėra techninių galimybių pastatyti specialių konteinerių arba juos naudoti ekonomiškai netikslinga, taikyti kitas priemones ir būdus (pavyzdžiui, antrinių žaliavų surinkimas į specialius maišus, antrinių žaliavų turėtojų apvažiavimas ar kita).</w:t>
            </w:r>
          </w:p>
        </w:tc>
        <w:tc>
          <w:tcPr>
            <w:tcW w:w="1170" w:type="dxa"/>
            <w:vAlign w:val="center"/>
          </w:tcPr>
          <w:p w14:paraId="53B14A59"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Taip</w:t>
            </w:r>
          </w:p>
        </w:tc>
        <w:tc>
          <w:tcPr>
            <w:tcW w:w="2880" w:type="dxa"/>
            <w:vAlign w:val="center"/>
          </w:tcPr>
          <w:p w14:paraId="537E1D2F"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w:t>
            </w:r>
          </w:p>
        </w:tc>
      </w:tr>
      <w:tr w:rsidR="00063F89" w:rsidRPr="00E62190" w14:paraId="6FACE53F" w14:textId="77777777" w:rsidTr="00AF3A3B">
        <w:trPr>
          <w:trHeight w:val="1061"/>
        </w:trPr>
        <w:tc>
          <w:tcPr>
            <w:tcW w:w="810" w:type="dxa"/>
            <w:vAlign w:val="center"/>
          </w:tcPr>
          <w:p w14:paraId="347E1B59"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246.5</w:t>
            </w:r>
          </w:p>
        </w:tc>
        <w:tc>
          <w:tcPr>
            <w:tcW w:w="4140" w:type="dxa"/>
            <w:vAlign w:val="center"/>
          </w:tcPr>
          <w:p w14:paraId="64EC0444"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Atsižvelgdamos į savivaldybių teritorijų ir atliekų tvarkymo specifiką ir faktinį antrinių žaliavų surinkimo konteinerių poreikį, taikyti griežtesnius už nustatytuosius specialių konteinerių, skirtų antrinėms žaliavoms surinkti, pastatymo reikalavimus.</w:t>
            </w:r>
          </w:p>
        </w:tc>
        <w:tc>
          <w:tcPr>
            <w:tcW w:w="1170" w:type="dxa"/>
            <w:vAlign w:val="center"/>
          </w:tcPr>
          <w:p w14:paraId="4D6C83DD"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Taip</w:t>
            </w:r>
          </w:p>
        </w:tc>
        <w:tc>
          <w:tcPr>
            <w:tcW w:w="2880" w:type="dxa"/>
            <w:vAlign w:val="center"/>
          </w:tcPr>
          <w:p w14:paraId="570B82FC"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w:t>
            </w:r>
          </w:p>
        </w:tc>
      </w:tr>
      <w:tr w:rsidR="00063F89" w:rsidRPr="00E62190" w14:paraId="0C0E794C" w14:textId="77777777" w:rsidTr="00AF3A3B">
        <w:trPr>
          <w:trHeight w:val="1889"/>
        </w:trPr>
        <w:tc>
          <w:tcPr>
            <w:tcW w:w="810" w:type="dxa"/>
            <w:vAlign w:val="center"/>
          </w:tcPr>
          <w:p w14:paraId="56E38AB6"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lastRenderedPageBreak/>
              <w:t>246.6</w:t>
            </w:r>
          </w:p>
        </w:tc>
        <w:tc>
          <w:tcPr>
            <w:tcW w:w="4140" w:type="dxa"/>
            <w:vAlign w:val="center"/>
          </w:tcPr>
          <w:p w14:paraId="724D4673"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Atliekų rūšiavimui skatinti ne rečiau kaip kartą per metus informuoti gyventojus apie antrinių žaliavų ir pakuočių atliekų surinkimą savivaldybės teritorijoje – pateikti informaciją apie surinktą kiekį ir surinkimo kaitą, taip pat informuoti apie numatomas per artimiausius metus įdiegti ir (ar) vykdyti antrinių žaliavų ir pakuočių atliekų rūšiuojamojo surinkimo priemones. Pastaroji prievolė pagal sutartį gali būti pavesta gamintojų ir importuotojų organizacijoms.</w:t>
            </w:r>
          </w:p>
        </w:tc>
        <w:tc>
          <w:tcPr>
            <w:tcW w:w="1170" w:type="dxa"/>
            <w:vAlign w:val="center"/>
          </w:tcPr>
          <w:p w14:paraId="19949DEB"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Taip</w:t>
            </w:r>
          </w:p>
        </w:tc>
        <w:tc>
          <w:tcPr>
            <w:tcW w:w="2880" w:type="dxa"/>
            <w:vAlign w:val="center"/>
          </w:tcPr>
          <w:p w14:paraId="757B08D3" w14:textId="77777777" w:rsidR="00063F89" w:rsidRPr="00E62190" w:rsidRDefault="00063F89" w:rsidP="00CC5C03">
            <w:pPr>
              <w:rPr>
                <w:rFonts w:ascii="Times New Roman" w:hAnsi="Times New Roman" w:cs="Times New Roman"/>
                <w:szCs w:val="20"/>
                <w:lang w:val="lt-LT"/>
              </w:rPr>
            </w:pPr>
            <w:r w:rsidRPr="00E62190">
              <w:rPr>
                <w:rFonts w:ascii="Times New Roman" w:hAnsi="Times New Roman" w:cs="Times New Roman"/>
                <w:szCs w:val="20"/>
                <w:lang w:val="lt-LT"/>
              </w:rPr>
              <w:t>-</w:t>
            </w:r>
          </w:p>
        </w:tc>
      </w:tr>
    </w:tbl>
    <w:bookmarkEnd w:id="49"/>
    <w:bookmarkEnd w:id="263"/>
    <w:bookmarkEnd w:id="264"/>
    <w:p w14:paraId="35AB439B" w14:textId="77777777" w:rsidR="00222D60" w:rsidRPr="009E388C" w:rsidRDefault="00222D60" w:rsidP="00222D60">
      <w:pPr>
        <w:rPr>
          <w:rFonts w:ascii="Times New Roman" w:hAnsi="Times New Roman" w:cs="Times New Roman"/>
          <w:lang w:val="lt-LT"/>
        </w:rPr>
      </w:pPr>
      <w:r w:rsidRPr="009E388C">
        <w:rPr>
          <w:rFonts w:ascii="Times New Roman" w:hAnsi="Times New Roman" w:cs="Times New Roman"/>
          <w:color w:val="595959" w:themeColor="text1" w:themeTint="A6"/>
          <w:sz w:val="16"/>
          <w:szCs w:val="16"/>
          <w:lang w:val="lt-LT"/>
        </w:rPr>
        <w:t>Šaltinis: sudaryta autorių</w:t>
      </w:r>
    </w:p>
    <w:p w14:paraId="4CDA3BC9" w14:textId="77777777" w:rsidR="00063F89" w:rsidRPr="009E388C" w:rsidRDefault="00063F89" w:rsidP="00CB086A">
      <w:pPr>
        <w:rPr>
          <w:rFonts w:ascii="Times New Roman" w:hAnsi="Times New Roman" w:cs="Times New Roman"/>
          <w:lang w:val="lt-LT"/>
        </w:rPr>
      </w:pPr>
    </w:p>
    <w:p w14:paraId="3F47512F" w14:textId="77777777" w:rsidR="00CB086A" w:rsidRPr="009E388C" w:rsidRDefault="00CB086A" w:rsidP="00CB086A">
      <w:pPr>
        <w:rPr>
          <w:rFonts w:ascii="Times New Roman" w:hAnsi="Times New Roman" w:cs="Times New Roman"/>
          <w:color w:val="595959" w:themeColor="text1" w:themeTint="A6"/>
          <w:sz w:val="16"/>
          <w:szCs w:val="16"/>
          <w:lang w:val="lt-LT"/>
        </w:rPr>
        <w:sectPr w:rsidR="00CB086A" w:rsidRPr="009E388C" w:rsidSect="00063F89">
          <w:pgSz w:w="11906" w:h="16838" w:code="9"/>
          <w:pgMar w:top="1926" w:right="1440" w:bottom="1440" w:left="1440" w:header="720" w:footer="840" w:gutter="0"/>
          <w:cols w:space="720"/>
          <w:docGrid w:linePitch="360"/>
        </w:sectPr>
      </w:pPr>
    </w:p>
    <w:p w14:paraId="2E02463A" w14:textId="0E23918A" w:rsidR="00CB086A" w:rsidRPr="009E388C" w:rsidRDefault="00CB086A" w:rsidP="003532BA">
      <w:pPr>
        <w:pStyle w:val="Heading2"/>
        <w:numPr>
          <w:ilvl w:val="1"/>
          <w:numId w:val="5"/>
        </w:numPr>
        <w:spacing w:before="240"/>
        <w:ind w:left="0" w:firstLine="0"/>
        <w:rPr>
          <w:rFonts w:ascii="Times New Roman" w:hAnsi="Times New Roman" w:cs="Times New Roman"/>
        </w:rPr>
      </w:pPr>
      <w:bookmarkStart w:id="284" w:name="_Toc114989706"/>
      <w:bookmarkStart w:id="285" w:name="_Toc142404064"/>
      <w:r w:rsidRPr="009E388C">
        <w:rPr>
          <w:rFonts w:ascii="Times New Roman" w:hAnsi="Times New Roman" w:cs="Times New Roman"/>
        </w:rPr>
        <w:lastRenderedPageBreak/>
        <w:t>Varėnos rajono savivaldybės atliekų tvarkymo plane 2014-2020 metams nustatytų priemonių įgyvendinimas</w:t>
      </w:r>
      <w:bookmarkEnd w:id="284"/>
      <w:bookmarkEnd w:id="285"/>
    </w:p>
    <w:p w14:paraId="284CE3DB" w14:textId="48825F44" w:rsidR="00CB086A" w:rsidRPr="00E62190" w:rsidRDefault="00CB086A" w:rsidP="00CB086A">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86" w:name="_Toc142324350"/>
      <w:r w:rsidR="0006025D" w:rsidRPr="00E62190">
        <w:rPr>
          <w:rFonts w:ascii="Times New Roman" w:hAnsi="Times New Roman" w:cs="Times New Roman"/>
          <w:noProof/>
          <w:sz w:val="20"/>
          <w:szCs w:val="20"/>
        </w:rPr>
        <w:t>36</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Varėnos r. sav. atliekų tvarkymo plane 2014-2020 metams nustatytų priemonių įgyvendinimas</w:t>
      </w:r>
      <w:bookmarkEnd w:id="286"/>
    </w:p>
    <w:tbl>
      <w:tblPr>
        <w:tblW w:w="5344" w:type="pct"/>
        <w:tblCellMar>
          <w:left w:w="10" w:type="dxa"/>
          <w:right w:w="10" w:type="dxa"/>
        </w:tblCellMar>
        <w:tblLook w:val="04A0" w:firstRow="1" w:lastRow="0" w:firstColumn="1" w:lastColumn="0" w:noHBand="0" w:noVBand="1"/>
      </w:tblPr>
      <w:tblGrid>
        <w:gridCol w:w="5310"/>
        <w:gridCol w:w="2877"/>
        <w:gridCol w:w="1645"/>
        <w:gridCol w:w="1334"/>
        <w:gridCol w:w="3233"/>
      </w:tblGrid>
      <w:tr w:rsidR="00CB086A" w:rsidRPr="00E62190" w14:paraId="08DABB9A" w14:textId="77777777" w:rsidTr="003532BA">
        <w:trPr>
          <w:trHeight w:val="70"/>
          <w:tblHeader/>
        </w:trPr>
        <w:tc>
          <w:tcPr>
            <w:tcW w:w="5311" w:type="dxa"/>
            <w:tcBorders>
              <w:top w:val="nil"/>
              <w:left w:val="nil"/>
              <w:bottom w:val="single" w:sz="4" w:space="0" w:color="595959"/>
              <w:right w:val="nil"/>
            </w:tcBorders>
            <w:tcMar>
              <w:top w:w="0" w:type="dxa"/>
              <w:left w:w="108" w:type="dxa"/>
              <w:bottom w:w="0" w:type="dxa"/>
              <w:right w:w="108" w:type="dxa"/>
            </w:tcMar>
            <w:vAlign w:val="center"/>
            <w:hideMark/>
          </w:tcPr>
          <w:p w14:paraId="28CE18A9" w14:textId="77777777" w:rsidR="00CB086A" w:rsidRPr="00E62190" w:rsidRDefault="00CB086A" w:rsidP="00BF0663">
            <w:pPr>
              <w:spacing w:after="0" w:line="240" w:lineRule="auto"/>
              <w:jc w:val="left"/>
              <w:rPr>
                <w:rFonts w:ascii="Times New Roman" w:hAnsi="Times New Roman" w:cs="Times New Roman"/>
                <w:b/>
                <w:bCs/>
                <w:kern w:val="3"/>
                <w:szCs w:val="20"/>
                <w:lang w:val="lt-LT"/>
              </w:rPr>
            </w:pPr>
            <w:r w:rsidRPr="00E62190">
              <w:rPr>
                <w:rFonts w:ascii="Times New Roman" w:hAnsi="Times New Roman" w:cs="Times New Roman"/>
                <w:b/>
                <w:bCs/>
                <w:kern w:val="3"/>
                <w:szCs w:val="20"/>
                <w:lang w:val="lt-LT"/>
              </w:rPr>
              <w:t>Priemonė</w:t>
            </w:r>
          </w:p>
        </w:tc>
        <w:tc>
          <w:tcPr>
            <w:tcW w:w="2877" w:type="dxa"/>
            <w:tcBorders>
              <w:top w:val="nil"/>
              <w:left w:val="nil"/>
              <w:bottom w:val="single" w:sz="4" w:space="0" w:color="595959"/>
              <w:right w:val="nil"/>
            </w:tcBorders>
            <w:tcMar>
              <w:top w:w="0" w:type="dxa"/>
              <w:left w:w="108" w:type="dxa"/>
              <w:bottom w:w="0" w:type="dxa"/>
              <w:right w:w="108" w:type="dxa"/>
            </w:tcMar>
            <w:vAlign w:val="center"/>
            <w:hideMark/>
          </w:tcPr>
          <w:p w14:paraId="0594C58B" w14:textId="77777777" w:rsidR="00CB086A" w:rsidRPr="00E62190" w:rsidRDefault="00CB086A" w:rsidP="00BF0663">
            <w:pPr>
              <w:spacing w:after="0" w:line="240" w:lineRule="auto"/>
              <w:jc w:val="left"/>
              <w:rPr>
                <w:rFonts w:ascii="Times New Roman" w:hAnsi="Times New Roman" w:cs="Times New Roman"/>
                <w:b/>
                <w:bCs/>
                <w:kern w:val="3"/>
                <w:szCs w:val="20"/>
                <w:lang w:val="lt-LT"/>
              </w:rPr>
            </w:pPr>
            <w:r w:rsidRPr="00E62190">
              <w:rPr>
                <w:rFonts w:ascii="Times New Roman" w:hAnsi="Times New Roman" w:cs="Times New Roman"/>
                <w:b/>
                <w:bCs/>
                <w:kern w:val="3"/>
                <w:szCs w:val="20"/>
                <w:lang w:val="lt-LT"/>
              </w:rPr>
              <w:t>Vykdytojai</w:t>
            </w:r>
          </w:p>
        </w:tc>
        <w:tc>
          <w:tcPr>
            <w:tcW w:w="1645" w:type="dxa"/>
            <w:tcBorders>
              <w:top w:val="nil"/>
              <w:left w:val="nil"/>
              <w:bottom w:val="single" w:sz="4" w:space="0" w:color="595959"/>
              <w:right w:val="nil"/>
            </w:tcBorders>
            <w:tcMar>
              <w:top w:w="0" w:type="dxa"/>
              <w:left w:w="108" w:type="dxa"/>
              <w:bottom w:w="0" w:type="dxa"/>
              <w:right w:w="108" w:type="dxa"/>
            </w:tcMar>
            <w:vAlign w:val="center"/>
            <w:hideMark/>
          </w:tcPr>
          <w:p w14:paraId="376B172D" w14:textId="77777777" w:rsidR="00CB086A" w:rsidRPr="00E62190" w:rsidRDefault="00CB086A" w:rsidP="00BF0663">
            <w:pPr>
              <w:spacing w:after="0" w:line="240" w:lineRule="auto"/>
              <w:jc w:val="left"/>
              <w:rPr>
                <w:rFonts w:ascii="Times New Roman" w:hAnsi="Times New Roman" w:cs="Times New Roman"/>
                <w:b/>
                <w:bCs/>
                <w:kern w:val="3"/>
                <w:szCs w:val="20"/>
                <w:lang w:val="lt-LT"/>
              </w:rPr>
            </w:pPr>
            <w:r w:rsidRPr="00E62190">
              <w:rPr>
                <w:rFonts w:ascii="Times New Roman" w:hAnsi="Times New Roman" w:cs="Times New Roman"/>
                <w:b/>
                <w:bCs/>
                <w:kern w:val="3"/>
                <w:szCs w:val="20"/>
                <w:lang w:val="lt-LT"/>
              </w:rPr>
              <w:t>Įvykdymo terminas</w:t>
            </w:r>
          </w:p>
        </w:tc>
        <w:tc>
          <w:tcPr>
            <w:tcW w:w="1334" w:type="dxa"/>
            <w:tcBorders>
              <w:top w:val="nil"/>
              <w:left w:val="nil"/>
              <w:bottom w:val="single" w:sz="4" w:space="0" w:color="595959"/>
              <w:right w:val="nil"/>
            </w:tcBorders>
            <w:tcMar>
              <w:top w:w="0" w:type="dxa"/>
              <w:left w:w="108" w:type="dxa"/>
              <w:bottom w:w="0" w:type="dxa"/>
              <w:right w:w="108" w:type="dxa"/>
            </w:tcMar>
            <w:vAlign w:val="center"/>
          </w:tcPr>
          <w:p w14:paraId="2264DD3C" w14:textId="77777777" w:rsidR="00CB086A" w:rsidRPr="00E62190" w:rsidRDefault="00CB086A" w:rsidP="00BF0663">
            <w:pPr>
              <w:spacing w:after="0" w:line="240" w:lineRule="auto"/>
              <w:jc w:val="left"/>
              <w:rPr>
                <w:rFonts w:ascii="Times New Roman" w:hAnsi="Times New Roman" w:cs="Times New Roman"/>
                <w:b/>
                <w:bCs/>
                <w:kern w:val="3"/>
                <w:szCs w:val="20"/>
                <w:lang w:val="lt-LT"/>
              </w:rPr>
            </w:pPr>
            <w:r w:rsidRPr="00E62190">
              <w:rPr>
                <w:rFonts w:ascii="Times New Roman" w:hAnsi="Times New Roman" w:cs="Times New Roman"/>
                <w:b/>
                <w:bCs/>
                <w:kern w:val="3"/>
                <w:szCs w:val="20"/>
                <w:lang w:val="lt-LT"/>
              </w:rPr>
              <w:t>Įgyvendinta (Taip / Ne)</w:t>
            </w:r>
          </w:p>
        </w:tc>
        <w:tc>
          <w:tcPr>
            <w:tcW w:w="3233" w:type="dxa"/>
            <w:tcBorders>
              <w:top w:val="nil"/>
              <w:left w:val="nil"/>
              <w:bottom w:val="single" w:sz="4" w:space="0" w:color="595959"/>
              <w:right w:val="nil"/>
            </w:tcBorders>
            <w:tcMar>
              <w:top w:w="0" w:type="dxa"/>
              <w:left w:w="108" w:type="dxa"/>
              <w:bottom w:w="0" w:type="dxa"/>
              <w:right w:w="108" w:type="dxa"/>
            </w:tcMar>
            <w:vAlign w:val="center"/>
          </w:tcPr>
          <w:p w14:paraId="12881001" w14:textId="77777777" w:rsidR="00CB086A" w:rsidRPr="00E62190" w:rsidRDefault="00CB086A" w:rsidP="00BF0663">
            <w:pPr>
              <w:spacing w:after="0" w:line="240" w:lineRule="auto"/>
              <w:jc w:val="left"/>
              <w:rPr>
                <w:rFonts w:ascii="Times New Roman" w:hAnsi="Times New Roman" w:cs="Times New Roman"/>
                <w:b/>
                <w:bCs/>
                <w:kern w:val="3"/>
                <w:szCs w:val="20"/>
                <w:lang w:val="lt-LT"/>
              </w:rPr>
            </w:pPr>
            <w:r w:rsidRPr="00E62190">
              <w:rPr>
                <w:rFonts w:ascii="Times New Roman" w:hAnsi="Times New Roman" w:cs="Times New Roman"/>
                <w:b/>
                <w:bCs/>
                <w:kern w:val="3"/>
                <w:szCs w:val="20"/>
                <w:lang w:val="lt-LT"/>
              </w:rPr>
              <w:t>Komentaras</w:t>
            </w:r>
          </w:p>
        </w:tc>
      </w:tr>
      <w:tr w:rsidR="00CB086A" w:rsidRPr="00E62190" w14:paraId="3A80A9C5" w14:textId="77777777" w:rsidTr="003532BA">
        <w:trPr>
          <w:trHeight w:val="70"/>
        </w:trPr>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A5BB020" w14:textId="022E1ED0" w:rsidR="00CB086A" w:rsidRPr="00E62190" w:rsidRDefault="00CB086A" w:rsidP="003532BA">
            <w:pPr>
              <w:spacing w:after="0" w:line="240" w:lineRule="auto"/>
              <w:jc w:val="left"/>
              <w:rPr>
                <w:rFonts w:ascii="Times New Roman" w:hAnsi="Times New Roman" w:cs="Times New Roman"/>
                <w:b/>
                <w:bCs/>
                <w:kern w:val="3"/>
                <w:szCs w:val="20"/>
                <w:lang w:val="lt-LT"/>
              </w:rPr>
            </w:pPr>
            <w:r w:rsidRPr="00E62190">
              <w:rPr>
                <w:rFonts w:ascii="Times New Roman" w:hAnsi="Times New Roman" w:cs="Times New Roman"/>
                <w:b/>
                <w:bCs/>
                <w:kern w:val="3"/>
                <w:szCs w:val="20"/>
                <w:lang w:val="lt-LT"/>
              </w:rPr>
              <w:t>1 tikslas. Skatinti atliekų prevenciją, užtikrinant, kad Varėnos rajono savivaldybės teritorijoje susidarančių komunalinių atliekų kiekis mažėtų arba bent jau išliktų stabilus ekonominio augimo sąlygomis.</w:t>
            </w:r>
          </w:p>
        </w:tc>
      </w:tr>
      <w:tr w:rsidR="00CB086A" w:rsidRPr="00E62190" w14:paraId="4675DAAD"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74FDC4DA" w14:textId="77777777" w:rsidR="00CB086A" w:rsidRPr="00E62190" w:rsidRDefault="00CB086A" w:rsidP="003532BA">
            <w:pPr>
              <w:spacing w:after="0" w:line="240" w:lineRule="auto"/>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1.1. uždavinys. Šviesti ir informuoti visuomenę atliekų prevencijos srityje</w:t>
            </w:r>
          </w:p>
        </w:tc>
      </w:tr>
      <w:tr w:rsidR="00063F89" w:rsidRPr="00E62190" w14:paraId="60BB6F79"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25305E0"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1.1.1. Vykdyti visuomenės švietimo ir informavimo priemones atliekų prevencijos ir atsakingo vartojimo srityje (pvz., leidinius, straipsnius, laidas ir pan.)</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61532D9"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4C8BD1"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19CBABA" w14:textId="450D5929"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B43755" w14:textId="2C22595B"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2116BCA1"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1B06C9F"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1.1.2. Remti visuomenės švietimo ir informavimo projektus atliekų prevencijos ir atsakingo vartojimo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843C64F"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B1BA788"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EF6D64A" w14:textId="3CCABB45"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878C1B" w14:textId="487F1D48"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7A166F88"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004F37A5" w14:textId="77777777" w:rsidR="00063F89" w:rsidRPr="00E62190" w:rsidRDefault="00063F89" w:rsidP="003532BA">
            <w:pPr>
              <w:spacing w:after="0" w:line="240" w:lineRule="auto"/>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1.2. uždavinys. Skatinti atliekų turėtojus kompostuoti biologines atliekas namų ūkio sąlygomis</w:t>
            </w:r>
          </w:p>
        </w:tc>
      </w:tr>
      <w:tr w:rsidR="00063F89" w:rsidRPr="00E62190" w14:paraId="7C66D795"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9C1B642"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1.2.1. Parengti ir platinti atliekų turėtojams kompostavimo namų ūkio sąlygomis rekomendacijas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79E1F6"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DE67FF"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4485C02" w14:textId="23CE78ED" w:rsidR="00063F89" w:rsidRPr="00E62190" w:rsidRDefault="00063F89" w:rsidP="003532BA">
            <w:pPr>
              <w:spacing w:before="40" w:after="40"/>
              <w:jc w:val="left"/>
              <w:rPr>
                <w:rFonts w:ascii="Times New Roman" w:hAnsi="Times New Roman" w:cs="Times New Roman"/>
                <w:kern w:val="3"/>
                <w:szCs w:val="20"/>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FE7F4F" w14:textId="4301E70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32D05910"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0695FD3"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1.2.2. Įgyvendinti biologinių atliekų rūšiavimo ir kompostavimo namų ūkio sąlygomis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58DDC52"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4A183F"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B90F64A" w14:textId="3B08C399"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Ne</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34540B6" w14:textId="5A448611"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Kompostavimo namų ūkio sąlygomis kontrolės mechanizmas nesukurtas</w:t>
            </w:r>
          </w:p>
        </w:tc>
      </w:tr>
      <w:tr w:rsidR="00063F89" w:rsidRPr="00E62190" w14:paraId="51C4B74C"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7DF59792" w14:textId="77777777" w:rsidR="00063F89" w:rsidRPr="00E62190" w:rsidRDefault="00063F89" w:rsidP="003532BA">
            <w:pPr>
              <w:spacing w:after="0" w:line="240" w:lineRule="auto"/>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1.3. uždavinys. Skatinti atliekų prevencijos veiklą ir paruošimo pakartotiniam naudojimui tinklus</w:t>
            </w:r>
          </w:p>
        </w:tc>
      </w:tr>
      <w:tr w:rsidR="00063F89" w:rsidRPr="00E62190" w14:paraId="79CA8ED9"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02B8B0CF"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1.3.1. Viešinti informaciją apie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63B2A5"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5C91552"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E43D029" w14:textId="358B3B50"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Ne</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95A43E" w14:textId="396F3D96"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Informacija apie teritorijose veikiančias įrangos taisyklas, įrankių nuomos punktus neviešinama</w:t>
            </w:r>
          </w:p>
        </w:tc>
      </w:tr>
      <w:tr w:rsidR="00063F89" w:rsidRPr="00E62190" w14:paraId="532013F6"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AD7211A"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1.3.2. Remti savivaldybės teritorijoje veikiančias elektros ir elektroninės įrangos taisyklas, įrankių ir įrangos nuomos punktus, pakartotinio naudojimo centrus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1DCF77"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4ACED29"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9130B12" w14:textId="7B9A6EF1"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Ne</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9C8ED4" w14:textId="6E9F1061"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Įrangos taisyklos ar įrankių nuomos punktai nėra remiami</w:t>
            </w:r>
          </w:p>
        </w:tc>
      </w:tr>
      <w:tr w:rsidR="00063F89" w:rsidRPr="00E62190" w14:paraId="4C6207B7"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10AAA002"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1.3.3. Organizuoti pakartotiniam naudojimui tinkamų produktų (baldų, tekstilės, elektros ir elektroninės įrangos, t. t.) priėmimą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CC925D2"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BBCD2DD"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F23F94" w14:textId="67444AC1"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7DDBB1" w14:textId="41F4AF25"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53FAD56C"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CEDF54"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lastRenderedPageBreak/>
              <w:t>1.3.4. Organizuoti atskirą pakartotiniam naudojimui tinkamų drabužių surinkimą specialiais konteineriais, bendradarbiaujant su labdaros organizacijomis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5A9048"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 labdaros organizacijos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B5DC9CF"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13F81F" w14:textId="62F000E5"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12282A5" w14:textId="2C5F44F5"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42167370"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DA7636"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1.3.5. Pasirengti valstybinio mokesčio už atliekų šalinimą sąvartyne įvedimui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F5D79F"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5DDF15"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D43E6D2" w14:textId="5DE536D4"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0FAD6FC" w14:textId="3D755C53"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1F022B82"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72576D1F" w14:textId="77777777" w:rsidR="00063F89" w:rsidRPr="00E62190" w:rsidRDefault="00063F89" w:rsidP="003532BA">
            <w:pPr>
              <w:spacing w:after="0" w:line="240" w:lineRule="auto"/>
              <w:jc w:val="left"/>
              <w:rPr>
                <w:rFonts w:ascii="Times New Roman" w:hAnsi="Times New Roman" w:cs="Times New Roman"/>
                <w:b/>
                <w:bCs/>
                <w:kern w:val="3"/>
                <w:szCs w:val="20"/>
                <w:lang w:val="lt-LT"/>
              </w:rPr>
            </w:pPr>
            <w:r w:rsidRPr="00E62190">
              <w:rPr>
                <w:rFonts w:ascii="Times New Roman" w:hAnsi="Times New Roman" w:cs="Times New Roman"/>
                <w:b/>
                <w:bCs/>
                <w:kern w:val="3"/>
                <w:szCs w:val="20"/>
                <w:lang w:val="lt-LT"/>
              </w:rPr>
              <w:t>2 tikslas. Skatinti efektyvų gamtinių ir kitų išteklių naudojimą, didinant komunalinių atliekų perdirbimo (įskaitant kompostavimo) ir naudojimo apimtis</w:t>
            </w:r>
          </w:p>
        </w:tc>
      </w:tr>
      <w:tr w:rsidR="00063F89" w:rsidRPr="00E62190" w14:paraId="48ED8CB6"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314BEDC6" w14:textId="77777777" w:rsidR="00063F89" w:rsidRPr="00E62190" w:rsidRDefault="00063F89" w:rsidP="003532BA">
            <w:pPr>
              <w:spacing w:after="0" w:line="240" w:lineRule="auto"/>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2.1. uždavinys. Plėsti antrinių žaliavų (įskaitant pakuočių atliekas) atskiro surinkimo (pirminio rūšiavimo) ir perdirbimo apimtis</w:t>
            </w:r>
          </w:p>
        </w:tc>
      </w:tr>
      <w:tr w:rsidR="00063F89" w:rsidRPr="00E62190" w14:paraId="75D7B442"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C3BFC68"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2.1.1. Aprūpinti individualius namus konteineriais pakuočių atliekoms rūšiuoti,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4EF6E7"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62BC94"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AE9709A" w14:textId="5B29D7C0" w:rsidR="00063F89" w:rsidRPr="00E62190" w:rsidRDefault="00063F89"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91A0EF" w14:textId="6F46CDC5"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0D92AC51"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6F2B3418" w14:textId="77777777" w:rsidR="00063F89" w:rsidRPr="00E62190" w:rsidRDefault="00063F89"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2.1.2. Įrengti antrinių žaliavų surinkimo kolektyviniais konteineriais aikšteles,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7A811D"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1B8343D"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B8E7EA" w14:textId="0A50E36C" w:rsidR="00063F89" w:rsidRPr="00E62190" w:rsidRDefault="00063F89"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AA60175" w14:textId="5C316C9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24C0909C"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4EE9457D" w14:textId="77777777" w:rsidR="00063F89" w:rsidRPr="00E62190" w:rsidRDefault="00063F89"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2.1.3. Organizuoti atskirą pakuočių atliekų surinkimą kolektyviniais konteineriais iš daugiabučių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1BB0BD"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F5824D1"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893DD2" w14:textId="6F1FCC32" w:rsidR="00063F89" w:rsidRPr="00E62190" w:rsidRDefault="00063F89"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315573D" w14:textId="31E99738"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62DDE7F2"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A787529"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2.1.4. Organizuoti atskirą pakuočių atliekų surinkimą iš individualių namų, bendradarbiaujant su gamintojais ir importuotojais, organizuojančiais pakuočių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A335A1F"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1521E4"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C1FE5E" w14:textId="695B1F53" w:rsidR="00063F89" w:rsidRPr="00E62190" w:rsidRDefault="00063F89"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48547C" w14:textId="67CDA724"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0E3DEA25"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181304"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2.1.5. Organizuoti atskirą pakuočių atliekų surinkimą iš juridinių asmenų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49E7412"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DD79482"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68FB04" w14:textId="5791F0CF" w:rsidR="00063F89" w:rsidRPr="00E62190" w:rsidRDefault="00063F89"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072C6B5" w14:textId="14D02226"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202CAB81"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784C3F7E" w14:textId="77777777" w:rsidR="00063F89" w:rsidRPr="00E62190" w:rsidRDefault="00063F89" w:rsidP="003532BA">
            <w:pPr>
              <w:spacing w:after="0" w:line="240" w:lineRule="auto"/>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 uždavinys. Plėsti kitų perdirbimui (įskaitant kompostavimą) tinkamų atliekų atskiro surinkimo (pirminio rūšiavimo) ir perdirbimo apimtis</w:t>
            </w:r>
          </w:p>
        </w:tc>
      </w:tr>
      <w:tr w:rsidR="00063F89" w:rsidRPr="00E62190" w14:paraId="158F1376"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CBC2889"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2.2.1. Organizuoti elektros ir elektroninės įrangos atliekų surinkimą apvažiavimo būdu ir priėmimą didelių gabaritų atliekų priėmimo aikštelėse, bendradarbiaujant su gamintojais ir importuotojais, organizuojančiais elektros ir elektroninės įrangos atliekų tvarkymą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96C0436"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FEA4996"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15BB49" w14:textId="177C56E0"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Ne</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BEB76A" w14:textId="181D9570"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EEĮ atliekos apvažiavimo būdu nėra surenkamos</w:t>
            </w:r>
          </w:p>
        </w:tc>
      </w:tr>
      <w:tr w:rsidR="00063F89" w:rsidRPr="00E62190" w14:paraId="053135F5"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EA40F4"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lastRenderedPageBreak/>
              <w:t>2.2.2. Organizuoti atskirą naudotų padangų ir kitų apmokestinamų gaminių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CA9520"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 Gamintojai ir importuotojai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3C7C737"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32539B" w14:textId="41FA96CB"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FBE5E37" w14:textId="4577D0EC"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2A73E189"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BEFA08A"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2.2.3. Nustatyti žaliųjų atliekų priėmimo žaliųjų atliekų kompostavimo aikštelėse kainodarą, skatinančią kompostuoti kuo daugiau žaliųjų atliekų</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2EEB23D"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389B69"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8AEEF66" w14:textId="2096CC25"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22F73D" w14:textId="54227C2F"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0F4A2CE3"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AA020B5"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2.2.4. Organizuoti atskirą perdirbimui tinkamų atliekų surinkimą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C1394B9"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63D564D"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A247A52" w14:textId="4A03019F"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759E63" w14:textId="706215D6"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6E7CF50B"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BA8A9AD"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2.2.5. Vykdyti atskirą perdirbimui tinkamų atliekų surinkimą apvažiavimo būdu</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08227F2"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C431714"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4D91B87" w14:textId="7DECB43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Ne</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01F767" w14:textId="7CCA9D62"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Apvažiavimo būdu surenkamos tik didelių gabaritų atliekos</w:t>
            </w:r>
          </w:p>
        </w:tc>
      </w:tr>
      <w:tr w:rsidR="00063F89" w:rsidRPr="00E62190" w14:paraId="44F48AB5"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AD1A3E7" w14:textId="7FC4B184"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2.2.6. Įrengti naujas konteinerių aikšteles Varėnos rajone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89A6F6"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6D7279A" w14:textId="4A107C5B"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2016-2020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16F891" w14:textId="6F5C7DA2" w:rsidR="00063F89"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4AA04D" w14:textId="4A4C9B60" w:rsidR="00063F89"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0C9E45F9"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7A0855"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2.2.7. Parengti kompleksinio atliekų rūšiavimo (</w:t>
            </w:r>
            <w:proofErr w:type="spellStart"/>
            <w:r w:rsidRPr="00E62190">
              <w:rPr>
                <w:rFonts w:ascii="Times New Roman" w:hAnsi="Times New Roman" w:cs="Times New Roman"/>
                <w:kern w:val="3"/>
                <w:szCs w:val="20"/>
                <w:lang w:val="lt-LT"/>
              </w:rPr>
              <w:t>daugiasekciniais</w:t>
            </w:r>
            <w:proofErr w:type="spellEnd"/>
            <w:r w:rsidRPr="00E62190">
              <w:rPr>
                <w:rFonts w:ascii="Times New Roman" w:hAnsi="Times New Roman" w:cs="Times New Roman"/>
                <w:kern w:val="3"/>
                <w:szCs w:val="20"/>
                <w:lang w:val="lt-LT"/>
              </w:rPr>
              <w:t xml:space="preserve"> konteineriais) iš individualių namų valdų galimybių studiją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89EA922"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CB2164"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0CCE155" w14:textId="10C95B4E"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Ne</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ED31DA" w14:textId="17C0828D"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Galimybių studija neparengta</w:t>
            </w:r>
          </w:p>
        </w:tc>
      </w:tr>
      <w:tr w:rsidR="00063F89" w:rsidRPr="00E62190" w14:paraId="6C908241"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EF29C4"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2.2.8. Organizuoti žaliųjų atliekų kompostavimą kartu su žemės ūkio atliekomis pas vietos ūkininkus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22028C"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BC86D22"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2018-2020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30F74A4" w14:textId="4F5D0C13"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Ne</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FA6F66" w14:textId="3FA51F3A"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Veikla neorganizuojama</w:t>
            </w:r>
          </w:p>
        </w:tc>
      </w:tr>
      <w:tr w:rsidR="00063F89" w:rsidRPr="00E62190" w14:paraId="3FFE9CAB"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E1EE85" w14:textId="74AC0205"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2.2.9. Organizuoti žaliųjų atliekų surinkimą kapinėse ir kolektyviniuose soduose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C886EB6"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0C0279"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CC7CB4D" w14:textId="3CABC43E"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CF1FAA" w14:textId="24946600"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6119D9B2"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5CD12C8"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2.2.10. Remti visuomenės švietimo, informavimo ir kitus projektus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7564125"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30E1503" w14:textId="77777777"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E48F57F" w14:textId="6C19E1EB"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FFEE812" w14:textId="37FCDEFF"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063F89" w:rsidRPr="00E62190" w14:paraId="1E8A3A35"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682BFED" w14:textId="33A000EC"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2.2.11. Iki 2017 m. pabaigos įdiegti ir organizuoti maisto/ virtuvės atliekų rūšiuojamąjį surinkimą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109C042" w14:textId="49CC00F5"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E21AA07" w14:textId="236B754C"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2017 m., 2018-2020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C848060" w14:textId="598B5E02"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Ne</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3D8E55" w14:textId="1592DEA3" w:rsidR="00063F89" w:rsidRPr="00E62190" w:rsidRDefault="00063F89"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Įdiegta 2021 m.</w:t>
            </w:r>
          </w:p>
        </w:tc>
      </w:tr>
      <w:tr w:rsidR="00063F89" w:rsidRPr="00E62190" w14:paraId="13CE4846"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37C175BB" w14:textId="77777777" w:rsidR="00063F89" w:rsidRPr="00E62190" w:rsidRDefault="00063F89" w:rsidP="003532BA">
            <w:pPr>
              <w:spacing w:after="0" w:line="240" w:lineRule="auto"/>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2.3. uždavinys. Skatinti atliekų turėtojus rūšiuoti komunalines atliekas</w:t>
            </w:r>
          </w:p>
        </w:tc>
      </w:tr>
      <w:tr w:rsidR="005D1754" w:rsidRPr="00E62190" w14:paraId="15D6F360"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BB767E4"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2.3.1. Nustatyti diferencijuotas įmokas už komunalinių atliekų tvarkymą, atsižvelgiant į Vyriausybės nutarimu patvirtintą metodiką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197416" w14:textId="742EB10C"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Varėnos rajono savivaldybės taryba</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875D50"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913A080" w14:textId="2BD4D5BC"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01318E" w14:textId="1F18584D"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5D1754" w:rsidRPr="00E62190" w14:paraId="68CFBB49"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4354BB"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lastRenderedPageBreak/>
              <w:t>2.3.2. Įdiegti ir taikyti įrangą (įskaitant ir programinę) konteinerių ištuštinimo identifikavimui ir atliekų turėtojų apmokestinimui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C16863E"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 Atliekų vežėjai</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28B930"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05536E9" w14:textId="040054FF"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02865A1" w14:textId="1BC97801"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5D1754" w:rsidRPr="00E62190" w14:paraId="7E36E458"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50CBA5"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2.3.3. Įgyvendinti antrinių žaliavų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AA1308A"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CFEF6F"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8212BDF" w14:textId="1B0D8F23"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B9CECD7" w14:textId="72390435"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5D1754" w:rsidRPr="00E62190" w14:paraId="35E8701D"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AE30812"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2.3.4. Vykdyti visuomenės švietimo ir informavimo priemones atliekų rūšiavimo ir perdirbimo srityje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2B95702"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B4BB19B"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E964E5" w14:textId="106364EF"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1D07A17" w14:textId="5023EC15"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5D1754" w:rsidRPr="00E62190" w14:paraId="7C696060"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3121E560" w14:textId="77777777" w:rsidR="005D1754" w:rsidRPr="00E62190" w:rsidRDefault="005D1754" w:rsidP="003532BA">
            <w:pPr>
              <w:spacing w:after="0" w:line="240" w:lineRule="auto"/>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2.4. uždavinys. Naudoti komunalinių atliekų energetinius išteklius</w:t>
            </w:r>
          </w:p>
        </w:tc>
      </w:tr>
      <w:tr w:rsidR="005D1754" w:rsidRPr="00E62190" w14:paraId="3E3523D4"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1A32E2B"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2.4.1. Organizuoti po pirminio rūšiavimo likusių komunalinių atliekų rūšiavimą laikinuose mechaninio apdorojimo (rūšiavimo) įrenginiuose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C2F2C06"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B89428"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C18A24A" w14:textId="03D436A3"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816CFF8" w14:textId="7F40C0C9"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5D1754" w:rsidRPr="00E62190" w14:paraId="60272E46"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7AC417A"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2.4.2. Sukurti regioninę mechaninio apdorojimo (rūšiavimo) infrastruktūrą netinkamų perdirbti ir turinčių energetinę vertę komunalinių atliekų atskyrimui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658A768"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21B2290"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609C9B9" w14:textId="7230DA59"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8CAF1F" w14:textId="573587EF"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5D1754" w:rsidRPr="00E62190" w14:paraId="7CBB69C3"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A271090"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2.4.3. Organizuoti po mechaninio apdorojimo (rūšiavimo) likusių, netinkamų perdirbti ir turinčių energetinę vertę komunalinių atliekų naudojimą energijai gauti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7B35C0D"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6DF1C3E"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4B2EDE" w14:textId="3BACC28D"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751EB44" w14:textId="6DB0762F"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5D1754" w:rsidRPr="00E62190" w14:paraId="30F75EA7"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CD56AC8"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2.4.4. Sukurti regioninę po mechaninio apdorojimo (rūšiavimo) likusių biologinio apdorojimo, išgaunant energiją, infrastruktūrą (anaerobinio apdorojimo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6E47C1"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BC3B3CB"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2015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DD5562D" w14:textId="25B2D68C"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C57D79C" w14:textId="58DD7ADF"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5D1754" w:rsidRPr="00E62190" w14:paraId="4B73DE64"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1CF7047D" w14:textId="77777777" w:rsidR="005D1754" w:rsidRPr="00E62190" w:rsidRDefault="005D1754" w:rsidP="003532BA">
            <w:pPr>
              <w:spacing w:after="0" w:line="240" w:lineRule="auto"/>
              <w:jc w:val="left"/>
              <w:rPr>
                <w:rFonts w:ascii="Times New Roman" w:hAnsi="Times New Roman" w:cs="Times New Roman"/>
                <w:b/>
                <w:bCs/>
                <w:kern w:val="3"/>
                <w:szCs w:val="20"/>
                <w:lang w:val="lt-LT"/>
              </w:rPr>
            </w:pPr>
            <w:r w:rsidRPr="00E62190">
              <w:rPr>
                <w:rFonts w:ascii="Times New Roman" w:hAnsi="Times New Roman" w:cs="Times New Roman"/>
                <w:b/>
                <w:bCs/>
                <w:kern w:val="3"/>
                <w:szCs w:val="20"/>
                <w:lang w:val="lt-LT"/>
              </w:rPr>
              <w:t>3 tikslas. Užtikrinti aplinkos apsaugos ir visuomenės sveikatos saugos reikalavimus atitinkantį komunalinių atliekų tvarkymą</w:t>
            </w:r>
          </w:p>
        </w:tc>
      </w:tr>
      <w:tr w:rsidR="005D1754" w:rsidRPr="00E62190" w14:paraId="002F76AB"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372777E6" w14:textId="77777777" w:rsidR="005D1754" w:rsidRPr="00E62190" w:rsidRDefault="005D1754" w:rsidP="003532BA">
            <w:pPr>
              <w:spacing w:after="0" w:line="240" w:lineRule="auto"/>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3.1. uždavinys. Užtikrinti, kad į mišrių komunalinių atliekų srautą patektų kuo mažiau pavojingų atliekų</w:t>
            </w:r>
          </w:p>
        </w:tc>
      </w:tr>
      <w:tr w:rsidR="005D1754" w:rsidRPr="00E62190" w14:paraId="4ABD483F"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37E835DE"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3.1.1. Organizuoti atskirą buityje susidarančių pavojingų atliekų surinkimą apvažiavimo būdu ir didelių gabaritų atliekų surinkimo aikštelėse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6764E2"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3961528"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FB67E51" w14:textId="566B03FE"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Ne</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718BAA6" w14:textId="62850DEC"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Apvažiavimo būdu buityje susidarančios pavojingos atliekos nesurenkamos</w:t>
            </w:r>
          </w:p>
        </w:tc>
      </w:tr>
      <w:tr w:rsidR="005D1754" w:rsidRPr="00E62190" w14:paraId="512F96D2"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hideMark/>
          </w:tcPr>
          <w:p w14:paraId="5A897FD6"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3.1.2. Vykdyti visuomenės švietimo ir informavimo priemones dėl buityje susidarančių pavojingų atliekų žalą aplinkai ir visuomenės sveikatai, tvarkymo galimybes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7FA249C"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5B55C8"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F69CB9" w14:textId="25741118"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3E70821" w14:textId="70C090F2"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5D1754" w:rsidRPr="00E62190" w14:paraId="39CEDF14"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B9D3C1"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lastRenderedPageBreak/>
              <w:t>3.1.3. Įgyvendinti pavojingų atliekų rūšiavimo kontrolės sistemą per kontrolės tarnybą</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FD616A"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B8EF23B"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5EF894B" w14:textId="26857BD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72BD24" w14:textId="69ECBE8B"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w:t>
            </w:r>
          </w:p>
        </w:tc>
      </w:tr>
      <w:tr w:rsidR="005D1754" w:rsidRPr="00E62190" w14:paraId="4561544A"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hideMark/>
          </w:tcPr>
          <w:p w14:paraId="5050C34D" w14:textId="77777777" w:rsidR="005D1754" w:rsidRPr="00E62190" w:rsidRDefault="005D1754" w:rsidP="003532BA">
            <w:pPr>
              <w:spacing w:after="0" w:line="240" w:lineRule="auto"/>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3.2. uždavinys. Aplinkai ir visuomenės sveikatai saugiu būdu eksploatuoti regioninę komunalinių atliekų tvarkymo infrastruktūrą</w:t>
            </w:r>
          </w:p>
        </w:tc>
      </w:tr>
      <w:tr w:rsidR="005D1754" w:rsidRPr="00E62190" w14:paraId="37B9FB39"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hideMark/>
          </w:tcPr>
          <w:p w14:paraId="41EB6344" w14:textId="3DB2CDE0"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 xml:space="preserve">3.2.1. Organizuoti mišrių komunalinių atliekų surinkimą </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4BED02"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1D0669A"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2FD0BF7" w14:textId="183BF0F1"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0C103C1" w14:textId="4E97055F" w:rsidR="005D1754" w:rsidRPr="00E62190" w:rsidRDefault="005D1754"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w:t>
            </w:r>
          </w:p>
        </w:tc>
      </w:tr>
      <w:tr w:rsidR="005D1754" w:rsidRPr="00E62190" w14:paraId="554867AD"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tcPr>
          <w:p w14:paraId="74E79A23" w14:textId="44172916"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3.2.2. Eksploatuoti Alytaus regioninį nepavojingų atliekų sąvartyną, kaupti lėšas jo uždarymui</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4112826"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13E2853"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9DCEFE" w14:textId="12B5F3B8"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91AD41E" w14:textId="69538407" w:rsidR="005D1754" w:rsidRPr="00E62190" w:rsidRDefault="005D1754"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w:t>
            </w:r>
          </w:p>
        </w:tc>
      </w:tr>
      <w:tr w:rsidR="005D1754" w:rsidRPr="00E62190" w14:paraId="23D11109"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tcPr>
          <w:p w14:paraId="55BE3D73" w14:textId="791C8028"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3.2.3. Vykdyti uždarytų sąvartynų priežiūrą po uždarymo</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E484A4D"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65770E5"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392E405" w14:textId="43FCE47F"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542840F" w14:textId="57D6C1D0" w:rsidR="005D1754" w:rsidRPr="00E62190" w:rsidRDefault="005D1754"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w:t>
            </w:r>
          </w:p>
        </w:tc>
      </w:tr>
      <w:tr w:rsidR="005D1754" w:rsidRPr="00E62190" w14:paraId="6F8BDC10"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tcPr>
          <w:p w14:paraId="26875B17" w14:textId="61B2A5ED"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3.2.4. Eksploatuoti 3 regionines didelių gabaritų atliekų surinkimo aikšteles Varėnos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BE4C82"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C89F82E"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02FE91" w14:textId="64D6350F"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1ECABEA" w14:textId="08BE5AE4" w:rsidR="005D1754" w:rsidRPr="00E62190" w:rsidRDefault="005D1754"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w:t>
            </w:r>
          </w:p>
        </w:tc>
      </w:tr>
      <w:tr w:rsidR="005D1754" w:rsidRPr="00E62190" w14:paraId="1298F680"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tcPr>
          <w:p w14:paraId="63864A86" w14:textId="5F73EA09"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3.2.5. Eksploatuoti regioninę žaliųjų atliekų kompostavimo aikštelę Geležinkelio g. 65, Varėnoje</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1E5D910"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9C5013E"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5CD9DD5" w14:textId="09B19986"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C2CED50" w14:textId="7D5B6219" w:rsidR="005D1754" w:rsidRPr="00E62190" w:rsidRDefault="005D1754"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w:t>
            </w:r>
          </w:p>
        </w:tc>
      </w:tr>
      <w:tr w:rsidR="005D1754" w:rsidRPr="00E62190" w14:paraId="0E39764E"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tcPr>
          <w:p w14:paraId="1135374A" w14:textId="2A8CB6EF"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3.2.6. Eksploatuoti regioninius biologinio apdorojimo įrenginius Takniškių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196BA7F"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E7D5ED8"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AAC73F6" w14:textId="35CF50AB"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4E98900" w14:textId="6D568610" w:rsidR="005D1754" w:rsidRPr="00E62190" w:rsidRDefault="005D1754"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w:t>
            </w:r>
          </w:p>
        </w:tc>
      </w:tr>
      <w:tr w:rsidR="005D1754" w:rsidRPr="00E62190" w14:paraId="1F5B27AF"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tcPr>
          <w:p w14:paraId="4D7C55BE" w14:textId="49143D00"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3.2.7. Eksploatuoti regioninius mechaninio apdorojimo įrenginius Takniškių k., Alytaus raj.</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35F237D6"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 arba privatus operatorius</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854D01B"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2015-2020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58C05A99" w14:textId="2B61FAC4"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66081A9" w14:textId="68DDFADB" w:rsidR="005D1754" w:rsidRPr="00E62190" w:rsidRDefault="005D1754"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w:t>
            </w:r>
          </w:p>
        </w:tc>
      </w:tr>
      <w:tr w:rsidR="005D1754" w:rsidRPr="00E62190" w14:paraId="3EBCB91B"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tcPr>
          <w:p w14:paraId="63527EF1" w14:textId="6F1806E1"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 xml:space="preserve">3.2.8. Įrengti didelių gabaritų atliekų surinkimo aikštelę </w:t>
            </w:r>
            <w:proofErr w:type="spellStart"/>
            <w:r w:rsidRPr="00E62190">
              <w:rPr>
                <w:rFonts w:ascii="Times New Roman" w:hAnsi="Times New Roman" w:cs="Times New Roman"/>
                <w:kern w:val="3"/>
                <w:szCs w:val="20"/>
                <w:lang w:val="lt-LT"/>
              </w:rPr>
              <w:t>Jasauskų</w:t>
            </w:r>
            <w:proofErr w:type="spellEnd"/>
            <w:r w:rsidRPr="00E62190">
              <w:rPr>
                <w:rFonts w:ascii="Times New Roman" w:hAnsi="Times New Roman" w:cs="Times New Roman"/>
                <w:kern w:val="3"/>
                <w:szCs w:val="20"/>
                <w:lang w:val="lt-LT"/>
              </w:rPr>
              <w:t xml:space="preserve"> k., Kaniavos sen., Varėnos r. sav.</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EDCD657" w14:textId="42879339"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917ABF0" w14:textId="18D66BA6"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2016-2020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C2BD20F" w14:textId="55A93DAB"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82641F3" w14:textId="58AFA2BC" w:rsidR="005D1754" w:rsidRPr="00E62190" w:rsidRDefault="005D1754"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w:t>
            </w:r>
          </w:p>
        </w:tc>
      </w:tr>
      <w:tr w:rsidR="005D1754" w:rsidRPr="00E62190" w14:paraId="43BA7104" w14:textId="77777777" w:rsidTr="003532BA">
        <w:tc>
          <w:tcPr>
            <w:tcW w:w="14400" w:type="dxa"/>
            <w:gridSpan w:val="5"/>
            <w:tcBorders>
              <w:top w:val="single" w:sz="4" w:space="0" w:color="595959"/>
              <w:left w:val="nil"/>
              <w:bottom w:val="single" w:sz="4" w:space="0" w:color="595959"/>
              <w:right w:val="nil"/>
            </w:tcBorders>
            <w:tcMar>
              <w:top w:w="0" w:type="dxa"/>
              <w:left w:w="108" w:type="dxa"/>
              <w:bottom w:w="0" w:type="dxa"/>
              <w:right w:w="108" w:type="dxa"/>
            </w:tcMar>
            <w:vAlign w:val="center"/>
          </w:tcPr>
          <w:p w14:paraId="070E1EA6" w14:textId="77777777" w:rsidR="005D1754" w:rsidRPr="00E62190" w:rsidRDefault="005D1754" w:rsidP="003532BA">
            <w:pPr>
              <w:spacing w:after="0" w:line="240" w:lineRule="auto"/>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3.3. uždavinys. Stiprinti ARATC ir savivaldybės darbuotojų administracinius gebėjimus</w:t>
            </w:r>
          </w:p>
        </w:tc>
      </w:tr>
      <w:tr w:rsidR="005D1754" w:rsidRPr="00E62190" w14:paraId="30679AB5"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28E6E75"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3.3.1. Dalyvauti konferencijose, seminaruose ar mokymuose komunalinių atliekų tvarkymo tematika, organizuoti pažintines išvykas į kitų regionų ar šalių atliekų tvarkymo įrenginius</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D306DB3"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5ED34C9"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80EC4CE" w14:textId="301AE8CC"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79A0FF1B" w14:textId="1361A4D1" w:rsidR="005D1754" w:rsidRPr="00E62190" w:rsidRDefault="005D1754"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w:t>
            </w:r>
          </w:p>
        </w:tc>
      </w:tr>
      <w:tr w:rsidR="005D1754" w:rsidRPr="00E62190" w14:paraId="29BD25AF" w14:textId="77777777" w:rsidTr="003532BA">
        <w:tc>
          <w:tcPr>
            <w:tcW w:w="5311"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11A6DAD0"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3.3.2. Dalyvauti tarptautiniuose projektuose komunalinių atliekų tvarkymo tematika</w:t>
            </w:r>
          </w:p>
        </w:tc>
        <w:tc>
          <w:tcPr>
            <w:tcW w:w="2877"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492514DC"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Savivaldybė, ARATC</w:t>
            </w:r>
          </w:p>
        </w:tc>
        <w:tc>
          <w:tcPr>
            <w:tcW w:w="1645"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2E9E17B6" w14:textId="77777777"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2014-2020 m.</w:t>
            </w:r>
          </w:p>
        </w:tc>
        <w:tc>
          <w:tcPr>
            <w:tcW w:w="1334"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02006827" w14:textId="23FC9D13" w:rsidR="005D1754" w:rsidRPr="00E62190" w:rsidRDefault="005D1754" w:rsidP="003532BA">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Taip</w:t>
            </w:r>
          </w:p>
        </w:tc>
        <w:tc>
          <w:tcPr>
            <w:tcW w:w="3233" w:type="dxa"/>
            <w:tcBorders>
              <w:top w:val="single" w:sz="4" w:space="0" w:color="595959"/>
              <w:left w:val="nil"/>
              <w:bottom w:val="single" w:sz="4" w:space="0" w:color="595959"/>
              <w:right w:val="nil"/>
            </w:tcBorders>
            <w:tcMar>
              <w:top w:w="0" w:type="dxa"/>
              <w:left w:w="108" w:type="dxa"/>
              <w:bottom w:w="0" w:type="dxa"/>
              <w:right w:w="108" w:type="dxa"/>
            </w:tcMar>
            <w:vAlign w:val="center"/>
          </w:tcPr>
          <w:p w14:paraId="64A85B22" w14:textId="2D22AFC1" w:rsidR="005D1754" w:rsidRPr="00E62190" w:rsidRDefault="005D1754" w:rsidP="003532BA">
            <w:pPr>
              <w:spacing w:before="40" w:after="40"/>
              <w:jc w:val="left"/>
              <w:rPr>
                <w:rFonts w:ascii="Times New Roman" w:hAnsi="Times New Roman" w:cs="Times New Roman"/>
                <w:kern w:val="3"/>
                <w:szCs w:val="20"/>
                <w:lang w:val="en-GB"/>
              </w:rPr>
            </w:pPr>
            <w:r w:rsidRPr="00E62190">
              <w:rPr>
                <w:rFonts w:ascii="Times New Roman" w:hAnsi="Times New Roman" w:cs="Times New Roman"/>
                <w:kern w:val="3"/>
                <w:szCs w:val="20"/>
                <w:lang w:val="lt-LT"/>
              </w:rPr>
              <w:t>-</w:t>
            </w:r>
          </w:p>
        </w:tc>
      </w:tr>
    </w:tbl>
    <w:p w14:paraId="585B7E7E" w14:textId="77777777" w:rsidR="00CB086A" w:rsidRPr="00E62190" w:rsidRDefault="00CB086A" w:rsidP="00CB086A">
      <w:pPr>
        <w:rPr>
          <w:rFonts w:ascii="Times New Roman" w:hAnsi="Times New Roman" w:cs="Times New Roman"/>
          <w:szCs w:val="20"/>
          <w:lang w:val="lt-LT"/>
        </w:rPr>
      </w:pPr>
      <w:r w:rsidRPr="00E62190">
        <w:rPr>
          <w:rFonts w:ascii="Times New Roman" w:hAnsi="Times New Roman" w:cs="Times New Roman"/>
          <w:color w:val="595959" w:themeColor="text1" w:themeTint="A6"/>
          <w:szCs w:val="20"/>
          <w:lang w:val="lt-LT"/>
        </w:rPr>
        <w:t>Šaltinis: sudaryta autorių</w:t>
      </w:r>
    </w:p>
    <w:p w14:paraId="49109265" w14:textId="77777777" w:rsidR="00CB086A" w:rsidRPr="009E388C" w:rsidRDefault="00CB086A" w:rsidP="00CB086A">
      <w:pPr>
        <w:rPr>
          <w:rFonts w:ascii="Times New Roman" w:hAnsi="Times New Roman" w:cs="Times New Roman"/>
          <w:lang w:val="lt-LT"/>
        </w:rPr>
      </w:pPr>
    </w:p>
    <w:p w14:paraId="1BCD18BE" w14:textId="77777777" w:rsidR="00CB086A" w:rsidRPr="009E388C" w:rsidRDefault="00CB086A" w:rsidP="00CB086A">
      <w:pPr>
        <w:rPr>
          <w:rFonts w:ascii="Times New Roman" w:hAnsi="Times New Roman" w:cs="Times New Roman"/>
          <w:lang w:val="lt-LT"/>
        </w:rPr>
      </w:pPr>
    </w:p>
    <w:p w14:paraId="263AE1A7" w14:textId="77777777" w:rsidR="00CB086A" w:rsidRPr="009E388C" w:rsidRDefault="00CB086A" w:rsidP="00CB086A">
      <w:pPr>
        <w:rPr>
          <w:rFonts w:ascii="Times New Roman" w:hAnsi="Times New Roman" w:cs="Times New Roman"/>
          <w:lang w:val="lt-LT"/>
        </w:rPr>
        <w:sectPr w:rsidR="00CB086A" w:rsidRPr="009E388C" w:rsidSect="00793FDD">
          <w:pgSz w:w="16838" w:h="11906" w:orient="landscape" w:code="9"/>
          <w:pgMar w:top="1440" w:right="1926" w:bottom="1440" w:left="1440" w:header="720" w:footer="840" w:gutter="0"/>
          <w:cols w:space="720"/>
          <w:docGrid w:linePitch="360"/>
        </w:sectPr>
      </w:pPr>
    </w:p>
    <w:p w14:paraId="25BB175F" w14:textId="77777777" w:rsidR="005D1754" w:rsidRPr="009E388C" w:rsidRDefault="005D1754" w:rsidP="00CC5C03">
      <w:pPr>
        <w:pStyle w:val="Heading2"/>
        <w:spacing w:before="240"/>
        <w:ind w:left="810" w:hanging="810"/>
        <w:rPr>
          <w:rFonts w:ascii="Times New Roman" w:hAnsi="Times New Roman" w:cs="Times New Roman"/>
        </w:rPr>
      </w:pPr>
      <w:bookmarkStart w:id="287" w:name="_Toc132963097"/>
      <w:bookmarkStart w:id="288" w:name="_Toc134618408"/>
      <w:bookmarkStart w:id="289" w:name="_Toc142404065"/>
      <w:bookmarkStart w:id="290" w:name="_Hlk135058011"/>
      <w:r w:rsidRPr="009E388C">
        <w:rPr>
          <w:rFonts w:ascii="Times New Roman" w:hAnsi="Times New Roman" w:cs="Times New Roman"/>
        </w:rPr>
        <w:lastRenderedPageBreak/>
        <w:t>1.8</w:t>
      </w:r>
      <w:r w:rsidRPr="009E388C">
        <w:rPr>
          <w:rFonts w:ascii="Times New Roman" w:hAnsi="Times New Roman" w:cs="Times New Roman"/>
        </w:rPr>
        <w:tab/>
        <w:t>Stiprybių, silpnybių, galimybių ir grėsmių analizė</w:t>
      </w:r>
      <w:bookmarkEnd w:id="287"/>
      <w:bookmarkEnd w:id="288"/>
      <w:bookmarkEnd w:id="289"/>
    </w:p>
    <w:p w14:paraId="157C4FB6" w14:textId="30E62762" w:rsidR="005D1754" w:rsidRPr="00E62190" w:rsidRDefault="005D1754" w:rsidP="005D1754">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91" w:name="_Toc132961487"/>
      <w:bookmarkStart w:id="292" w:name="_Toc134618342"/>
      <w:bookmarkStart w:id="293" w:name="_Toc142324351"/>
      <w:r w:rsidR="0006025D" w:rsidRPr="00E62190">
        <w:rPr>
          <w:rFonts w:ascii="Times New Roman" w:hAnsi="Times New Roman" w:cs="Times New Roman"/>
          <w:noProof/>
          <w:sz w:val="20"/>
          <w:szCs w:val="20"/>
        </w:rPr>
        <w:t>37</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Varėnos r. sav. atliekų tvarkymo sistemos SSGG analizė</w:t>
      </w:r>
      <w:bookmarkEnd w:id="291"/>
      <w:bookmarkEnd w:id="292"/>
      <w:bookmarkEnd w:id="293"/>
    </w:p>
    <w:tbl>
      <w:tblPr>
        <w:tblStyle w:val="PlainTable2"/>
        <w:tblW w:w="8892" w:type="dxa"/>
        <w:tblInd w:w="108" w:type="dxa"/>
        <w:tblBorders>
          <w:insideH w:val="single" w:sz="4" w:space="0" w:color="7F7F7F" w:themeColor="text1" w:themeTint="80"/>
        </w:tblBorders>
        <w:tblLayout w:type="fixed"/>
        <w:tblLook w:val="0400" w:firstRow="0" w:lastRow="0" w:firstColumn="0" w:lastColumn="0" w:noHBand="0" w:noVBand="1"/>
      </w:tblPr>
      <w:tblGrid>
        <w:gridCol w:w="702"/>
        <w:gridCol w:w="8190"/>
      </w:tblGrid>
      <w:tr w:rsidR="005D1754" w:rsidRPr="00E62190" w14:paraId="567F1751" w14:textId="77777777" w:rsidTr="0094431A">
        <w:trPr>
          <w:cnfStyle w:val="000000100000" w:firstRow="0" w:lastRow="0" w:firstColumn="0" w:lastColumn="0" w:oddVBand="0" w:evenVBand="0" w:oddHBand="1" w:evenHBand="0" w:firstRowFirstColumn="0" w:firstRowLastColumn="0" w:lastRowFirstColumn="0" w:lastRowLastColumn="0"/>
          <w:trHeight w:val="98"/>
        </w:trPr>
        <w:tc>
          <w:tcPr>
            <w:tcW w:w="702" w:type="dxa"/>
            <w:tcBorders>
              <w:top w:val="none" w:sz="0" w:space="0" w:color="auto"/>
              <w:bottom w:val="none" w:sz="0" w:space="0" w:color="auto"/>
            </w:tcBorders>
            <w:vAlign w:val="center"/>
            <w:hideMark/>
          </w:tcPr>
          <w:p w14:paraId="5D0AB56F" w14:textId="77777777" w:rsidR="005D1754" w:rsidRPr="00E62190" w:rsidRDefault="005D1754"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1.</w:t>
            </w:r>
          </w:p>
        </w:tc>
        <w:tc>
          <w:tcPr>
            <w:tcW w:w="8190" w:type="dxa"/>
            <w:tcBorders>
              <w:top w:val="none" w:sz="0" w:space="0" w:color="auto"/>
              <w:bottom w:val="none" w:sz="0" w:space="0" w:color="auto"/>
            </w:tcBorders>
            <w:vAlign w:val="center"/>
            <w:hideMark/>
          </w:tcPr>
          <w:p w14:paraId="7EDF45A0" w14:textId="77777777" w:rsidR="005D1754" w:rsidRPr="00E62190" w:rsidRDefault="005D1754" w:rsidP="00CC5C03">
            <w:pPr>
              <w:rPr>
                <w:rFonts w:ascii="Times New Roman" w:hAnsi="Times New Roman" w:cs="Times New Roman"/>
                <w:b/>
                <w:bCs/>
                <w:szCs w:val="20"/>
                <w:lang w:val="lt-LT"/>
              </w:rPr>
            </w:pPr>
            <w:r w:rsidRPr="00E62190">
              <w:rPr>
                <w:rFonts w:ascii="Times New Roman" w:hAnsi="Times New Roman" w:cs="Times New Roman"/>
                <w:b/>
                <w:bCs/>
                <w:szCs w:val="20"/>
                <w:lang w:val="lt-LT"/>
              </w:rPr>
              <w:t>Stiprybės</w:t>
            </w:r>
          </w:p>
        </w:tc>
      </w:tr>
      <w:tr w:rsidR="005D1754" w:rsidRPr="00E62190" w14:paraId="0BB69E94" w14:textId="77777777" w:rsidTr="00E62190">
        <w:trPr>
          <w:trHeight w:val="431"/>
        </w:trPr>
        <w:tc>
          <w:tcPr>
            <w:tcW w:w="702" w:type="dxa"/>
            <w:vAlign w:val="center"/>
          </w:tcPr>
          <w:p w14:paraId="64AE5291"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1.1</w:t>
            </w:r>
          </w:p>
        </w:tc>
        <w:tc>
          <w:tcPr>
            <w:tcW w:w="8190" w:type="dxa"/>
            <w:vAlign w:val="center"/>
          </w:tcPr>
          <w:p w14:paraId="0EA28435" w14:textId="3F2C8EBE"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Varėnos r. sav. ir regione išplėtotas daiktų keitimosi punktų tinklas, veikia daiktų rengimo pakartotinai naudoti centras, todėl nuosekliai auga daiktų pakartotinio panaudojimo apimtys.</w:t>
            </w:r>
          </w:p>
        </w:tc>
      </w:tr>
      <w:tr w:rsidR="005D1754" w:rsidRPr="00E62190" w14:paraId="5F71BF24" w14:textId="77777777" w:rsidTr="00E62190">
        <w:trPr>
          <w:cnfStyle w:val="000000100000" w:firstRow="0" w:lastRow="0" w:firstColumn="0" w:lastColumn="0" w:oddVBand="0" w:evenVBand="0" w:oddHBand="1" w:evenHBand="0" w:firstRowFirstColumn="0" w:firstRowLastColumn="0" w:lastRowFirstColumn="0" w:lastRowLastColumn="0"/>
          <w:trHeight w:val="611"/>
        </w:trPr>
        <w:tc>
          <w:tcPr>
            <w:tcW w:w="702" w:type="dxa"/>
            <w:vAlign w:val="center"/>
          </w:tcPr>
          <w:p w14:paraId="77EE4584"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1.2</w:t>
            </w:r>
          </w:p>
        </w:tc>
        <w:tc>
          <w:tcPr>
            <w:tcW w:w="8190" w:type="dxa"/>
            <w:vAlign w:val="center"/>
          </w:tcPr>
          <w:p w14:paraId="0AEDCA2C" w14:textId="5441388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Išvystyta žaliųjų atliekų tvarkymo sistema užtikrina, kad į mišrias komunalines atliekas patektų itin maža šių atliekų dalis (~5 proc.). Apdorojus surinktas žaliąsias atliekas iš jų pagaminamas kompostas, kuris yra realizuojamas jį parduodant.</w:t>
            </w:r>
          </w:p>
        </w:tc>
      </w:tr>
      <w:tr w:rsidR="005D1754" w:rsidRPr="00E62190" w14:paraId="0D85BEC3" w14:textId="77777777" w:rsidTr="00E62190">
        <w:trPr>
          <w:trHeight w:val="683"/>
        </w:trPr>
        <w:tc>
          <w:tcPr>
            <w:tcW w:w="702" w:type="dxa"/>
            <w:vAlign w:val="center"/>
          </w:tcPr>
          <w:p w14:paraId="29BEBB05"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1.3</w:t>
            </w:r>
          </w:p>
        </w:tc>
        <w:tc>
          <w:tcPr>
            <w:tcW w:w="8190" w:type="dxa"/>
            <w:vAlign w:val="center"/>
          </w:tcPr>
          <w:p w14:paraId="15197AB9" w14:textId="201BFBAE"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Varėnos r. sav. veikia atskiro maisto</w:t>
            </w:r>
            <w:r w:rsidR="00CC5C03" w:rsidRPr="00E62190">
              <w:rPr>
                <w:rFonts w:ascii="Times New Roman" w:hAnsi="Times New Roman" w:cs="Times New Roman"/>
                <w:szCs w:val="20"/>
                <w:lang w:val="lt-LT"/>
              </w:rPr>
              <w:t xml:space="preserve"> – </w:t>
            </w:r>
            <w:r w:rsidRPr="00E62190">
              <w:rPr>
                <w:rFonts w:ascii="Times New Roman" w:hAnsi="Times New Roman" w:cs="Times New Roman"/>
                <w:szCs w:val="20"/>
                <w:lang w:val="lt-LT"/>
              </w:rPr>
              <w:t xml:space="preserve">virtuvės atliekų surinkimo ir tvarkymo sistema. Surinktos maisto-virtuvės atliekos panaudojamos komposto gamyboje, kuris vėlesniu etapu – realizuojamos jį parduodant. Apdorojant maisto-virtuvės atliekas gaminamos </w:t>
            </w:r>
            <w:proofErr w:type="spellStart"/>
            <w:r w:rsidRPr="00E62190">
              <w:rPr>
                <w:rFonts w:ascii="Times New Roman" w:hAnsi="Times New Roman" w:cs="Times New Roman"/>
                <w:szCs w:val="20"/>
                <w:lang w:val="lt-LT"/>
              </w:rPr>
              <w:t>bio</w:t>
            </w:r>
            <w:proofErr w:type="spellEnd"/>
            <w:r w:rsidRPr="00E62190">
              <w:rPr>
                <w:rFonts w:ascii="Times New Roman" w:hAnsi="Times New Roman" w:cs="Times New Roman"/>
                <w:szCs w:val="20"/>
                <w:lang w:val="lt-LT"/>
              </w:rPr>
              <w:t>-dujos, iš kurių išgaunama ir ūkyje panaudojama elektros energija.</w:t>
            </w:r>
          </w:p>
        </w:tc>
      </w:tr>
      <w:tr w:rsidR="005D1754" w:rsidRPr="00E62190" w14:paraId="784BFD38" w14:textId="77777777" w:rsidTr="00E62190">
        <w:trPr>
          <w:cnfStyle w:val="000000100000" w:firstRow="0" w:lastRow="0" w:firstColumn="0" w:lastColumn="0" w:oddVBand="0" w:evenVBand="0" w:oddHBand="1" w:evenHBand="0" w:firstRowFirstColumn="0" w:firstRowLastColumn="0" w:lastRowFirstColumn="0" w:lastRowLastColumn="0"/>
          <w:trHeight w:val="666"/>
        </w:trPr>
        <w:tc>
          <w:tcPr>
            <w:tcW w:w="702" w:type="dxa"/>
            <w:vAlign w:val="center"/>
          </w:tcPr>
          <w:p w14:paraId="5EF3F11D"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1.4</w:t>
            </w:r>
          </w:p>
        </w:tc>
        <w:tc>
          <w:tcPr>
            <w:tcW w:w="8190" w:type="dxa"/>
            <w:vAlign w:val="center"/>
          </w:tcPr>
          <w:p w14:paraId="4F75E12B" w14:textId="2F6EA75E" w:rsidR="005D1754" w:rsidRPr="00E62190" w:rsidRDefault="00CC7187" w:rsidP="00CC5C03">
            <w:pPr>
              <w:rPr>
                <w:rFonts w:ascii="Times New Roman" w:hAnsi="Times New Roman" w:cs="Times New Roman"/>
                <w:szCs w:val="20"/>
                <w:lang w:val="lt-LT"/>
              </w:rPr>
            </w:pPr>
            <w:r w:rsidRPr="00E62190">
              <w:rPr>
                <w:rFonts w:ascii="Times New Roman" w:hAnsi="Times New Roman" w:cs="Times New Roman"/>
                <w:szCs w:val="20"/>
                <w:lang w:val="lt-LT"/>
              </w:rPr>
              <w:t xml:space="preserve">Savivaldybėje </w:t>
            </w:r>
            <w:r w:rsidR="005D1754" w:rsidRPr="00E62190">
              <w:rPr>
                <w:rFonts w:ascii="Times New Roman" w:hAnsi="Times New Roman" w:cs="Times New Roman"/>
                <w:szCs w:val="20"/>
                <w:lang w:val="lt-LT"/>
              </w:rPr>
              <w:t>tinkamai išvystyta konteinerinė infrastruktūra skirta rūšiuoti antrines žaliavas, įskaitant pakuočių atliekas, maisto – virtuvės, tekstilės atliekas jų susidarymo vietoje. Visi arba didžioji dalis atliekų turėtojų yra aprūpinti individualiomis arba kolektyvinėmis rūšiavimo priemonėmis šioms atliekoms rūšiuoti.</w:t>
            </w:r>
          </w:p>
        </w:tc>
      </w:tr>
      <w:tr w:rsidR="005D1754" w:rsidRPr="00E62190" w14:paraId="28D0977E" w14:textId="77777777" w:rsidTr="0094431A">
        <w:trPr>
          <w:trHeight w:val="161"/>
        </w:trPr>
        <w:tc>
          <w:tcPr>
            <w:tcW w:w="702" w:type="dxa"/>
            <w:vAlign w:val="center"/>
          </w:tcPr>
          <w:p w14:paraId="163E3BF1"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1.5</w:t>
            </w:r>
          </w:p>
        </w:tc>
        <w:tc>
          <w:tcPr>
            <w:tcW w:w="8190" w:type="dxa"/>
            <w:vAlign w:val="center"/>
          </w:tcPr>
          <w:p w14:paraId="6C8E43EC" w14:textId="43179CF0"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 xml:space="preserve">Savivaldybėje įrengtas rūšiavimo centrų ir žaliųjų atliekų kompostavimo aikštelių tinklas </w:t>
            </w:r>
          </w:p>
        </w:tc>
      </w:tr>
      <w:tr w:rsidR="005D1754" w:rsidRPr="00E62190" w14:paraId="5DD1F861" w14:textId="77777777" w:rsidTr="00E62190">
        <w:trPr>
          <w:cnfStyle w:val="000000100000" w:firstRow="0" w:lastRow="0" w:firstColumn="0" w:lastColumn="0" w:oddVBand="0" w:evenVBand="0" w:oddHBand="1" w:evenHBand="0" w:firstRowFirstColumn="0" w:firstRowLastColumn="0" w:lastRowFirstColumn="0" w:lastRowLastColumn="0"/>
          <w:trHeight w:val="521"/>
        </w:trPr>
        <w:tc>
          <w:tcPr>
            <w:tcW w:w="702" w:type="dxa"/>
            <w:vAlign w:val="center"/>
          </w:tcPr>
          <w:p w14:paraId="65507FD5"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1.6</w:t>
            </w:r>
          </w:p>
        </w:tc>
        <w:tc>
          <w:tcPr>
            <w:tcW w:w="8190" w:type="dxa"/>
            <w:vAlign w:val="center"/>
          </w:tcPr>
          <w:p w14:paraId="5C44FE05"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Nuo 2022 m. Takniškių technologiniame parke veikia atliekų rūšiavimo aikštelė, kurioje vyksta antrinis didelių gabaritų atliekų, izoliacinių medžiagų ir padangų atliekų rūšiavimas.</w:t>
            </w:r>
          </w:p>
        </w:tc>
      </w:tr>
      <w:tr w:rsidR="005D1754" w:rsidRPr="00E62190" w14:paraId="19D93CCC" w14:textId="77777777" w:rsidTr="00E62190">
        <w:trPr>
          <w:trHeight w:val="449"/>
        </w:trPr>
        <w:tc>
          <w:tcPr>
            <w:tcW w:w="702" w:type="dxa"/>
            <w:vAlign w:val="center"/>
          </w:tcPr>
          <w:p w14:paraId="5B329706"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1.7</w:t>
            </w:r>
          </w:p>
        </w:tc>
        <w:tc>
          <w:tcPr>
            <w:tcW w:w="8190" w:type="dxa"/>
            <w:vAlign w:val="center"/>
          </w:tcPr>
          <w:p w14:paraId="3ED8AFB3"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Įrengta ir eksploatuojama apšildymo medžiagų (putplasčio) paruošimo perdirbimui infrastruktūra. Atitinkama infrastruktūra sudaro sąlygas putplasčio medžiagų perdirbimo apimčių augimui.</w:t>
            </w:r>
          </w:p>
        </w:tc>
      </w:tr>
      <w:tr w:rsidR="005D1754" w:rsidRPr="00E62190" w14:paraId="161212A0" w14:textId="77777777" w:rsidTr="00E62190">
        <w:trPr>
          <w:cnfStyle w:val="000000100000" w:firstRow="0" w:lastRow="0" w:firstColumn="0" w:lastColumn="0" w:oddVBand="0" w:evenVBand="0" w:oddHBand="1" w:evenHBand="0" w:firstRowFirstColumn="0" w:firstRowLastColumn="0" w:lastRowFirstColumn="0" w:lastRowLastColumn="0"/>
          <w:trHeight w:val="449"/>
        </w:trPr>
        <w:tc>
          <w:tcPr>
            <w:tcW w:w="702" w:type="dxa"/>
            <w:vAlign w:val="center"/>
          </w:tcPr>
          <w:p w14:paraId="3DFE1EA0"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1.8</w:t>
            </w:r>
          </w:p>
        </w:tc>
        <w:tc>
          <w:tcPr>
            <w:tcW w:w="8190" w:type="dxa"/>
            <w:vAlign w:val="center"/>
          </w:tcPr>
          <w:p w14:paraId="58E9A2A9"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Depozito sistemos įvedimas plastikinėms, stiklinėms ir metalinėms pakuotėms ženkliai padidino surenkamų pakuočių atliekų kiekį, kuris ir toliau kiekvienais metais auga</w:t>
            </w:r>
          </w:p>
        </w:tc>
      </w:tr>
      <w:tr w:rsidR="005D1754" w:rsidRPr="00E62190" w14:paraId="15F1DE98" w14:textId="77777777" w:rsidTr="00E62190">
        <w:trPr>
          <w:trHeight w:val="881"/>
        </w:trPr>
        <w:tc>
          <w:tcPr>
            <w:tcW w:w="702" w:type="dxa"/>
            <w:vAlign w:val="center"/>
          </w:tcPr>
          <w:p w14:paraId="4E6146D0"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1.9</w:t>
            </w:r>
          </w:p>
        </w:tc>
        <w:tc>
          <w:tcPr>
            <w:tcW w:w="8190" w:type="dxa"/>
            <w:vAlign w:val="center"/>
          </w:tcPr>
          <w:p w14:paraId="04E6665E"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Nuolatinė pirminio atliekų rūšiavimo infrastruktūros bei priemonių plėtra nuosekliai mažina MKA susidarymą. Mažėjantis mišrių komunalinių atliekų kiekis bei sukurta atliekų tvarkymo infrastruktūra lemia vis mažesnį komunalinių atliekų šalinimą sąvartynuose ir su tuo susijusį neigiamą poveikį aplinkai. Regione kiekvienais metais perdirbama, pakartotinai panaudojama ir sukompostuojama vis didesnė susidarančių komunalinių atliekų dalis.</w:t>
            </w:r>
          </w:p>
        </w:tc>
      </w:tr>
      <w:tr w:rsidR="005D1754" w:rsidRPr="00E62190" w14:paraId="1FF494BC" w14:textId="77777777" w:rsidTr="0094431A">
        <w:trPr>
          <w:cnfStyle w:val="000000100000" w:firstRow="0" w:lastRow="0" w:firstColumn="0" w:lastColumn="0" w:oddVBand="0" w:evenVBand="0" w:oddHBand="1" w:evenHBand="0" w:firstRowFirstColumn="0" w:firstRowLastColumn="0" w:lastRowFirstColumn="0" w:lastRowLastColumn="0"/>
          <w:trHeight w:val="170"/>
        </w:trPr>
        <w:tc>
          <w:tcPr>
            <w:tcW w:w="702" w:type="dxa"/>
            <w:tcBorders>
              <w:top w:val="none" w:sz="0" w:space="0" w:color="auto"/>
              <w:bottom w:val="none" w:sz="0" w:space="0" w:color="auto"/>
            </w:tcBorders>
            <w:vAlign w:val="center"/>
            <w:hideMark/>
          </w:tcPr>
          <w:p w14:paraId="7AF53AC4" w14:textId="77777777" w:rsidR="005D1754" w:rsidRPr="00E62190" w:rsidRDefault="005D1754"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2.</w:t>
            </w:r>
          </w:p>
        </w:tc>
        <w:tc>
          <w:tcPr>
            <w:tcW w:w="8190" w:type="dxa"/>
            <w:tcBorders>
              <w:top w:val="none" w:sz="0" w:space="0" w:color="auto"/>
              <w:bottom w:val="none" w:sz="0" w:space="0" w:color="auto"/>
            </w:tcBorders>
            <w:vAlign w:val="center"/>
            <w:hideMark/>
          </w:tcPr>
          <w:p w14:paraId="2CDC7155" w14:textId="77777777" w:rsidR="005D1754" w:rsidRPr="00E62190" w:rsidRDefault="005D1754" w:rsidP="00CC5C03">
            <w:pPr>
              <w:rPr>
                <w:rFonts w:ascii="Times New Roman" w:hAnsi="Times New Roman" w:cs="Times New Roman"/>
                <w:b/>
                <w:bCs/>
                <w:szCs w:val="20"/>
                <w:lang w:val="lt-LT"/>
              </w:rPr>
            </w:pPr>
            <w:r w:rsidRPr="00E62190">
              <w:rPr>
                <w:rFonts w:ascii="Times New Roman" w:hAnsi="Times New Roman" w:cs="Times New Roman"/>
                <w:b/>
                <w:bCs/>
                <w:szCs w:val="20"/>
                <w:lang w:val="lt-LT"/>
              </w:rPr>
              <w:t>Silpnybės</w:t>
            </w:r>
          </w:p>
        </w:tc>
      </w:tr>
      <w:tr w:rsidR="005D1754" w:rsidRPr="00E62190" w14:paraId="161E6653" w14:textId="77777777" w:rsidTr="00E62190">
        <w:trPr>
          <w:trHeight w:val="701"/>
        </w:trPr>
        <w:tc>
          <w:tcPr>
            <w:tcW w:w="702" w:type="dxa"/>
            <w:vAlign w:val="center"/>
          </w:tcPr>
          <w:p w14:paraId="0A44BE1F" w14:textId="286E61B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w:t>
            </w:r>
            <w:r w:rsidR="00CC7187" w:rsidRPr="00E62190">
              <w:rPr>
                <w:rFonts w:ascii="Times New Roman" w:hAnsi="Times New Roman" w:cs="Times New Roman"/>
                <w:szCs w:val="20"/>
                <w:lang w:val="lt-LT"/>
              </w:rPr>
              <w:t>1</w:t>
            </w:r>
          </w:p>
        </w:tc>
        <w:tc>
          <w:tcPr>
            <w:tcW w:w="8190" w:type="dxa"/>
            <w:vAlign w:val="center"/>
          </w:tcPr>
          <w:p w14:paraId="0A3E6110" w14:textId="4CB4E51B"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 xml:space="preserve">Neužtikrinama pakankama MA rūšiavimo kokybė, kadangi į MKA vis dar patenka ~83 proc. (2021 m.) visų susidariusių maisto-virtuvės atliekų. Nuo mišraus srauto neatskirtos maisto-virtuvės atliekos užteršia likusį srautą, todėl jį perdirbti tampa sudėtinga. </w:t>
            </w:r>
          </w:p>
        </w:tc>
      </w:tr>
      <w:tr w:rsidR="005D1754" w:rsidRPr="00E62190" w14:paraId="50F7C670" w14:textId="77777777" w:rsidTr="00E62190">
        <w:trPr>
          <w:cnfStyle w:val="000000100000" w:firstRow="0" w:lastRow="0" w:firstColumn="0" w:lastColumn="0" w:oddVBand="0" w:evenVBand="0" w:oddHBand="1" w:evenHBand="0" w:firstRowFirstColumn="0" w:firstRowLastColumn="0" w:lastRowFirstColumn="0" w:lastRowLastColumn="0"/>
          <w:trHeight w:val="539"/>
        </w:trPr>
        <w:tc>
          <w:tcPr>
            <w:tcW w:w="702" w:type="dxa"/>
            <w:vAlign w:val="center"/>
          </w:tcPr>
          <w:p w14:paraId="27484AE1" w14:textId="0BE78F2D"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w:t>
            </w:r>
            <w:r w:rsidR="00CC7187" w:rsidRPr="00E62190">
              <w:rPr>
                <w:rFonts w:ascii="Times New Roman" w:hAnsi="Times New Roman" w:cs="Times New Roman"/>
                <w:szCs w:val="20"/>
                <w:lang w:val="lt-LT"/>
              </w:rPr>
              <w:t>2</w:t>
            </w:r>
          </w:p>
        </w:tc>
        <w:tc>
          <w:tcPr>
            <w:tcW w:w="8190" w:type="dxa"/>
            <w:vAlign w:val="center"/>
          </w:tcPr>
          <w:p w14:paraId="1B6D7394" w14:textId="1D409D1A"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Neužtikrinama pakankama PA ir AŽ rūšiavimo kokybė, kadangi į MKA vis dar patenka ~29 proc. visų susidariusių PA ir AŽ, tame tarpe: popieriaus ir kartono (38 proc.), plastiko (33%), stiklo (23 proc.).</w:t>
            </w:r>
          </w:p>
        </w:tc>
      </w:tr>
      <w:tr w:rsidR="005D1754" w:rsidRPr="00E62190" w14:paraId="2AB03687" w14:textId="77777777" w:rsidTr="0094431A">
        <w:trPr>
          <w:trHeight w:val="467"/>
        </w:trPr>
        <w:tc>
          <w:tcPr>
            <w:tcW w:w="702" w:type="dxa"/>
            <w:vAlign w:val="center"/>
          </w:tcPr>
          <w:p w14:paraId="4C849014" w14:textId="51734F30"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w:t>
            </w:r>
            <w:r w:rsidR="00CC7187" w:rsidRPr="00E62190">
              <w:rPr>
                <w:rFonts w:ascii="Times New Roman" w:hAnsi="Times New Roman" w:cs="Times New Roman"/>
                <w:szCs w:val="20"/>
                <w:lang w:val="lt-LT"/>
              </w:rPr>
              <w:t>3</w:t>
            </w:r>
          </w:p>
        </w:tc>
        <w:tc>
          <w:tcPr>
            <w:tcW w:w="8190" w:type="dxa"/>
            <w:vAlign w:val="center"/>
          </w:tcPr>
          <w:p w14:paraId="14981D7E"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Dėl drėgmės poveikio pakartotiniam panaudojimui tinkama tik ~10 proc. visų atskirai surinkamų tekstilės atliekų, kadangi didelė dalis jų surenkama rūšiavimo centruose esančiais atvirais konteineriais.</w:t>
            </w:r>
          </w:p>
        </w:tc>
      </w:tr>
      <w:tr w:rsidR="005D1754" w:rsidRPr="00E62190" w14:paraId="5E95548B" w14:textId="77777777" w:rsidTr="00E62190">
        <w:trPr>
          <w:cnfStyle w:val="000000100000" w:firstRow="0" w:lastRow="0" w:firstColumn="0" w:lastColumn="0" w:oddVBand="0" w:evenVBand="0" w:oddHBand="1" w:evenHBand="0" w:firstRowFirstColumn="0" w:firstRowLastColumn="0" w:lastRowFirstColumn="0" w:lastRowLastColumn="0"/>
          <w:trHeight w:val="710"/>
        </w:trPr>
        <w:tc>
          <w:tcPr>
            <w:tcW w:w="702" w:type="dxa"/>
            <w:vAlign w:val="center"/>
          </w:tcPr>
          <w:p w14:paraId="4528A505" w14:textId="7D9C4C46"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w:t>
            </w:r>
            <w:r w:rsidR="00CC7187" w:rsidRPr="00E62190">
              <w:rPr>
                <w:rFonts w:ascii="Times New Roman" w:hAnsi="Times New Roman" w:cs="Times New Roman"/>
                <w:szCs w:val="20"/>
                <w:lang w:val="lt-LT"/>
              </w:rPr>
              <w:t>4</w:t>
            </w:r>
          </w:p>
        </w:tc>
        <w:tc>
          <w:tcPr>
            <w:tcW w:w="8190" w:type="dxa"/>
            <w:vAlign w:val="center"/>
          </w:tcPr>
          <w:p w14:paraId="434F91B3"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Gamintojų ir importuotojų atsakomybės tekstilės atliekų tvarkymo srityje nebuvimas lemia prastus šių atliekų tvarkymo rezultatus. Nėra tekstilės perdirbimo įrenginių, todėl dauguma tekstilės atliekų šalinamos sąvartynuose arba panaudojamos deginimo įrenginiuose.</w:t>
            </w:r>
          </w:p>
        </w:tc>
      </w:tr>
      <w:tr w:rsidR="005D1754" w:rsidRPr="00E62190" w14:paraId="6D1D2E8A" w14:textId="77777777" w:rsidTr="00E62190">
        <w:trPr>
          <w:trHeight w:val="530"/>
        </w:trPr>
        <w:tc>
          <w:tcPr>
            <w:tcW w:w="702" w:type="dxa"/>
            <w:vAlign w:val="center"/>
          </w:tcPr>
          <w:p w14:paraId="21D95481" w14:textId="28933C3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w:t>
            </w:r>
            <w:r w:rsidR="00CC7187" w:rsidRPr="00E62190">
              <w:rPr>
                <w:rFonts w:ascii="Times New Roman" w:hAnsi="Times New Roman" w:cs="Times New Roman"/>
                <w:szCs w:val="20"/>
                <w:lang w:val="lt-LT"/>
              </w:rPr>
              <w:t>5</w:t>
            </w:r>
          </w:p>
        </w:tc>
        <w:tc>
          <w:tcPr>
            <w:tcW w:w="8190" w:type="dxa"/>
            <w:vAlign w:val="center"/>
          </w:tcPr>
          <w:p w14:paraId="298BA3F1" w14:textId="38F523AB"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Mechaninio apdorojimo įrenginiai – technologiškai pasenę ir nesudaro galimybių tinkamai sutvarkyti iš MKA atskirtos mineralinės frakcijos.</w:t>
            </w:r>
          </w:p>
        </w:tc>
      </w:tr>
      <w:tr w:rsidR="005D1754" w:rsidRPr="00E62190" w14:paraId="3701E3F6" w14:textId="77777777" w:rsidTr="00E62190">
        <w:trPr>
          <w:cnfStyle w:val="000000100000" w:firstRow="0" w:lastRow="0" w:firstColumn="0" w:lastColumn="0" w:oddVBand="0" w:evenVBand="0" w:oddHBand="1" w:evenHBand="0" w:firstRowFirstColumn="0" w:firstRowLastColumn="0" w:lastRowFirstColumn="0" w:lastRowLastColumn="0"/>
          <w:trHeight w:val="881"/>
        </w:trPr>
        <w:tc>
          <w:tcPr>
            <w:tcW w:w="702" w:type="dxa"/>
            <w:vAlign w:val="center"/>
          </w:tcPr>
          <w:p w14:paraId="138F43BF" w14:textId="654B4ACA"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w:t>
            </w:r>
            <w:r w:rsidR="00CC7187" w:rsidRPr="00E62190">
              <w:rPr>
                <w:rFonts w:ascii="Times New Roman" w:hAnsi="Times New Roman" w:cs="Times New Roman"/>
                <w:szCs w:val="20"/>
                <w:lang w:val="lt-LT"/>
              </w:rPr>
              <w:t>6</w:t>
            </w:r>
          </w:p>
        </w:tc>
        <w:tc>
          <w:tcPr>
            <w:tcW w:w="8190" w:type="dxa"/>
            <w:vAlign w:val="center"/>
          </w:tcPr>
          <w:p w14:paraId="7A26A12B"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Dėl infrastruktūros trūkumo nepakankamai išnaudojamas didelių gabaritų atliekų surinkimo aikštelėse surenkamų atliekų pakartotinio naudojimo, perdirbimo potencialas. Pvz. turima įranga nepritaikyta / trūksta įrangos medžiagų atskyrimui ar smulkinimui, trūksta konteinerių, kad atliekas (pvz. statybines) būtų galima išrūšiuoti į daugiau frakcijų.</w:t>
            </w:r>
          </w:p>
        </w:tc>
      </w:tr>
      <w:tr w:rsidR="005D1754" w:rsidRPr="00E62190" w14:paraId="2608241A" w14:textId="77777777" w:rsidTr="00E62190">
        <w:trPr>
          <w:trHeight w:val="683"/>
        </w:trPr>
        <w:tc>
          <w:tcPr>
            <w:tcW w:w="702" w:type="dxa"/>
            <w:vAlign w:val="center"/>
          </w:tcPr>
          <w:p w14:paraId="5E93193A" w14:textId="34F8EF4B"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w:t>
            </w:r>
            <w:r w:rsidR="00CC7187" w:rsidRPr="00E62190">
              <w:rPr>
                <w:rFonts w:ascii="Times New Roman" w:hAnsi="Times New Roman" w:cs="Times New Roman"/>
                <w:szCs w:val="20"/>
                <w:lang w:val="lt-LT"/>
              </w:rPr>
              <w:t>7</w:t>
            </w:r>
          </w:p>
        </w:tc>
        <w:tc>
          <w:tcPr>
            <w:tcW w:w="8190" w:type="dxa"/>
            <w:vAlign w:val="center"/>
          </w:tcPr>
          <w:p w14:paraId="4C3B9D23"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Inertinės, statybinės atliekos nepakankamai išrūšiuojamos, trūksta infrastruktūros / įrenginių inertinių ir statybos atliekų priėmimo aikštelėje, todėl rūšiavimo veikla yra neefektyvi. Didelė dalis statybos griovimo atliekų nėra perdirbama</w:t>
            </w:r>
          </w:p>
        </w:tc>
      </w:tr>
      <w:tr w:rsidR="005D1754" w:rsidRPr="00E62190" w14:paraId="2EB97A45" w14:textId="77777777" w:rsidTr="00E62190">
        <w:trPr>
          <w:cnfStyle w:val="000000100000" w:firstRow="0" w:lastRow="0" w:firstColumn="0" w:lastColumn="0" w:oddVBand="0" w:evenVBand="0" w:oddHBand="1" w:evenHBand="0" w:firstRowFirstColumn="0" w:firstRowLastColumn="0" w:lastRowFirstColumn="0" w:lastRowLastColumn="0"/>
          <w:trHeight w:val="737"/>
        </w:trPr>
        <w:tc>
          <w:tcPr>
            <w:tcW w:w="702" w:type="dxa"/>
            <w:vAlign w:val="center"/>
          </w:tcPr>
          <w:p w14:paraId="215DD1DD" w14:textId="34E23988"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w:t>
            </w:r>
            <w:r w:rsidR="00CC7187" w:rsidRPr="00E62190">
              <w:rPr>
                <w:rFonts w:ascii="Times New Roman" w:hAnsi="Times New Roman" w:cs="Times New Roman"/>
                <w:szCs w:val="20"/>
                <w:lang w:val="lt-LT"/>
              </w:rPr>
              <w:t>8</w:t>
            </w:r>
          </w:p>
        </w:tc>
        <w:tc>
          <w:tcPr>
            <w:tcW w:w="8190" w:type="dxa"/>
            <w:vAlign w:val="center"/>
          </w:tcPr>
          <w:p w14:paraId="2748CBA7"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Nėra atliekami atskirų atliekų srautų (pvz. didelių gabaritų, inertinių atliekų, kitų atliekų, smulkios frakcijos po apdorojimo MA) sudėties tyrimai, todėl jų pakartotinio panaudojimo, perdirbimo potencialą bei paruošimui skirtos infrastruktūros poreikį įvertinti sudėtinga.</w:t>
            </w:r>
          </w:p>
        </w:tc>
      </w:tr>
      <w:tr w:rsidR="005D1754" w:rsidRPr="00E62190" w14:paraId="6D69345D" w14:textId="77777777" w:rsidTr="00E62190">
        <w:trPr>
          <w:trHeight w:val="629"/>
        </w:trPr>
        <w:tc>
          <w:tcPr>
            <w:tcW w:w="702" w:type="dxa"/>
            <w:vAlign w:val="center"/>
          </w:tcPr>
          <w:p w14:paraId="1C94702D" w14:textId="0C5A02DD"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lastRenderedPageBreak/>
              <w:t>2.</w:t>
            </w:r>
            <w:r w:rsidR="00CC7187" w:rsidRPr="00E62190">
              <w:rPr>
                <w:rFonts w:ascii="Times New Roman" w:hAnsi="Times New Roman" w:cs="Times New Roman"/>
                <w:szCs w:val="20"/>
                <w:lang w:val="lt-LT"/>
              </w:rPr>
              <w:t>9</w:t>
            </w:r>
          </w:p>
        </w:tc>
        <w:tc>
          <w:tcPr>
            <w:tcW w:w="8190" w:type="dxa"/>
            <w:vAlign w:val="center"/>
          </w:tcPr>
          <w:p w14:paraId="05A0304A" w14:textId="2B71C445"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 xml:space="preserve">Į mišrias komunalines atliekas 2021 m. pateko 1,1 tūkst. t. kitų atliekų (higienos atliekos, avalynė, guma), kurių didžioji dalis – slaugos, higienos priemonių atliekos. Šių atliekų rūšiavimo, panaudojimo ir perdirbimo pajėgumai nesukurti. </w:t>
            </w:r>
          </w:p>
        </w:tc>
      </w:tr>
      <w:tr w:rsidR="005D1754" w:rsidRPr="00E62190" w14:paraId="10D3EEFF" w14:textId="77777777" w:rsidTr="00E62190">
        <w:trPr>
          <w:cnfStyle w:val="000000100000" w:firstRow="0" w:lastRow="0" w:firstColumn="0" w:lastColumn="0" w:oddVBand="0" w:evenVBand="0" w:oddHBand="1" w:evenHBand="0" w:firstRowFirstColumn="0" w:firstRowLastColumn="0" w:lastRowFirstColumn="0" w:lastRowLastColumn="0"/>
          <w:trHeight w:val="638"/>
        </w:trPr>
        <w:tc>
          <w:tcPr>
            <w:tcW w:w="702" w:type="dxa"/>
            <w:vAlign w:val="center"/>
          </w:tcPr>
          <w:p w14:paraId="780AB770" w14:textId="6C56855F"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2.1</w:t>
            </w:r>
            <w:r w:rsidR="00CC7187" w:rsidRPr="00E62190">
              <w:rPr>
                <w:rFonts w:ascii="Times New Roman" w:hAnsi="Times New Roman" w:cs="Times New Roman"/>
                <w:szCs w:val="20"/>
                <w:lang w:val="lt-LT"/>
              </w:rPr>
              <w:t>0</w:t>
            </w:r>
          </w:p>
        </w:tc>
        <w:tc>
          <w:tcPr>
            <w:tcW w:w="8190" w:type="dxa"/>
            <w:vAlign w:val="center"/>
          </w:tcPr>
          <w:p w14:paraId="4E2C3401"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Dėl gamintojų ir importuotojų organizacijų nepakankamo finansavimo, paruošimo perdirbti / perdirbimo infrastruktūros trūkumo bei technologiškai pasenusių įrenginių mechaninio rūšiavimo įrenginiais išrūšiuojama santykinai maža PA ir AŽ patenkančių į MKA srautą dalis.</w:t>
            </w:r>
          </w:p>
        </w:tc>
      </w:tr>
      <w:tr w:rsidR="005D1754" w:rsidRPr="00E62190" w14:paraId="16626DD1" w14:textId="77777777" w:rsidTr="0094431A">
        <w:trPr>
          <w:trHeight w:val="260"/>
        </w:trPr>
        <w:tc>
          <w:tcPr>
            <w:tcW w:w="702" w:type="dxa"/>
            <w:vAlign w:val="center"/>
            <w:hideMark/>
          </w:tcPr>
          <w:p w14:paraId="2D845DF1" w14:textId="77777777" w:rsidR="005D1754" w:rsidRPr="00E62190" w:rsidRDefault="005D1754"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3.</w:t>
            </w:r>
          </w:p>
        </w:tc>
        <w:tc>
          <w:tcPr>
            <w:tcW w:w="8190" w:type="dxa"/>
            <w:vAlign w:val="center"/>
            <w:hideMark/>
          </w:tcPr>
          <w:p w14:paraId="4A14ADF5" w14:textId="77777777" w:rsidR="005D1754" w:rsidRPr="00E62190" w:rsidRDefault="005D1754" w:rsidP="00CC5C03">
            <w:pPr>
              <w:rPr>
                <w:rFonts w:ascii="Times New Roman" w:hAnsi="Times New Roman" w:cs="Times New Roman"/>
                <w:b/>
                <w:bCs/>
                <w:szCs w:val="20"/>
                <w:lang w:val="lt-LT"/>
              </w:rPr>
            </w:pPr>
            <w:r w:rsidRPr="00E62190">
              <w:rPr>
                <w:rFonts w:ascii="Times New Roman" w:hAnsi="Times New Roman" w:cs="Times New Roman"/>
                <w:b/>
                <w:bCs/>
                <w:szCs w:val="20"/>
                <w:lang w:val="lt-LT"/>
              </w:rPr>
              <w:t>Grėsmės</w:t>
            </w:r>
          </w:p>
        </w:tc>
      </w:tr>
      <w:tr w:rsidR="005D1754" w:rsidRPr="00E62190" w14:paraId="349EA791" w14:textId="77777777" w:rsidTr="00E62190">
        <w:trPr>
          <w:cnfStyle w:val="000000100000" w:firstRow="0" w:lastRow="0" w:firstColumn="0" w:lastColumn="0" w:oddVBand="0" w:evenVBand="0" w:oddHBand="1" w:evenHBand="0" w:firstRowFirstColumn="0" w:firstRowLastColumn="0" w:lastRowFirstColumn="0" w:lastRowLastColumn="0"/>
          <w:trHeight w:val="584"/>
        </w:trPr>
        <w:tc>
          <w:tcPr>
            <w:tcW w:w="702" w:type="dxa"/>
            <w:vAlign w:val="center"/>
          </w:tcPr>
          <w:p w14:paraId="591BAE49"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3.1</w:t>
            </w:r>
          </w:p>
        </w:tc>
        <w:tc>
          <w:tcPr>
            <w:tcW w:w="8190" w:type="dxa"/>
            <w:vAlign w:val="center"/>
          </w:tcPr>
          <w:p w14:paraId="15FA0BAD"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Nuo 2027 m. iš MKA srautų atskirtų mineralinių atliekų kompostavimas nebebus tinkamas atliekų tvarkymo būdas siekiant įgyvendinti nustatytas atliekų tvarkymo užduotis. Augant taršos mokesčiui už sąvartyne šalinamas atliekas, tai lems ženklų išlaidų padidėjimą.</w:t>
            </w:r>
          </w:p>
        </w:tc>
      </w:tr>
      <w:tr w:rsidR="005D1754" w:rsidRPr="00E62190" w14:paraId="69F2A686" w14:textId="77777777" w:rsidTr="00E62190">
        <w:trPr>
          <w:trHeight w:val="458"/>
        </w:trPr>
        <w:tc>
          <w:tcPr>
            <w:tcW w:w="702" w:type="dxa"/>
            <w:vAlign w:val="center"/>
          </w:tcPr>
          <w:p w14:paraId="458F3699"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3.2</w:t>
            </w:r>
          </w:p>
        </w:tc>
        <w:tc>
          <w:tcPr>
            <w:tcW w:w="8190" w:type="dxa"/>
            <w:vAlign w:val="center"/>
          </w:tcPr>
          <w:p w14:paraId="222E6C04"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Po mechaninio rūšiavimo likusias šalintinas atliekas didžiąja dalimi sudaro atliekos, kurios Lietuvos atliekų tvarkymo sistemoje nėra atskirai surenkamos ir kurių paruošimui perdirbti / perdirbimui nėra sukurti pajėgumai.</w:t>
            </w:r>
          </w:p>
        </w:tc>
      </w:tr>
      <w:tr w:rsidR="005D1754" w:rsidRPr="00E62190" w14:paraId="7DCD9856" w14:textId="77777777" w:rsidTr="00E62190">
        <w:trPr>
          <w:cnfStyle w:val="000000100000" w:firstRow="0" w:lastRow="0" w:firstColumn="0" w:lastColumn="0" w:oddVBand="0" w:evenVBand="0" w:oddHBand="1" w:evenHBand="0" w:firstRowFirstColumn="0" w:firstRowLastColumn="0" w:lastRowFirstColumn="0" w:lastRowLastColumn="0"/>
          <w:trHeight w:val="323"/>
        </w:trPr>
        <w:tc>
          <w:tcPr>
            <w:tcW w:w="702" w:type="dxa"/>
            <w:vAlign w:val="center"/>
          </w:tcPr>
          <w:p w14:paraId="1CEB510D"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3.3</w:t>
            </w:r>
          </w:p>
        </w:tc>
        <w:tc>
          <w:tcPr>
            <w:tcW w:w="8190" w:type="dxa"/>
            <w:vAlign w:val="center"/>
          </w:tcPr>
          <w:p w14:paraId="0A91288E"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Išaugus apdorojamų maisto-virtuvės atliekų kiekiui bus išnaudoti visi elektros energijos generacijos pajėgumai.</w:t>
            </w:r>
          </w:p>
        </w:tc>
      </w:tr>
      <w:tr w:rsidR="005D1754" w:rsidRPr="00E62190" w14:paraId="4874043D" w14:textId="77777777" w:rsidTr="00E62190">
        <w:trPr>
          <w:trHeight w:val="449"/>
        </w:trPr>
        <w:tc>
          <w:tcPr>
            <w:tcW w:w="702" w:type="dxa"/>
            <w:vAlign w:val="center"/>
          </w:tcPr>
          <w:p w14:paraId="535A29C1"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3.4</w:t>
            </w:r>
          </w:p>
        </w:tc>
        <w:tc>
          <w:tcPr>
            <w:tcW w:w="8190" w:type="dxa"/>
            <w:vAlign w:val="center"/>
          </w:tcPr>
          <w:p w14:paraId="4500BD89"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Valstybiniu mastu nėra sukurto prevencijos priemonių vertinimo metodikos, todėl nėra aišku kaip taikomos priemonės mažina atliekų susidarymą.</w:t>
            </w:r>
          </w:p>
        </w:tc>
      </w:tr>
      <w:tr w:rsidR="005D1754" w:rsidRPr="00E62190" w14:paraId="5EF8AF69" w14:textId="77777777" w:rsidTr="00E62190">
        <w:trPr>
          <w:cnfStyle w:val="000000100000" w:firstRow="0" w:lastRow="0" w:firstColumn="0" w:lastColumn="0" w:oddVBand="0" w:evenVBand="0" w:oddHBand="1" w:evenHBand="0" w:firstRowFirstColumn="0" w:firstRowLastColumn="0" w:lastRowFirstColumn="0" w:lastRowLastColumn="0"/>
          <w:trHeight w:val="468"/>
        </w:trPr>
        <w:tc>
          <w:tcPr>
            <w:tcW w:w="702" w:type="dxa"/>
            <w:vAlign w:val="center"/>
          </w:tcPr>
          <w:p w14:paraId="25D37F57"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3.5</w:t>
            </w:r>
          </w:p>
        </w:tc>
        <w:tc>
          <w:tcPr>
            <w:tcW w:w="8190" w:type="dxa"/>
            <w:vAlign w:val="center"/>
            <w:hideMark/>
          </w:tcPr>
          <w:p w14:paraId="3DC8E4A7"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Valstybiniu mastu suplanuotas nepakankamas komunalinių atliekų tvarkymo infrastruktūros poreikio finansavimas taps viena iš nustatytų uždavinių nepasiekiamumo arba ženklaus išlaidų augimo atliekų turėtojams sąlygų.</w:t>
            </w:r>
          </w:p>
        </w:tc>
      </w:tr>
      <w:tr w:rsidR="005D1754" w:rsidRPr="00E62190" w14:paraId="7CEF0459" w14:textId="77777777" w:rsidTr="00E62190">
        <w:trPr>
          <w:trHeight w:val="656"/>
        </w:trPr>
        <w:tc>
          <w:tcPr>
            <w:tcW w:w="702" w:type="dxa"/>
            <w:vAlign w:val="center"/>
          </w:tcPr>
          <w:p w14:paraId="056E39B2"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3.6</w:t>
            </w:r>
          </w:p>
        </w:tc>
        <w:tc>
          <w:tcPr>
            <w:tcW w:w="8190" w:type="dxa"/>
            <w:vAlign w:val="center"/>
          </w:tcPr>
          <w:p w14:paraId="70A82060"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VERT patvirtinta komunalinių atliekų tvarkymo regioninės kainos nustatymo metodika lems atliekų tvarkymo būtinųjų sąnaudų padengimo, veiklos finansavimo problemas. Nusidėvėjus paramos lėšomis sukurtai infrastruktūrai jos atkūrimui nebus užtikrintas pakankamas finansavimas.</w:t>
            </w:r>
          </w:p>
        </w:tc>
      </w:tr>
      <w:tr w:rsidR="005D1754" w:rsidRPr="00E62190" w14:paraId="32D01E62" w14:textId="77777777" w:rsidTr="00E62190">
        <w:trPr>
          <w:cnfStyle w:val="000000100000" w:firstRow="0" w:lastRow="0" w:firstColumn="0" w:lastColumn="0" w:oddVBand="0" w:evenVBand="0" w:oddHBand="1" w:evenHBand="0" w:firstRowFirstColumn="0" w:firstRowLastColumn="0" w:lastRowFirstColumn="0" w:lastRowLastColumn="0"/>
          <w:trHeight w:val="476"/>
        </w:trPr>
        <w:tc>
          <w:tcPr>
            <w:tcW w:w="702" w:type="dxa"/>
            <w:vAlign w:val="center"/>
          </w:tcPr>
          <w:p w14:paraId="7886C5BC"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3.7</w:t>
            </w:r>
          </w:p>
        </w:tc>
        <w:tc>
          <w:tcPr>
            <w:tcW w:w="8190" w:type="dxa"/>
            <w:vAlign w:val="center"/>
          </w:tcPr>
          <w:p w14:paraId="655CC3CB"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Valstybiniu mastu nepatvirtinus atliekų nebelaikymo atliekomis kriterijų inertinių bei kt. atliekų srautams atliekų turėtojų išlaidos už atliekų tvarkymą ženkliai išaugs dėl taikomų taršos už sąvartyne šalinamas atliekas mokesčių.</w:t>
            </w:r>
          </w:p>
        </w:tc>
      </w:tr>
      <w:tr w:rsidR="005D1754" w:rsidRPr="00E62190" w14:paraId="515C7F78" w14:textId="77777777" w:rsidTr="00E62190">
        <w:trPr>
          <w:trHeight w:val="476"/>
        </w:trPr>
        <w:tc>
          <w:tcPr>
            <w:tcW w:w="702" w:type="dxa"/>
            <w:vAlign w:val="center"/>
          </w:tcPr>
          <w:p w14:paraId="752A750F"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3.8</w:t>
            </w:r>
          </w:p>
        </w:tc>
        <w:tc>
          <w:tcPr>
            <w:tcW w:w="8190" w:type="dxa"/>
            <w:vAlign w:val="center"/>
          </w:tcPr>
          <w:p w14:paraId="78D9AA05"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 xml:space="preserve">Valstybiniu mastu nėra sukurtos iš žaliųjų, maisto-virtuvės atliekų pagaminto komposto sertifikavimo tvarkos, todėl potencialių klientų pasitikėjimas produktais – ribotas, o tai atitinkamai veikia komposto realizavimo apimtis. </w:t>
            </w:r>
          </w:p>
        </w:tc>
      </w:tr>
      <w:tr w:rsidR="005D1754" w:rsidRPr="00E62190" w14:paraId="16D270B2" w14:textId="77777777" w:rsidTr="00E62190">
        <w:trPr>
          <w:cnfStyle w:val="000000100000" w:firstRow="0" w:lastRow="0" w:firstColumn="0" w:lastColumn="0" w:oddVBand="0" w:evenVBand="0" w:oddHBand="1" w:evenHBand="0" w:firstRowFirstColumn="0" w:firstRowLastColumn="0" w:lastRowFirstColumn="0" w:lastRowLastColumn="0"/>
          <w:trHeight w:val="548"/>
        </w:trPr>
        <w:tc>
          <w:tcPr>
            <w:tcW w:w="702" w:type="dxa"/>
            <w:vAlign w:val="center"/>
          </w:tcPr>
          <w:p w14:paraId="64930FF5"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3.9</w:t>
            </w:r>
          </w:p>
        </w:tc>
        <w:tc>
          <w:tcPr>
            <w:tcW w:w="8190" w:type="dxa"/>
            <w:vAlign w:val="center"/>
          </w:tcPr>
          <w:p w14:paraId="78D82362"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Nepakankamai gamintojų ir importuotojų organizacijų finansuojama sistema neleidžia užtikrinti tinkamo rūšiavimo infrastruktūros poreikio regiono atliekų turėtojams ir tinkamo MKA sraute esančių PA ir AŽ tvarkymo.</w:t>
            </w:r>
          </w:p>
        </w:tc>
      </w:tr>
      <w:tr w:rsidR="005D1754" w:rsidRPr="00E62190" w14:paraId="2E03F248" w14:textId="77777777" w:rsidTr="00E62190">
        <w:trPr>
          <w:trHeight w:val="485"/>
        </w:trPr>
        <w:tc>
          <w:tcPr>
            <w:tcW w:w="702" w:type="dxa"/>
            <w:vAlign w:val="center"/>
          </w:tcPr>
          <w:p w14:paraId="223A2D84"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3.10</w:t>
            </w:r>
          </w:p>
        </w:tc>
        <w:tc>
          <w:tcPr>
            <w:tcW w:w="8190" w:type="dxa"/>
            <w:vAlign w:val="center"/>
          </w:tcPr>
          <w:p w14:paraId="2CF0D40E"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Gamintojų ir importuotojų organizacijos nefinansuoja pakuočių atliekų rūšiavimo kontrolės priemonių, o dėl prastos rūšiavimo kokybės (priemaišų) užteršiama dalis išrūšiuotų pakuočių, kas mažina pakuočių perdirbimo potencialą.</w:t>
            </w:r>
          </w:p>
        </w:tc>
      </w:tr>
      <w:tr w:rsidR="005D1754" w:rsidRPr="00E62190" w14:paraId="2A05C9A9" w14:textId="77777777" w:rsidTr="00E62190">
        <w:trPr>
          <w:cnfStyle w:val="000000100000" w:firstRow="0" w:lastRow="0" w:firstColumn="0" w:lastColumn="0" w:oddVBand="0" w:evenVBand="0" w:oddHBand="1" w:evenHBand="0" w:firstRowFirstColumn="0" w:firstRowLastColumn="0" w:lastRowFirstColumn="0" w:lastRowLastColumn="0"/>
          <w:trHeight w:val="440"/>
        </w:trPr>
        <w:tc>
          <w:tcPr>
            <w:tcW w:w="702" w:type="dxa"/>
            <w:vAlign w:val="center"/>
          </w:tcPr>
          <w:p w14:paraId="68727BC9"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3.11</w:t>
            </w:r>
          </w:p>
        </w:tc>
        <w:tc>
          <w:tcPr>
            <w:tcW w:w="8190" w:type="dxa"/>
            <w:vAlign w:val="center"/>
          </w:tcPr>
          <w:p w14:paraId="0B03C0BD"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Gamintojų ir importuotojų organizacijos nefinansuoja elektros ir elektroninės įrangos perduotos pakartotinai panaudoti..</w:t>
            </w:r>
          </w:p>
        </w:tc>
      </w:tr>
      <w:tr w:rsidR="005D1754" w:rsidRPr="00E62190" w14:paraId="38F12BD1" w14:textId="77777777" w:rsidTr="00E62190">
        <w:trPr>
          <w:trHeight w:val="440"/>
        </w:trPr>
        <w:tc>
          <w:tcPr>
            <w:tcW w:w="702" w:type="dxa"/>
            <w:vAlign w:val="center"/>
          </w:tcPr>
          <w:p w14:paraId="3B16184F"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3.12</w:t>
            </w:r>
          </w:p>
        </w:tc>
        <w:tc>
          <w:tcPr>
            <w:tcW w:w="8190" w:type="dxa"/>
            <w:vAlign w:val="center"/>
          </w:tcPr>
          <w:p w14:paraId="59AF6637"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Valstybiniu mastu bus patvirtintas taršos mokestis už atliekų panaudojimą deginimo įrenginiuose, kas lems atitinkamo atliekų panaudojimo kainos augimą.</w:t>
            </w:r>
          </w:p>
        </w:tc>
      </w:tr>
      <w:tr w:rsidR="005D1754" w:rsidRPr="00E62190" w14:paraId="645E18EC" w14:textId="77777777" w:rsidTr="0094431A">
        <w:trPr>
          <w:cnfStyle w:val="000000100000" w:firstRow="0" w:lastRow="0" w:firstColumn="0" w:lastColumn="0" w:oddVBand="0" w:evenVBand="0" w:oddHBand="1" w:evenHBand="0" w:firstRowFirstColumn="0" w:firstRowLastColumn="0" w:lastRowFirstColumn="0" w:lastRowLastColumn="0"/>
          <w:trHeight w:val="269"/>
        </w:trPr>
        <w:tc>
          <w:tcPr>
            <w:tcW w:w="702" w:type="dxa"/>
            <w:vAlign w:val="center"/>
            <w:hideMark/>
          </w:tcPr>
          <w:p w14:paraId="172AB09E" w14:textId="77777777" w:rsidR="005D1754" w:rsidRPr="00E62190" w:rsidRDefault="005D1754" w:rsidP="00AF3A3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4.</w:t>
            </w:r>
          </w:p>
        </w:tc>
        <w:tc>
          <w:tcPr>
            <w:tcW w:w="8190" w:type="dxa"/>
            <w:vAlign w:val="center"/>
            <w:hideMark/>
          </w:tcPr>
          <w:p w14:paraId="5BC66002" w14:textId="77777777" w:rsidR="005D1754" w:rsidRPr="00E62190" w:rsidRDefault="005D1754" w:rsidP="00CC5C03">
            <w:pPr>
              <w:rPr>
                <w:rFonts w:ascii="Times New Roman" w:hAnsi="Times New Roman" w:cs="Times New Roman"/>
                <w:b/>
                <w:bCs/>
                <w:szCs w:val="20"/>
                <w:lang w:val="lt-LT"/>
              </w:rPr>
            </w:pPr>
            <w:r w:rsidRPr="00E62190">
              <w:rPr>
                <w:rFonts w:ascii="Times New Roman" w:hAnsi="Times New Roman" w:cs="Times New Roman"/>
                <w:b/>
                <w:bCs/>
                <w:szCs w:val="20"/>
                <w:lang w:val="lt-LT"/>
              </w:rPr>
              <w:t>Galimybės</w:t>
            </w:r>
          </w:p>
        </w:tc>
      </w:tr>
      <w:tr w:rsidR="005D1754" w:rsidRPr="00E62190" w14:paraId="1EB0661D" w14:textId="77777777" w:rsidTr="00E62190">
        <w:trPr>
          <w:trHeight w:val="431"/>
        </w:trPr>
        <w:tc>
          <w:tcPr>
            <w:tcW w:w="702" w:type="dxa"/>
            <w:vAlign w:val="center"/>
          </w:tcPr>
          <w:p w14:paraId="08EEFAAB"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4.1</w:t>
            </w:r>
          </w:p>
        </w:tc>
        <w:tc>
          <w:tcPr>
            <w:tcW w:w="8190" w:type="dxa"/>
            <w:vAlign w:val="center"/>
          </w:tcPr>
          <w:p w14:paraId="531318EF"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Vykdant viešuosius žaliuosius pirkimus savivaldybių pirmenybė teikiama iš atliekų pagaminto komposto naudojimui, vykdant gėlynų priežiūrą ar kelių statybos darbus.</w:t>
            </w:r>
          </w:p>
        </w:tc>
      </w:tr>
      <w:tr w:rsidR="005D1754" w:rsidRPr="00E62190" w14:paraId="1E886253" w14:textId="77777777" w:rsidTr="00E62190">
        <w:trPr>
          <w:cnfStyle w:val="000000100000" w:firstRow="0" w:lastRow="0" w:firstColumn="0" w:lastColumn="0" w:oddVBand="0" w:evenVBand="0" w:oddHBand="1" w:evenHBand="0" w:firstRowFirstColumn="0" w:firstRowLastColumn="0" w:lastRowFirstColumn="0" w:lastRowLastColumn="0"/>
          <w:trHeight w:val="251"/>
        </w:trPr>
        <w:tc>
          <w:tcPr>
            <w:tcW w:w="702" w:type="dxa"/>
            <w:vAlign w:val="center"/>
          </w:tcPr>
          <w:p w14:paraId="704A1F7A"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4.2</w:t>
            </w:r>
          </w:p>
        </w:tc>
        <w:tc>
          <w:tcPr>
            <w:tcW w:w="8190" w:type="dxa"/>
            <w:vAlign w:val="center"/>
          </w:tcPr>
          <w:p w14:paraId="66A68D52"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Šakų naudojimas katilinėse šilumos gamybai.</w:t>
            </w:r>
          </w:p>
        </w:tc>
      </w:tr>
      <w:tr w:rsidR="005D1754" w:rsidRPr="00E62190" w14:paraId="568FA23B" w14:textId="77777777" w:rsidTr="00E62190">
        <w:trPr>
          <w:trHeight w:val="431"/>
        </w:trPr>
        <w:tc>
          <w:tcPr>
            <w:tcW w:w="702" w:type="dxa"/>
            <w:vAlign w:val="center"/>
          </w:tcPr>
          <w:p w14:paraId="7130D454"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4.3</w:t>
            </w:r>
          </w:p>
        </w:tc>
        <w:tc>
          <w:tcPr>
            <w:tcW w:w="8190" w:type="dxa"/>
            <w:vAlign w:val="center"/>
          </w:tcPr>
          <w:p w14:paraId="794E93F9"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Kompostavimo proceso metu susidariusių atliekų ir kt. atliekų naudojimas energijai gauti ir užpildymo atliekomis veiklai vykdyti.</w:t>
            </w:r>
          </w:p>
        </w:tc>
      </w:tr>
      <w:tr w:rsidR="005D1754" w:rsidRPr="00E62190" w14:paraId="59C7A9CD" w14:textId="77777777" w:rsidTr="00E62190">
        <w:trPr>
          <w:cnfStyle w:val="000000100000" w:firstRow="0" w:lastRow="0" w:firstColumn="0" w:lastColumn="0" w:oddVBand="0" w:evenVBand="0" w:oddHBand="1" w:evenHBand="0" w:firstRowFirstColumn="0" w:firstRowLastColumn="0" w:lastRowFirstColumn="0" w:lastRowLastColumn="0"/>
          <w:trHeight w:val="287"/>
        </w:trPr>
        <w:tc>
          <w:tcPr>
            <w:tcW w:w="702" w:type="dxa"/>
            <w:vAlign w:val="center"/>
          </w:tcPr>
          <w:p w14:paraId="5F4F8520"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4.4</w:t>
            </w:r>
          </w:p>
        </w:tc>
        <w:tc>
          <w:tcPr>
            <w:tcW w:w="8190" w:type="dxa"/>
            <w:vAlign w:val="center"/>
          </w:tcPr>
          <w:p w14:paraId="08B318B6"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Taromatais surenkamų stiklinių pakuočių rūšių išplėtimas.</w:t>
            </w:r>
          </w:p>
        </w:tc>
      </w:tr>
      <w:tr w:rsidR="005D1754" w:rsidRPr="00E62190" w14:paraId="4319DE7B" w14:textId="77777777" w:rsidTr="00E62190">
        <w:trPr>
          <w:trHeight w:val="611"/>
        </w:trPr>
        <w:tc>
          <w:tcPr>
            <w:tcW w:w="702" w:type="dxa"/>
            <w:vAlign w:val="center"/>
          </w:tcPr>
          <w:p w14:paraId="5BC9F357"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4.5</w:t>
            </w:r>
          </w:p>
        </w:tc>
        <w:tc>
          <w:tcPr>
            <w:tcW w:w="8190" w:type="dxa"/>
            <w:vAlign w:val="center"/>
          </w:tcPr>
          <w:p w14:paraId="6D893096"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Tolimesnė atskiro maisto-virtuvės atliekų surinkimo sistemos plėtra, mechaninio rūšiavimo įrenginių modernizavimas sudarytų sąlygas PA ir AŽ sraute esančias plastiko pakuočių atliekas rinkti kartu su likutinėmis atliekomis ir jas efektyviai išrūšiuoti mechaninio apdorojimo įrenginiuose.</w:t>
            </w:r>
          </w:p>
        </w:tc>
      </w:tr>
      <w:tr w:rsidR="005D1754" w:rsidRPr="00E62190" w14:paraId="1428D007" w14:textId="77777777" w:rsidTr="00E62190">
        <w:trPr>
          <w:cnfStyle w:val="000000100000" w:firstRow="0" w:lastRow="0" w:firstColumn="0" w:lastColumn="0" w:oddVBand="0" w:evenVBand="0" w:oddHBand="1" w:evenHBand="0" w:firstRowFirstColumn="0" w:firstRowLastColumn="0" w:lastRowFirstColumn="0" w:lastRowLastColumn="0"/>
          <w:trHeight w:val="269"/>
        </w:trPr>
        <w:tc>
          <w:tcPr>
            <w:tcW w:w="702" w:type="dxa"/>
            <w:vAlign w:val="center"/>
          </w:tcPr>
          <w:p w14:paraId="5278F56A"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4.6</w:t>
            </w:r>
          </w:p>
        </w:tc>
        <w:tc>
          <w:tcPr>
            <w:tcW w:w="8190" w:type="dxa"/>
            <w:vAlign w:val="center"/>
          </w:tcPr>
          <w:p w14:paraId="056BD075" w14:textId="5974907F" w:rsidR="005D1754" w:rsidRPr="00E62190" w:rsidRDefault="005D1754" w:rsidP="00CC5C03">
            <w:pPr>
              <w:rPr>
                <w:rFonts w:ascii="Times New Roman" w:hAnsi="Times New Roman" w:cs="Times New Roman"/>
                <w:szCs w:val="20"/>
                <w:lang w:val="lt-LT"/>
              </w:rPr>
            </w:pPr>
            <w:proofErr w:type="spellStart"/>
            <w:r w:rsidRPr="00E62190">
              <w:rPr>
                <w:rFonts w:ascii="Times New Roman" w:hAnsi="Times New Roman" w:cs="Times New Roman"/>
                <w:szCs w:val="20"/>
                <w:lang w:val="lt-LT"/>
              </w:rPr>
              <w:t>Perkolato</w:t>
            </w:r>
            <w:proofErr w:type="spellEnd"/>
            <w:r w:rsidRPr="00E62190">
              <w:rPr>
                <w:rFonts w:ascii="Times New Roman" w:hAnsi="Times New Roman" w:cs="Times New Roman"/>
                <w:szCs w:val="20"/>
                <w:lang w:val="lt-LT"/>
              </w:rPr>
              <w:t xml:space="preserve"> pertekliaus panaudojimas energetinių laukų trešimui ar kitiems poreikiams</w:t>
            </w:r>
          </w:p>
        </w:tc>
      </w:tr>
      <w:tr w:rsidR="005D1754" w:rsidRPr="00E62190" w14:paraId="304F3A87" w14:textId="77777777" w:rsidTr="00E62190">
        <w:trPr>
          <w:trHeight w:val="260"/>
        </w:trPr>
        <w:tc>
          <w:tcPr>
            <w:tcW w:w="702" w:type="dxa"/>
            <w:vAlign w:val="center"/>
          </w:tcPr>
          <w:p w14:paraId="7CC166DE" w14:textId="77777777" w:rsidR="005D1754" w:rsidRPr="00E62190" w:rsidRDefault="005D1754" w:rsidP="00AF3A3B">
            <w:pPr>
              <w:jc w:val="left"/>
              <w:rPr>
                <w:rFonts w:ascii="Times New Roman" w:hAnsi="Times New Roman" w:cs="Times New Roman"/>
                <w:szCs w:val="20"/>
                <w:lang w:val="lt-LT"/>
              </w:rPr>
            </w:pPr>
            <w:r w:rsidRPr="00E62190">
              <w:rPr>
                <w:rFonts w:ascii="Times New Roman" w:hAnsi="Times New Roman" w:cs="Times New Roman"/>
                <w:szCs w:val="20"/>
                <w:lang w:val="lt-LT"/>
              </w:rPr>
              <w:t>4.7</w:t>
            </w:r>
          </w:p>
        </w:tc>
        <w:tc>
          <w:tcPr>
            <w:tcW w:w="8190" w:type="dxa"/>
            <w:vAlign w:val="center"/>
          </w:tcPr>
          <w:p w14:paraId="22945A0C" w14:textId="77777777" w:rsidR="005D1754" w:rsidRPr="00E62190" w:rsidRDefault="005D1754" w:rsidP="00CC5C03">
            <w:pPr>
              <w:rPr>
                <w:rFonts w:ascii="Times New Roman" w:hAnsi="Times New Roman" w:cs="Times New Roman"/>
                <w:szCs w:val="20"/>
                <w:lang w:val="lt-LT"/>
              </w:rPr>
            </w:pPr>
            <w:r w:rsidRPr="00E62190">
              <w:rPr>
                <w:rFonts w:ascii="Times New Roman" w:hAnsi="Times New Roman" w:cs="Times New Roman"/>
                <w:szCs w:val="20"/>
                <w:lang w:val="lt-LT"/>
              </w:rPr>
              <w:t>Gamintojų atsakomybės principų išplėtimas tekstilės atliekoms, baldams, asmens higienos priemonėms.</w:t>
            </w:r>
          </w:p>
        </w:tc>
      </w:tr>
    </w:tbl>
    <w:p w14:paraId="4D3D25FE" w14:textId="2E34AE13" w:rsidR="005D1754" w:rsidRPr="009E388C" w:rsidRDefault="005D1754" w:rsidP="005D1754">
      <w:pPr>
        <w:rPr>
          <w:rFonts w:ascii="Times New Roman" w:hAnsi="Times New Roman" w:cs="Times New Roman"/>
          <w:color w:val="595959" w:themeColor="text1" w:themeTint="A6"/>
          <w:sz w:val="16"/>
          <w:szCs w:val="16"/>
          <w:lang w:val="lt-LT"/>
        </w:rPr>
      </w:pPr>
      <w:r w:rsidRPr="00E62190">
        <w:rPr>
          <w:rFonts w:ascii="Times New Roman" w:hAnsi="Times New Roman" w:cs="Times New Roman"/>
          <w:color w:val="595959" w:themeColor="text1" w:themeTint="A6"/>
          <w:szCs w:val="20"/>
          <w:lang w:val="lt-LT"/>
        </w:rPr>
        <w:t>Šaltinis: sudaryta autorių</w:t>
      </w:r>
    </w:p>
    <w:p w14:paraId="7719E5F7" w14:textId="3EF14E7B" w:rsidR="00E62190" w:rsidRDefault="00E62190">
      <w:pPr>
        <w:jc w:val="left"/>
        <w:rPr>
          <w:rFonts w:ascii="Times New Roman" w:hAnsi="Times New Roman" w:cs="Times New Roman"/>
          <w:color w:val="595959" w:themeColor="text1" w:themeTint="A6"/>
          <w:sz w:val="16"/>
          <w:szCs w:val="16"/>
          <w:lang w:val="lt-LT"/>
        </w:rPr>
      </w:pPr>
      <w:r>
        <w:rPr>
          <w:rFonts w:ascii="Times New Roman" w:hAnsi="Times New Roman" w:cs="Times New Roman"/>
          <w:color w:val="595959" w:themeColor="text1" w:themeTint="A6"/>
          <w:sz w:val="16"/>
          <w:szCs w:val="16"/>
          <w:lang w:val="lt-LT"/>
        </w:rPr>
        <w:br w:type="page"/>
      </w:r>
    </w:p>
    <w:p w14:paraId="11ED4DC8" w14:textId="77777777" w:rsidR="00F774FA" w:rsidRPr="009E388C" w:rsidRDefault="00F774FA" w:rsidP="00F774FA">
      <w:pPr>
        <w:pStyle w:val="Heading1"/>
        <w:rPr>
          <w:rFonts w:ascii="Times New Roman" w:hAnsi="Times New Roman" w:cs="Times New Roman"/>
        </w:rPr>
      </w:pPr>
      <w:bookmarkStart w:id="294" w:name="_Toc131406700"/>
      <w:bookmarkStart w:id="295" w:name="_Toc137207151"/>
      <w:bookmarkStart w:id="296" w:name="_Toc142404066"/>
      <w:r w:rsidRPr="009E388C">
        <w:rPr>
          <w:rFonts w:ascii="Times New Roman" w:hAnsi="Times New Roman" w:cs="Times New Roman"/>
        </w:rPr>
        <w:lastRenderedPageBreak/>
        <w:t>Atliekų prevencijos ir tvarkymo strategija</w:t>
      </w:r>
      <w:bookmarkEnd w:id="294"/>
      <w:bookmarkEnd w:id="295"/>
      <w:bookmarkEnd w:id="296"/>
    </w:p>
    <w:p w14:paraId="57CDA13C" w14:textId="79FBB977" w:rsidR="00F774FA" w:rsidRPr="00E62190" w:rsidRDefault="00F774FA" w:rsidP="00F774FA">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Atliekų prevencijos ir tvarkymo strategija Lietuvoje ir kitose ES šalyse planuojama ir plėtojama remiantis ES lygiu nustatytais tikslais bei uždaviniais, kurie nukreipti į atliekų susidarymo mažinimą, maksimalų galimą pakartotinį panaudojimą ir perdirbimą bei minimalų šalinimą. ES lygiu atliekų tvarkymo sektoriuje siekiama skatinti žiedinę ekonomiką, kurioje atliekos būtų laikomos vertingais ištekliais, o jų tvarkymas darytų kuo mažesnį neigiamą poveikį aplinkai. </w:t>
      </w:r>
    </w:p>
    <w:p w14:paraId="06AF61C1" w14:textId="7920139D" w:rsidR="00F774FA" w:rsidRPr="00E62190" w:rsidRDefault="00F774FA" w:rsidP="00F774FA">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297" w:name="_Toc137207295"/>
      <w:bookmarkStart w:id="298" w:name="_Toc142324352"/>
      <w:r w:rsidR="0006025D" w:rsidRPr="00E62190">
        <w:rPr>
          <w:rFonts w:ascii="Times New Roman" w:hAnsi="Times New Roman" w:cs="Times New Roman"/>
          <w:noProof/>
          <w:sz w:val="20"/>
          <w:szCs w:val="20"/>
        </w:rPr>
        <w:t>38</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ES atliekų prevencijos ir tvarkymo užduotys</w:t>
      </w:r>
      <w:bookmarkEnd w:id="297"/>
      <w:bookmarkEnd w:id="298"/>
    </w:p>
    <w:tbl>
      <w:tblPr>
        <w:tblStyle w:val="PlainTable2"/>
        <w:tblW w:w="9108" w:type="dxa"/>
        <w:tblBorders>
          <w:insideH w:val="single" w:sz="4" w:space="0" w:color="7F7F7F" w:themeColor="text1" w:themeTint="80"/>
        </w:tblBorders>
        <w:tblLayout w:type="fixed"/>
        <w:tblLook w:val="0400" w:firstRow="0" w:lastRow="0" w:firstColumn="0" w:lastColumn="0" w:noHBand="0" w:noVBand="1"/>
      </w:tblPr>
      <w:tblGrid>
        <w:gridCol w:w="1710"/>
        <w:gridCol w:w="1260"/>
        <w:gridCol w:w="3330"/>
        <w:gridCol w:w="900"/>
        <w:gridCol w:w="1908"/>
      </w:tblGrid>
      <w:tr w:rsidR="00F774FA" w:rsidRPr="00E62190" w14:paraId="3786C089" w14:textId="77777777" w:rsidTr="00AA021B">
        <w:trPr>
          <w:cnfStyle w:val="000000100000" w:firstRow="0" w:lastRow="0" w:firstColumn="0" w:lastColumn="0" w:oddVBand="0" w:evenVBand="0" w:oddHBand="1" w:evenHBand="0" w:firstRowFirstColumn="0" w:firstRowLastColumn="0" w:lastRowFirstColumn="0" w:lastRowLastColumn="0"/>
          <w:trHeight w:val="476"/>
        </w:trPr>
        <w:tc>
          <w:tcPr>
            <w:tcW w:w="1710" w:type="dxa"/>
            <w:tcBorders>
              <w:left w:val="nil"/>
              <w:right w:val="nil"/>
            </w:tcBorders>
            <w:vAlign w:val="center"/>
          </w:tcPr>
          <w:p w14:paraId="1145CC42" w14:textId="77777777" w:rsidR="00F774FA" w:rsidRPr="00A54547" w:rsidRDefault="00F774FA" w:rsidP="00AA021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Taikymo sritis</w:t>
            </w:r>
          </w:p>
        </w:tc>
        <w:tc>
          <w:tcPr>
            <w:tcW w:w="1260" w:type="dxa"/>
            <w:tcBorders>
              <w:left w:val="nil"/>
              <w:right w:val="nil"/>
            </w:tcBorders>
            <w:vAlign w:val="center"/>
          </w:tcPr>
          <w:p w14:paraId="3DB9BAB9" w14:textId="77777777" w:rsidR="00F774FA" w:rsidRPr="00A54547" w:rsidRDefault="00F774FA" w:rsidP="00AA021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Direktyva</w:t>
            </w:r>
          </w:p>
        </w:tc>
        <w:tc>
          <w:tcPr>
            <w:tcW w:w="4230" w:type="dxa"/>
            <w:gridSpan w:val="2"/>
            <w:tcBorders>
              <w:left w:val="nil"/>
              <w:right w:val="nil"/>
            </w:tcBorders>
            <w:vAlign w:val="center"/>
          </w:tcPr>
          <w:p w14:paraId="193D0E45" w14:textId="77777777" w:rsidR="00F774FA" w:rsidRPr="00A54547" w:rsidRDefault="00F774FA" w:rsidP="00AA021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Užduotis</w:t>
            </w:r>
          </w:p>
        </w:tc>
        <w:tc>
          <w:tcPr>
            <w:tcW w:w="1908" w:type="dxa"/>
            <w:tcBorders>
              <w:left w:val="nil"/>
              <w:right w:val="nil"/>
            </w:tcBorders>
            <w:vAlign w:val="center"/>
          </w:tcPr>
          <w:p w14:paraId="56593658" w14:textId="77777777" w:rsidR="00F774FA" w:rsidRPr="00A54547" w:rsidRDefault="00F774FA" w:rsidP="00AA021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Terminas</w:t>
            </w:r>
          </w:p>
        </w:tc>
      </w:tr>
      <w:tr w:rsidR="00F774FA" w:rsidRPr="00E62190" w14:paraId="4B9C4E6E" w14:textId="77777777" w:rsidTr="00AA021B">
        <w:trPr>
          <w:trHeight w:val="224"/>
        </w:trPr>
        <w:tc>
          <w:tcPr>
            <w:tcW w:w="1710" w:type="dxa"/>
            <w:vMerge w:val="restart"/>
            <w:tcBorders>
              <w:left w:val="nil"/>
              <w:right w:val="nil"/>
            </w:tcBorders>
            <w:vAlign w:val="center"/>
          </w:tcPr>
          <w:p w14:paraId="47951732"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Komunalinės atliekos</w:t>
            </w:r>
          </w:p>
        </w:tc>
        <w:tc>
          <w:tcPr>
            <w:tcW w:w="1260" w:type="dxa"/>
            <w:vMerge w:val="restart"/>
            <w:tcBorders>
              <w:left w:val="nil"/>
              <w:right w:val="nil"/>
            </w:tcBorders>
            <w:vAlign w:val="center"/>
          </w:tcPr>
          <w:p w14:paraId="3DA7A152" w14:textId="77777777" w:rsidR="00F774FA" w:rsidRPr="00E62190" w:rsidRDefault="00000000" w:rsidP="00AA021B">
            <w:pPr>
              <w:jc w:val="left"/>
              <w:rPr>
                <w:rFonts w:ascii="Times New Roman" w:hAnsi="Times New Roman" w:cs="Times New Roman"/>
                <w:szCs w:val="20"/>
                <w:lang w:val="lt-LT"/>
              </w:rPr>
            </w:pPr>
            <w:hyperlink r:id="rId51" w:history="1">
              <w:r w:rsidR="00F774FA" w:rsidRPr="00E62190">
                <w:rPr>
                  <w:rStyle w:val="Hyperlink"/>
                  <w:rFonts w:ascii="Times New Roman" w:hAnsi="Times New Roman" w:cs="Times New Roman"/>
                  <w:szCs w:val="20"/>
                  <w:lang w:val="lt-LT"/>
                </w:rPr>
                <w:t>2018/851</w:t>
              </w:r>
            </w:hyperlink>
          </w:p>
        </w:tc>
        <w:tc>
          <w:tcPr>
            <w:tcW w:w="3330" w:type="dxa"/>
            <w:vMerge w:val="restart"/>
            <w:tcBorders>
              <w:left w:val="nil"/>
              <w:right w:val="nil"/>
            </w:tcBorders>
            <w:vAlign w:val="center"/>
          </w:tcPr>
          <w:p w14:paraId="62E49D8E"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Komunalinių atliekų paruošimas pakartotiniam naudojimui ir perdirbimas</w:t>
            </w:r>
          </w:p>
        </w:tc>
        <w:tc>
          <w:tcPr>
            <w:tcW w:w="900" w:type="dxa"/>
            <w:tcBorders>
              <w:left w:val="nil"/>
              <w:right w:val="nil"/>
            </w:tcBorders>
            <w:vAlign w:val="center"/>
          </w:tcPr>
          <w:p w14:paraId="777D3776"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≥55%</w:t>
            </w:r>
          </w:p>
        </w:tc>
        <w:tc>
          <w:tcPr>
            <w:tcW w:w="1908" w:type="dxa"/>
            <w:tcBorders>
              <w:left w:val="nil"/>
              <w:right w:val="nil"/>
            </w:tcBorders>
            <w:vAlign w:val="center"/>
          </w:tcPr>
          <w:p w14:paraId="19C592C5"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2025 m.</w:t>
            </w:r>
          </w:p>
        </w:tc>
      </w:tr>
      <w:tr w:rsidR="00F774FA" w:rsidRPr="00E62190" w14:paraId="31979BCC" w14:textId="77777777" w:rsidTr="00AA021B">
        <w:trPr>
          <w:cnfStyle w:val="000000100000" w:firstRow="0" w:lastRow="0" w:firstColumn="0" w:lastColumn="0" w:oddVBand="0" w:evenVBand="0" w:oddHBand="1" w:evenHBand="0" w:firstRowFirstColumn="0" w:firstRowLastColumn="0" w:lastRowFirstColumn="0" w:lastRowLastColumn="0"/>
          <w:trHeight w:val="251"/>
        </w:trPr>
        <w:tc>
          <w:tcPr>
            <w:tcW w:w="1710" w:type="dxa"/>
            <w:vMerge/>
            <w:tcBorders>
              <w:left w:val="nil"/>
              <w:right w:val="nil"/>
            </w:tcBorders>
            <w:vAlign w:val="center"/>
          </w:tcPr>
          <w:p w14:paraId="4679BB03"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47082EE4" w14:textId="77777777" w:rsidR="00F774FA" w:rsidRPr="00E62190" w:rsidRDefault="00F774FA" w:rsidP="00AA021B">
            <w:pPr>
              <w:jc w:val="left"/>
              <w:rPr>
                <w:rFonts w:ascii="Times New Roman" w:hAnsi="Times New Roman" w:cs="Times New Roman"/>
                <w:szCs w:val="20"/>
                <w:lang w:val="lt-LT"/>
              </w:rPr>
            </w:pPr>
          </w:p>
        </w:tc>
        <w:tc>
          <w:tcPr>
            <w:tcW w:w="3330" w:type="dxa"/>
            <w:vMerge/>
            <w:tcBorders>
              <w:left w:val="nil"/>
              <w:right w:val="nil"/>
            </w:tcBorders>
            <w:vAlign w:val="center"/>
          </w:tcPr>
          <w:p w14:paraId="1FFBC1A3" w14:textId="77777777" w:rsidR="00F774FA" w:rsidRPr="00E62190" w:rsidRDefault="00F774FA" w:rsidP="00AA021B">
            <w:pPr>
              <w:jc w:val="left"/>
              <w:rPr>
                <w:rFonts w:ascii="Times New Roman" w:hAnsi="Times New Roman" w:cs="Times New Roman"/>
                <w:szCs w:val="20"/>
                <w:lang w:val="lt-LT"/>
              </w:rPr>
            </w:pPr>
          </w:p>
        </w:tc>
        <w:tc>
          <w:tcPr>
            <w:tcW w:w="900" w:type="dxa"/>
            <w:tcBorders>
              <w:left w:val="nil"/>
              <w:right w:val="nil"/>
            </w:tcBorders>
            <w:vAlign w:val="center"/>
          </w:tcPr>
          <w:p w14:paraId="184057C5"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≥60%</w:t>
            </w:r>
          </w:p>
        </w:tc>
        <w:tc>
          <w:tcPr>
            <w:tcW w:w="1908" w:type="dxa"/>
            <w:tcBorders>
              <w:left w:val="nil"/>
              <w:right w:val="nil"/>
            </w:tcBorders>
            <w:vAlign w:val="center"/>
          </w:tcPr>
          <w:p w14:paraId="7773D3F7"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2030 m.</w:t>
            </w:r>
          </w:p>
        </w:tc>
      </w:tr>
      <w:tr w:rsidR="00F774FA" w:rsidRPr="00E62190" w14:paraId="18FCF72F" w14:textId="77777777" w:rsidTr="00AA021B">
        <w:trPr>
          <w:trHeight w:val="233"/>
        </w:trPr>
        <w:tc>
          <w:tcPr>
            <w:tcW w:w="1710" w:type="dxa"/>
            <w:vMerge/>
            <w:tcBorders>
              <w:left w:val="nil"/>
              <w:right w:val="nil"/>
            </w:tcBorders>
            <w:vAlign w:val="center"/>
          </w:tcPr>
          <w:p w14:paraId="2040BEB2"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6EE0877B" w14:textId="77777777" w:rsidR="00F774FA" w:rsidRPr="00E62190" w:rsidRDefault="00F774FA" w:rsidP="00AA021B">
            <w:pPr>
              <w:jc w:val="left"/>
              <w:rPr>
                <w:rFonts w:ascii="Times New Roman" w:hAnsi="Times New Roman" w:cs="Times New Roman"/>
                <w:szCs w:val="20"/>
                <w:lang w:val="lt-LT"/>
              </w:rPr>
            </w:pPr>
          </w:p>
        </w:tc>
        <w:tc>
          <w:tcPr>
            <w:tcW w:w="3330" w:type="dxa"/>
            <w:vMerge/>
            <w:tcBorders>
              <w:left w:val="nil"/>
              <w:right w:val="nil"/>
            </w:tcBorders>
            <w:vAlign w:val="center"/>
          </w:tcPr>
          <w:p w14:paraId="36BA6B33" w14:textId="77777777" w:rsidR="00F774FA" w:rsidRPr="00E62190" w:rsidRDefault="00F774FA" w:rsidP="00AA021B">
            <w:pPr>
              <w:jc w:val="left"/>
              <w:rPr>
                <w:rFonts w:ascii="Times New Roman" w:hAnsi="Times New Roman" w:cs="Times New Roman"/>
                <w:szCs w:val="20"/>
                <w:lang w:val="lt-LT"/>
              </w:rPr>
            </w:pPr>
          </w:p>
        </w:tc>
        <w:tc>
          <w:tcPr>
            <w:tcW w:w="900" w:type="dxa"/>
            <w:tcBorders>
              <w:left w:val="nil"/>
              <w:right w:val="nil"/>
            </w:tcBorders>
            <w:vAlign w:val="center"/>
          </w:tcPr>
          <w:p w14:paraId="28AF649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≥65%</w:t>
            </w:r>
          </w:p>
        </w:tc>
        <w:tc>
          <w:tcPr>
            <w:tcW w:w="1908" w:type="dxa"/>
            <w:tcBorders>
              <w:left w:val="nil"/>
              <w:right w:val="nil"/>
            </w:tcBorders>
            <w:vAlign w:val="center"/>
          </w:tcPr>
          <w:p w14:paraId="6BB1A467"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2035 m.</w:t>
            </w:r>
          </w:p>
        </w:tc>
      </w:tr>
      <w:tr w:rsidR="00F774FA" w:rsidRPr="00E62190" w14:paraId="3E063C0A" w14:textId="77777777" w:rsidTr="00AA021B">
        <w:trPr>
          <w:cnfStyle w:val="000000100000" w:firstRow="0" w:lastRow="0" w:firstColumn="0" w:lastColumn="0" w:oddVBand="0" w:evenVBand="0" w:oddHBand="1" w:evenHBand="0" w:firstRowFirstColumn="0" w:firstRowLastColumn="0" w:lastRowFirstColumn="0" w:lastRowLastColumn="0"/>
          <w:trHeight w:val="476"/>
        </w:trPr>
        <w:tc>
          <w:tcPr>
            <w:tcW w:w="1710" w:type="dxa"/>
            <w:vMerge/>
            <w:tcBorders>
              <w:left w:val="nil"/>
              <w:right w:val="nil"/>
            </w:tcBorders>
            <w:vAlign w:val="center"/>
          </w:tcPr>
          <w:p w14:paraId="3BA391FA" w14:textId="77777777" w:rsidR="00F774FA" w:rsidRPr="00E62190" w:rsidRDefault="00F774FA" w:rsidP="00AA021B">
            <w:pPr>
              <w:jc w:val="left"/>
              <w:rPr>
                <w:rFonts w:ascii="Times New Roman" w:hAnsi="Times New Roman" w:cs="Times New Roman"/>
                <w:szCs w:val="20"/>
                <w:lang w:val="lt-LT"/>
              </w:rPr>
            </w:pPr>
          </w:p>
        </w:tc>
        <w:tc>
          <w:tcPr>
            <w:tcW w:w="1260" w:type="dxa"/>
            <w:tcBorders>
              <w:left w:val="nil"/>
              <w:right w:val="nil"/>
            </w:tcBorders>
            <w:vAlign w:val="center"/>
          </w:tcPr>
          <w:p w14:paraId="0D23FDBD" w14:textId="77777777" w:rsidR="00F774FA" w:rsidRPr="00E62190" w:rsidRDefault="00000000" w:rsidP="00AA021B">
            <w:pPr>
              <w:jc w:val="left"/>
              <w:rPr>
                <w:rFonts w:ascii="Times New Roman" w:hAnsi="Times New Roman" w:cs="Times New Roman"/>
                <w:szCs w:val="20"/>
                <w:lang w:val="lt-LT"/>
              </w:rPr>
            </w:pPr>
            <w:hyperlink r:id="rId52" w:history="1">
              <w:r w:rsidR="00F774FA" w:rsidRPr="00E62190">
                <w:rPr>
                  <w:rStyle w:val="Hyperlink"/>
                  <w:rFonts w:ascii="Times New Roman" w:hAnsi="Times New Roman" w:cs="Times New Roman"/>
                  <w:szCs w:val="20"/>
                  <w:lang w:val="lt-LT"/>
                </w:rPr>
                <w:t>2018/850</w:t>
              </w:r>
            </w:hyperlink>
          </w:p>
        </w:tc>
        <w:tc>
          <w:tcPr>
            <w:tcW w:w="3330" w:type="dxa"/>
            <w:tcBorders>
              <w:left w:val="nil"/>
              <w:right w:val="nil"/>
            </w:tcBorders>
            <w:vAlign w:val="center"/>
          </w:tcPr>
          <w:p w14:paraId="38C9EDF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Komunalinių atliekų šalinimas sąvartyne</w:t>
            </w:r>
          </w:p>
        </w:tc>
        <w:tc>
          <w:tcPr>
            <w:tcW w:w="900" w:type="dxa"/>
            <w:tcBorders>
              <w:left w:val="nil"/>
              <w:right w:val="nil"/>
            </w:tcBorders>
            <w:vAlign w:val="center"/>
          </w:tcPr>
          <w:p w14:paraId="35B9E575"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≤10%</w:t>
            </w:r>
          </w:p>
        </w:tc>
        <w:tc>
          <w:tcPr>
            <w:tcW w:w="1908" w:type="dxa"/>
            <w:tcBorders>
              <w:left w:val="nil"/>
              <w:right w:val="nil"/>
            </w:tcBorders>
            <w:vAlign w:val="center"/>
          </w:tcPr>
          <w:p w14:paraId="37A4881B"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2035 m.</w:t>
            </w:r>
          </w:p>
        </w:tc>
      </w:tr>
      <w:tr w:rsidR="00F774FA" w:rsidRPr="00E62190" w14:paraId="7CB91928" w14:textId="77777777" w:rsidTr="00AA021B">
        <w:trPr>
          <w:trHeight w:val="323"/>
        </w:trPr>
        <w:tc>
          <w:tcPr>
            <w:tcW w:w="1710" w:type="dxa"/>
            <w:vMerge w:val="restart"/>
            <w:tcBorders>
              <w:left w:val="nil"/>
              <w:right w:val="nil"/>
            </w:tcBorders>
            <w:vAlign w:val="center"/>
          </w:tcPr>
          <w:p w14:paraId="103A295F"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Pakuotės ir pakuočių atliekos</w:t>
            </w:r>
          </w:p>
        </w:tc>
        <w:tc>
          <w:tcPr>
            <w:tcW w:w="1260" w:type="dxa"/>
            <w:vMerge w:val="restart"/>
            <w:tcBorders>
              <w:left w:val="nil"/>
              <w:right w:val="nil"/>
            </w:tcBorders>
            <w:vAlign w:val="center"/>
          </w:tcPr>
          <w:p w14:paraId="2251DDE8" w14:textId="77777777" w:rsidR="00F774FA" w:rsidRPr="00E62190" w:rsidRDefault="00000000" w:rsidP="00AA021B">
            <w:pPr>
              <w:jc w:val="left"/>
              <w:rPr>
                <w:rFonts w:ascii="Times New Roman" w:hAnsi="Times New Roman" w:cs="Times New Roman"/>
                <w:szCs w:val="20"/>
                <w:lang w:val="lt-LT"/>
              </w:rPr>
            </w:pPr>
            <w:hyperlink r:id="rId53" w:history="1">
              <w:r w:rsidR="00F774FA" w:rsidRPr="00E62190">
                <w:rPr>
                  <w:rStyle w:val="Hyperlink"/>
                  <w:rFonts w:ascii="Times New Roman" w:hAnsi="Times New Roman" w:cs="Times New Roman"/>
                  <w:szCs w:val="20"/>
                  <w:lang w:val="lt-LT"/>
                </w:rPr>
                <w:t>2018/852</w:t>
              </w:r>
            </w:hyperlink>
          </w:p>
        </w:tc>
        <w:tc>
          <w:tcPr>
            <w:tcW w:w="3330" w:type="dxa"/>
            <w:tcBorders>
              <w:left w:val="nil"/>
              <w:right w:val="nil"/>
            </w:tcBorders>
            <w:vAlign w:val="center"/>
          </w:tcPr>
          <w:p w14:paraId="39BAD031"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Pakuočių atliekų perdirbimas</w:t>
            </w:r>
          </w:p>
        </w:tc>
        <w:tc>
          <w:tcPr>
            <w:tcW w:w="900" w:type="dxa"/>
            <w:tcBorders>
              <w:left w:val="nil"/>
              <w:right w:val="nil"/>
            </w:tcBorders>
            <w:vAlign w:val="center"/>
          </w:tcPr>
          <w:p w14:paraId="4ED1C982"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≥65%</w:t>
            </w:r>
          </w:p>
        </w:tc>
        <w:tc>
          <w:tcPr>
            <w:tcW w:w="1908" w:type="dxa"/>
            <w:vMerge w:val="restart"/>
            <w:tcBorders>
              <w:left w:val="nil"/>
              <w:right w:val="nil"/>
            </w:tcBorders>
            <w:vAlign w:val="center"/>
          </w:tcPr>
          <w:p w14:paraId="612C54AB"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2025 m.</w:t>
            </w:r>
          </w:p>
        </w:tc>
      </w:tr>
      <w:tr w:rsidR="00F774FA" w:rsidRPr="00E62190" w14:paraId="2E1704DB" w14:textId="77777777" w:rsidTr="00AA021B">
        <w:trPr>
          <w:cnfStyle w:val="000000100000" w:firstRow="0" w:lastRow="0" w:firstColumn="0" w:lastColumn="0" w:oddVBand="0" w:evenVBand="0" w:oddHBand="1" w:evenHBand="0" w:firstRowFirstColumn="0" w:firstRowLastColumn="0" w:lastRowFirstColumn="0" w:lastRowLastColumn="0"/>
          <w:trHeight w:val="260"/>
        </w:trPr>
        <w:tc>
          <w:tcPr>
            <w:tcW w:w="1710" w:type="dxa"/>
            <w:vMerge/>
            <w:tcBorders>
              <w:left w:val="nil"/>
              <w:right w:val="nil"/>
            </w:tcBorders>
            <w:vAlign w:val="center"/>
          </w:tcPr>
          <w:p w14:paraId="64070918"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7CF4B768"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532CFAE1" w14:textId="236E5AA2"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Plastiko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7FA16B5E"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≥50%</w:t>
            </w:r>
          </w:p>
        </w:tc>
        <w:tc>
          <w:tcPr>
            <w:tcW w:w="1908" w:type="dxa"/>
            <w:vMerge/>
            <w:tcBorders>
              <w:left w:val="nil"/>
              <w:right w:val="nil"/>
            </w:tcBorders>
            <w:vAlign w:val="center"/>
          </w:tcPr>
          <w:p w14:paraId="6EA0E8FC" w14:textId="77777777" w:rsidR="00F774FA" w:rsidRPr="00E62190" w:rsidRDefault="00F774FA" w:rsidP="00AA021B">
            <w:pPr>
              <w:jc w:val="left"/>
              <w:rPr>
                <w:rFonts w:ascii="Times New Roman" w:hAnsi="Times New Roman" w:cs="Times New Roman"/>
                <w:szCs w:val="20"/>
                <w:lang w:val="lt-LT"/>
              </w:rPr>
            </w:pPr>
          </w:p>
        </w:tc>
      </w:tr>
      <w:tr w:rsidR="00F774FA" w:rsidRPr="00E62190" w14:paraId="7B96CC95" w14:textId="77777777" w:rsidTr="00AA021B">
        <w:trPr>
          <w:trHeight w:val="260"/>
        </w:trPr>
        <w:tc>
          <w:tcPr>
            <w:tcW w:w="1710" w:type="dxa"/>
            <w:vMerge/>
            <w:tcBorders>
              <w:left w:val="nil"/>
              <w:right w:val="nil"/>
            </w:tcBorders>
            <w:vAlign w:val="center"/>
          </w:tcPr>
          <w:p w14:paraId="44222265"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6C8E588D"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2BE80D96" w14:textId="56D63118"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Medienos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005E10C8"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≥25%</w:t>
            </w:r>
          </w:p>
        </w:tc>
        <w:tc>
          <w:tcPr>
            <w:tcW w:w="1908" w:type="dxa"/>
            <w:vMerge/>
            <w:tcBorders>
              <w:left w:val="nil"/>
              <w:right w:val="nil"/>
            </w:tcBorders>
            <w:vAlign w:val="center"/>
          </w:tcPr>
          <w:p w14:paraId="33B6819A" w14:textId="77777777" w:rsidR="00F774FA" w:rsidRPr="00E62190" w:rsidRDefault="00F774FA" w:rsidP="00AA021B">
            <w:pPr>
              <w:jc w:val="left"/>
              <w:rPr>
                <w:rFonts w:ascii="Times New Roman" w:hAnsi="Times New Roman" w:cs="Times New Roman"/>
                <w:szCs w:val="20"/>
                <w:lang w:val="lt-LT"/>
              </w:rPr>
            </w:pPr>
          </w:p>
        </w:tc>
      </w:tr>
      <w:tr w:rsidR="00F774FA" w:rsidRPr="00E62190" w14:paraId="2CA3065C" w14:textId="77777777" w:rsidTr="00AA021B">
        <w:trPr>
          <w:cnfStyle w:val="000000100000" w:firstRow="0" w:lastRow="0" w:firstColumn="0" w:lastColumn="0" w:oddVBand="0" w:evenVBand="0" w:oddHBand="1" w:evenHBand="0" w:firstRowFirstColumn="0" w:firstRowLastColumn="0" w:lastRowFirstColumn="0" w:lastRowLastColumn="0"/>
          <w:trHeight w:val="539"/>
        </w:trPr>
        <w:tc>
          <w:tcPr>
            <w:tcW w:w="1710" w:type="dxa"/>
            <w:vMerge/>
            <w:tcBorders>
              <w:left w:val="nil"/>
              <w:right w:val="nil"/>
            </w:tcBorders>
            <w:vAlign w:val="center"/>
          </w:tcPr>
          <w:p w14:paraId="63335DF9"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44A8FE63"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2233E925" w14:textId="0C80D24D"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Juodųjų metalų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3C83E75D"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≥70%</w:t>
            </w:r>
          </w:p>
        </w:tc>
        <w:tc>
          <w:tcPr>
            <w:tcW w:w="1908" w:type="dxa"/>
            <w:vMerge/>
            <w:tcBorders>
              <w:left w:val="nil"/>
              <w:right w:val="nil"/>
            </w:tcBorders>
            <w:vAlign w:val="center"/>
          </w:tcPr>
          <w:p w14:paraId="2B4FBA18" w14:textId="77777777" w:rsidR="00F774FA" w:rsidRPr="00E62190" w:rsidRDefault="00F774FA" w:rsidP="00AA021B">
            <w:pPr>
              <w:jc w:val="left"/>
              <w:rPr>
                <w:rFonts w:ascii="Times New Roman" w:hAnsi="Times New Roman" w:cs="Times New Roman"/>
                <w:szCs w:val="20"/>
                <w:lang w:val="lt-LT"/>
              </w:rPr>
            </w:pPr>
          </w:p>
        </w:tc>
      </w:tr>
      <w:tr w:rsidR="00F774FA" w:rsidRPr="00E62190" w14:paraId="57AFADEB" w14:textId="77777777" w:rsidTr="00AA021B">
        <w:trPr>
          <w:trHeight w:val="341"/>
        </w:trPr>
        <w:tc>
          <w:tcPr>
            <w:tcW w:w="1710" w:type="dxa"/>
            <w:vMerge/>
            <w:tcBorders>
              <w:left w:val="nil"/>
              <w:right w:val="nil"/>
            </w:tcBorders>
            <w:vAlign w:val="center"/>
          </w:tcPr>
          <w:p w14:paraId="0537B085"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447BA187"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55F08F42" w14:textId="2915E36A"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Aliuminio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08B4C14E"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≥50%</w:t>
            </w:r>
          </w:p>
        </w:tc>
        <w:tc>
          <w:tcPr>
            <w:tcW w:w="1908" w:type="dxa"/>
            <w:vMerge/>
            <w:tcBorders>
              <w:left w:val="nil"/>
              <w:right w:val="nil"/>
            </w:tcBorders>
            <w:vAlign w:val="center"/>
          </w:tcPr>
          <w:p w14:paraId="19687726" w14:textId="77777777" w:rsidR="00F774FA" w:rsidRPr="00E62190" w:rsidRDefault="00F774FA" w:rsidP="00AA021B">
            <w:pPr>
              <w:jc w:val="left"/>
              <w:rPr>
                <w:rFonts w:ascii="Times New Roman" w:hAnsi="Times New Roman" w:cs="Times New Roman"/>
                <w:szCs w:val="20"/>
                <w:lang w:val="lt-LT"/>
              </w:rPr>
            </w:pPr>
          </w:p>
        </w:tc>
      </w:tr>
      <w:tr w:rsidR="00F774FA" w:rsidRPr="00E62190" w14:paraId="145CCB64" w14:textId="77777777" w:rsidTr="00AA021B">
        <w:trPr>
          <w:cnfStyle w:val="000000100000" w:firstRow="0" w:lastRow="0" w:firstColumn="0" w:lastColumn="0" w:oddVBand="0" w:evenVBand="0" w:oddHBand="1" w:evenHBand="0" w:firstRowFirstColumn="0" w:firstRowLastColumn="0" w:lastRowFirstColumn="0" w:lastRowLastColumn="0"/>
          <w:trHeight w:val="350"/>
        </w:trPr>
        <w:tc>
          <w:tcPr>
            <w:tcW w:w="1710" w:type="dxa"/>
            <w:vMerge/>
            <w:tcBorders>
              <w:left w:val="nil"/>
              <w:right w:val="nil"/>
            </w:tcBorders>
            <w:vAlign w:val="center"/>
          </w:tcPr>
          <w:p w14:paraId="09AFE44B"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3BD5D582"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156CA1EA" w14:textId="6C24A95B"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Stiklo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038C3EA4"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≥70%</w:t>
            </w:r>
          </w:p>
        </w:tc>
        <w:tc>
          <w:tcPr>
            <w:tcW w:w="1908" w:type="dxa"/>
            <w:vMerge/>
            <w:tcBorders>
              <w:left w:val="nil"/>
              <w:right w:val="nil"/>
            </w:tcBorders>
            <w:vAlign w:val="center"/>
          </w:tcPr>
          <w:p w14:paraId="364BC8A2" w14:textId="77777777" w:rsidR="00F774FA" w:rsidRPr="00E62190" w:rsidRDefault="00F774FA" w:rsidP="00AA021B">
            <w:pPr>
              <w:jc w:val="left"/>
              <w:rPr>
                <w:rFonts w:ascii="Times New Roman" w:hAnsi="Times New Roman" w:cs="Times New Roman"/>
                <w:szCs w:val="20"/>
                <w:lang w:val="lt-LT"/>
              </w:rPr>
            </w:pPr>
          </w:p>
        </w:tc>
      </w:tr>
      <w:tr w:rsidR="00F774FA" w:rsidRPr="00E62190" w14:paraId="2AD27718" w14:textId="77777777" w:rsidTr="00AA021B">
        <w:trPr>
          <w:trHeight w:val="449"/>
        </w:trPr>
        <w:tc>
          <w:tcPr>
            <w:tcW w:w="1710" w:type="dxa"/>
            <w:vMerge/>
            <w:tcBorders>
              <w:left w:val="nil"/>
              <w:right w:val="nil"/>
            </w:tcBorders>
            <w:vAlign w:val="center"/>
          </w:tcPr>
          <w:p w14:paraId="46F37B51"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05CEB0EA"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6565B65B" w14:textId="338509CF"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Popieriaus ir kartono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0A11A77D"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≥75%</w:t>
            </w:r>
          </w:p>
        </w:tc>
        <w:tc>
          <w:tcPr>
            <w:tcW w:w="1908" w:type="dxa"/>
            <w:vMerge/>
            <w:tcBorders>
              <w:left w:val="nil"/>
              <w:right w:val="nil"/>
            </w:tcBorders>
            <w:vAlign w:val="center"/>
          </w:tcPr>
          <w:p w14:paraId="6253257F" w14:textId="77777777" w:rsidR="00F774FA" w:rsidRPr="00E62190" w:rsidRDefault="00F774FA" w:rsidP="00AA021B">
            <w:pPr>
              <w:jc w:val="left"/>
              <w:rPr>
                <w:rFonts w:ascii="Times New Roman" w:hAnsi="Times New Roman" w:cs="Times New Roman"/>
                <w:szCs w:val="20"/>
                <w:lang w:val="lt-LT"/>
              </w:rPr>
            </w:pPr>
          </w:p>
        </w:tc>
      </w:tr>
      <w:tr w:rsidR="00F774FA" w:rsidRPr="00E62190" w14:paraId="4EBC0D1B" w14:textId="77777777" w:rsidTr="00AA021B">
        <w:trPr>
          <w:cnfStyle w:val="000000100000" w:firstRow="0" w:lastRow="0" w:firstColumn="0" w:lastColumn="0" w:oddVBand="0" w:evenVBand="0" w:oddHBand="1" w:evenHBand="0" w:firstRowFirstColumn="0" w:firstRowLastColumn="0" w:lastRowFirstColumn="0" w:lastRowLastColumn="0"/>
          <w:trHeight w:val="251"/>
        </w:trPr>
        <w:tc>
          <w:tcPr>
            <w:tcW w:w="1710" w:type="dxa"/>
            <w:vMerge/>
            <w:tcBorders>
              <w:left w:val="nil"/>
              <w:right w:val="nil"/>
            </w:tcBorders>
            <w:vAlign w:val="center"/>
          </w:tcPr>
          <w:p w14:paraId="672F9428"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2753A477"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4ED92C37" w14:textId="099B77D0"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Pakuočių atliekų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7C8222A7"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≥65%</w:t>
            </w:r>
          </w:p>
        </w:tc>
        <w:tc>
          <w:tcPr>
            <w:tcW w:w="1908" w:type="dxa"/>
            <w:vMerge w:val="restart"/>
            <w:tcBorders>
              <w:left w:val="nil"/>
              <w:right w:val="nil"/>
            </w:tcBorders>
            <w:vAlign w:val="center"/>
          </w:tcPr>
          <w:p w14:paraId="2778575B"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2030 m.</w:t>
            </w:r>
          </w:p>
        </w:tc>
      </w:tr>
      <w:tr w:rsidR="00F774FA" w:rsidRPr="00E62190" w14:paraId="26710756" w14:textId="77777777" w:rsidTr="00AA021B">
        <w:trPr>
          <w:trHeight w:val="260"/>
        </w:trPr>
        <w:tc>
          <w:tcPr>
            <w:tcW w:w="1710" w:type="dxa"/>
            <w:vMerge/>
            <w:tcBorders>
              <w:left w:val="nil"/>
              <w:right w:val="nil"/>
            </w:tcBorders>
            <w:vAlign w:val="center"/>
          </w:tcPr>
          <w:p w14:paraId="1F4FB6DA"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50268E34"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722A45E4" w14:textId="27B3D8E1"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Plastiko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5AC83656"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≥55%</w:t>
            </w:r>
          </w:p>
        </w:tc>
        <w:tc>
          <w:tcPr>
            <w:tcW w:w="1908" w:type="dxa"/>
            <w:vMerge/>
            <w:tcBorders>
              <w:left w:val="nil"/>
              <w:right w:val="nil"/>
            </w:tcBorders>
            <w:vAlign w:val="center"/>
          </w:tcPr>
          <w:p w14:paraId="4DD95A7B" w14:textId="77777777" w:rsidR="00F774FA" w:rsidRPr="00E62190" w:rsidRDefault="00F774FA" w:rsidP="00AA021B">
            <w:pPr>
              <w:jc w:val="left"/>
              <w:rPr>
                <w:rFonts w:ascii="Times New Roman" w:hAnsi="Times New Roman" w:cs="Times New Roman"/>
                <w:szCs w:val="20"/>
                <w:lang w:val="lt-LT"/>
              </w:rPr>
            </w:pPr>
          </w:p>
        </w:tc>
      </w:tr>
      <w:tr w:rsidR="00F774FA" w:rsidRPr="00E62190" w14:paraId="5EE2B9BE" w14:textId="77777777" w:rsidTr="00AA021B">
        <w:trPr>
          <w:cnfStyle w:val="000000100000" w:firstRow="0" w:lastRow="0" w:firstColumn="0" w:lastColumn="0" w:oddVBand="0" w:evenVBand="0" w:oddHBand="1" w:evenHBand="0" w:firstRowFirstColumn="0" w:firstRowLastColumn="0" w:lastRowFirstColumn="0" w:lastRowLastColumn="0"/>
          <w:trHeight w:val="260"/>
        </w:trPr>
        <w:tc>
          <w:tcPr>
            <w:tcW w:w="1710" w:type="dxa"/>
            <w:vMerge/>
            <w:tcBorders>
              <w:left w:val="nil"/>
              <w:right w:val="nil"/>
            </w:tcBorders>
            <w:vAlign w:val="center"/>
          </w:tcPr>
          <w:p w14:paraId="5933423C"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1E80E964"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528662E4" w14:textId="3C77F0D3"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Medienos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088C9C33"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≥30%</w:t>
            </w:r>
          </w:p>
        </w:tc>
        <w:tc>
          <w:tcPr>
            <w:tcW w:w="1908" w:type="dxa"/>
            <w:vMerge/>
            <w:tcBorders>
              <w:left w:val="nil"/>
              <w:right w:val="nil"/>
            </w:tcBorders>
            <w:vAlign w:val="center"/>
          </w:tcPr>
          <w:p w14:paraId="1550FC10" w14:textId="77777777" w:rsidR="00F774FA" w:rsidRPr="00E62190" w:rsidRDefault="00F774FA" w:rsidP="00AA021B">
            <w:pPr>
              <w:jc w:val="left"/>
              <w:rPr>
                <w:rFonts w:ascii="Times New Roman" w:hAnsi="Times New Roman" w:cs="Times New Roman"/>
                <w:szCs w:val="20"/>
                <w:lang w:val="lt-LT"/>
              </w:rPr>
            </w:pPr>
          </w:p>
        </w:tc>
      </w:tr>
      <w:tr w:rsidR="00F774FA" w:rsidRPr="00E62190" w14:paraId="2ED436A4" w14:textId="77777777" w:rsidTr="00AA021B">
        <w:trPr>
          <w:trHeight w:val="449"/>
        </w:trPr>
        <w:tc>
          <w:tcPr>
            <w:tcW w:w="1710" w:type="dxa"/>
            <w:vMerge/>
            <w:tcBorders>
              <w:left w:val="nil"/>
              <w:right w:val="nil"/>
            </w:tcBorders>
            <w:vAlign w:val="center"/>
          </w:tcPr>
          <w:p w14:paraId="3AFC9640"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071CE221"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7A1BCD66" w14:textId="7CB67FDA"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Juodųjų metalų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17A3B1DA"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≥80%</w:t>
            </w:r>
          </w:p>
        </w:tc>
        <w:tc>
          <w:tcPr>
            <w:tcW w:w="1908" w:type="dxa"/>
            <w:vMerge/>
            <w:tcBorders>
              <w:left w:val="nil"/>
              <w:right w:val="nil"/>
            </w:tcBorders>
            <w:vAlign w:val="center"/>
          </w:tcPr>
          <w:p w14:paraId="7DEAABF8" w14:textId="77777777" w:rsidR="00F774FA" w:rsidRPr="00E62190" w:rsidRDefault="00F774FA" w:rsidP="00AA021B">
            <w:pPr>
              <w:jc w:val="left"/>
              <w:rPr>
                <w:rFonts w:ascii="Times New Roman" w:hAnsi="Times New Roman" w:cs="Times New Roman"/>
                <w:szCs w:val="20"/>
                <w:lang w:val="lt-LT"/>
              </w:rPr>
            </w:pPr>
          </w:p>
        </w:tc>
      </w:tr>
      <w:tr w:rsidR="00F774FA" w:rsidRPr="00E62190" w14:paraId="38359005" w14:textId="77777777" w:rsidTr="00AA021B">
        <w:trPr>
          <w:cnfStyle w:val="000000100000" w:firstRow="0" w:lastRow="0" w:firstColumn="0" w:lastColumn="0" w:oddVBand="0" w:evenVBand="0" w:oddHBand="1" w:evenHBand="0" w:firstRowFirstColumn="0" w:firstRowLastColumn="0" w:lastRowFirstColumn="0" w:lastRowLastColumn="0"/>
          <w:trHeight w:val="242"/>
        </w:trPr>
        <w:tc>
          <w:tcPr>
            <w:tcW w:w="1710" w:type="dxa"/>
            <w:vMerge/>
            <w:tcBorders>
              <w:left w:val="nil"/>
              <w:right w:val="nil"/>
            </w:tcBorders>
            <w:vAlign w:val="center"/>
          </w:tcPr>
          <w:p w14:paraId="1E40FAA3"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3DDBF683"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3A8CDB61" w14:textId="5802BE00"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Aliuminio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48C8DF45"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≥60%</w:t>
            </w:r>
          </w:p>
        </w:tc>
        <w:tc>
          <w:tcPr>
            <w:tcW w:w="1908" w:type="dxa"/>
            <w:vMerge/>
            <w:tcBorders>
              <w:left w:val="nil"/>
              <w:right w:val="nil"/>
            </w:tcBorders>
            <w:vAlign w:val="center"/>
          </w:tcPr>
          <w:p w14:paraId="5D2A3B66" w14:textId="77777777" w:rsidR="00F774FA" w:rsidRPr="00E62190" w:rsidRDefault="00F774FA" w:rsidP="00AA021B">
            <w:pPr>
              <w:jc w:val="left"/>
              <w:rPr>
                <w:rFonts w:ascii="Times New Roman" w:hAnsi="Times New Roman" w:cs="Times New Roman"/>
                <w:szCs w:val="20"/>
                <w:lang w:val="lt-LT"/>
              </w:rPr>
            </w:pPr>
          </w:p>
        </w:tc>
      </w:tr>
      <w:tr w:rsidR="00F774FA" w:rsidRPr="00E62190" w14:paraId="7290537C" w14:textId="77777777" w:rsidTr="00AA021B">
        <w:trPr>
          <w:trHeight w:val="269"/>
        </w:trPr>
        <w:tc>
          <w:tcPr>
            <w:tcW w:w="1710" w:type="dxa"/>
            <w:vMerge/>
            <w:tcBorders>
              <w:left w:val="nil"/>
              <w:right w:val="nil"/>
            </w:tcBorders>
            <w:vAlign w:val="center"/>
          </w:tcPr>
          <w:p w14:paraId="79E2F318"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1294D369"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727F2800" w14:textId="51CA8123"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Stiklo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132E856F"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≥75%</w:t>
            </w:r>
          </w:p>
        </w:tc>
        <w:tc>
          <w:tcPr>
            <w:tcW w:w="1908" w:type="dxa"/>
            <w:vMerge/>
            <w:tcBorders>
              <w:left w:val="nil"/>
              <w:right w:val="nil"/>
            </w:tcBorders>
            <w:vAlign w:val="center"/>
          </w:tcPr>
          <w:p w14:paraId="7AC1A97E" w14:textId="77777777" w:rsidR="00F774FA" w:rsidRPr="00E62190" w:rsidRDefault="00F774FA" w:rsidP="00AA021B">
            <w:pPr>
              <w:jc w:val="left"/>
              <w:rPr>
                <w:rFonts w:ascii="Times New Roman" w:hAnsi="Times New Roman" w:cs="Times New Roman"/>
                <w:szCs w:val="20"/>
                <w:lang w:val="lt-LT"/>
              </w:rPr>
            </w:pPr>
          </w:p>
        </w:tc>
      </w:tr>
      <w:tr w:rsidR="00F774FA" w:rsidRPr="00E62190" w14:paraId="0F6DCDA4" w14:textId="77777777" w:rsidTr="00AA021B">
        <w:trPr>
          <w:cnfStyle w:val="000000100000" w:firstRow="0" w:lastRow="0" w:firstColumn="0" w:lastColumn="0" w:oddVBand="0" w:evenVBand="0" w:oddHBand="1" w:evenHBand="0" w:firstRowFirstColumn="0" w:firstRowLastColumn="0" w:lastRowFirstColumn="0" w:lastRowLastColumn="0"/>
          <w:trHeight w:val="449"/>
        </w:trPr>
        <w:tc>
          <w:tcPr>
            <w:tcW w:w="1710" w:type="dxa"/>
            <w:vMerge/>
            <w:tcBorders>
              <w:left w:val="nil"/>
              <w:right w:val="nil"/>
            </w:tcBorders>
            <w:vAlign w:val="center"/>
          </w:tcPr>
          <w:p w14:paraId="25DFC10C"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13FDACB9"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05D7F400" w14:textId="0B968C4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Popieriaus ir kartono pakuočių </w:t>
            </w:r>
            <w:r w:rsidR="003532BA" w:rsidRPr="00FF590C">
              <w:rPr>
                <w:rFonts w:ascii="Times New Roman" w:hAnsi="Times New Roman" w:cs="Times New Roman"/>
                <w:szCs w:val="20"/>
                <w:lang w:val="lt-LT"/>
              </w:rPr>
              <w:t>perdirbimas</w:t>
            </w:r>
          </w:p>
        </w:tc>
        <w:tc>
          <w:tcPr>
            <w:tcW w:w="900" w:type="dxa"/>
            <w:tcBorders>
              <w:left w:val="nil"/>
              <w:right w:val="nil"/>
            </w:tcBorders>
            <w:vAlign w:val="center"/>
          </w:tcPr>
          <w:p w14:paraId="48B85FB8"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≥85%</w:t>
            </w:r>
          </w:p>
        </w:tc>
        <w:tc>
          <w:tcPr>
            <w:tcW w:w="1908" w:type="dxa"/>
            <w:vMerge/>
            <w:tcBorders>
              <w:left w:val="nil"/>
              <w:right w:val="nil"/>
            </w:tcBorders>
            <w:vAlign w:val="center"/>
          </w:tcPr>
          <w:p w14:paraId="643CE6C4" w14:textId="77777777" w:rsidR="00F774FA" w:rsidRPr="00E62190" w:rsidRDefault="00F774FA" w:rsidP="00AA021B">
            <w:pPr>
              <w:jc w:val="left"/>
              <w:rPr>
                <w:rFonts w:ascii="Times New Roman" w:hAnsi="Times New Roman" w:cs="Times New Roman"/>
                <w:szCs w:val="20"/>
                <w:lang w:val="lt-LT"/>
              </w:rPr>
            </w:pPr>
          </w:p>
        </w:tc>
      </w:tr>
      <w:tr w:rsidR="00F774FA" w:rsidRPr="00E62190" w14:paraId="198E7259" w14:textId="77777777" w:rsidTr="00AA021B">
        <w:trPr>
          <w:trHeight w:val="1052"/>
        </w:trPr>
        <w:tc>
          <w:tcPr>
            <w:tcW w:w="1710" w:type="dxa"/>
            <w:tcBorders>
              <w:left w:val="nil"/>
              <w:right w:val="nil"/>
            </w:tcBorders>
            <w:vAlign w:val="center"/>
          </w:tcPr>
          <w:p w14:paraId="0276B74B"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Statybos ir griovimo atliekos</w:t>
            </w:r>
          </w:p>
        </w:tc>
        <w:tc>
          <w:tcPr>
            <w:tcW w:w="1260" w:type="dxa"/>
            <w:tcBorders>
              <w:left w:val="nil"/>
              <w:right w:val="nil"/>
            </w:tcBorders>
            <w:vAlign w:val="center"/>
          </w:tcPr>
          <w:p w14:paraId="1F6259E4" w14:textId="77777777" w:rsidR="00F774FA" w:rsidRPr="00E62190" w:rsidRDefault="00000000" w:rsidP="00AA021B">
            <w:pPr>
              <w:jc w:val="left"/>
              <w:rPr>
                <w:rFonts w:ascii="Times New Roman" w:hAnsi="Times New Roman" w:cs="Times New Roman"/>
                <w:szCs w:val="20"/>
                <w:lang w:val="lt-LT"/>
              </w:rPr>
            </w:pPr>
            <w:hyperlink r:id="rId54" w:history="1">
              <w:r w:rsidR="00F774FA" w:rsidRPr="00E62190">
                <w:rPr>
                  <w:rStyle w:val="Hyperlink"/>
                  <w:rFonts w:ascii="Times New Roman" w:hAnsi="Times New Roman" w:cs="Times New Roman"/>
                  <w:szCs w:val="20"/>
                  <w:lang w:val="lt-LT"/>
                </w:rPr>
                <w:t>2008/98/EC</w:t>
              </w:r>
            </w:hyperlink>
          </w:p>
        </w:tc>
        <w:tc>
          <w:tcPr>
            <w:tcW w:w="3330" w:type="dxa"/>
            <w:tcBorders>
              <w:left w:val="nil"/>
              <w:right w:val="nil"/>
            </w:tcBorders>
            <w:vAlign w:val="center"/>
          </w:tcPr>
          <w:p w14:paraId="1B1F48AA"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Nepavojingų statybos ir griovimo atliekų paruošimas pakartotiniam naudojimui, perdirbimas ir kitoks medžiagų panaudojimas, įskaitant užpildymo operacijas.</w:t>
            </w:r>
          </w:p>
        </w:tc>
        <w:tc>
          <w:tcPr>
            <w:tcW w:w="900" w:type="dxa"/>
            <w:tcBorders>
              <w:left w:val="nil"/>
              <w:right w:val="nil"/>
            </w:tcBorders>
            <w:vAlign w:val="center"/>
          </w:tcPr>
          <w:p w14:paraId="1A335B28"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≥70%</w:t>
            </w:r>
          </w:p>
        </w:tc>
        <w:tc>
          <w:tcPr>
            <w:tcW w:w="1908" w:type="dxa"/>
            <w:tcBorders>
              <w:left w:val="nil"/>
              <w:right w:val="nil"/>
            </w:tcBorders>
            <w:vAlign w:val="center"/>
          </w:tcPr>
          <w:p w14:paraId="3F3CC641"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2020 m.</w:t>
            </w:r>
          </w:p>
        </w:tc>
      </w:tr>
      <w:tr w:rsidR="00F774FA" w:rsidRPr="00E62190" w14:paraId="22C4E930" w14:textId="77777777" w:rsidTr="00AA021B">
        <w:trPr>
          <w:cnfStyle w:val="000000100000" w:firstRow="0" w:lastRow="0" w:firstColumn="0" w:lastColumn="0" w:oddVBand="0" w:evenVBand="0" w:oddHBand="1" w:evenHBand="0" w:firstRowFirstColumn="0" w:firstRowLastColumn="0" w:lastRowFirstColumn="0" w:lastRowLastColumn="0"/>
          <w:trHeight w:val="449"/>
        </w:trPr>
        <w:tc>
          <w:tcPr>
            <w:tcW w:w="1710" w:type="dxa"/>
            <w:vMerge w:val="restart"/>
            <w:tcBorders>
              <w:left w:val="nil"/>
              <w:right w:val="nil"/>
            </w:tcBorders>
            <w:vAlign w:val="center"/>
          </w:tcPr>
          <w:p w14:paraId="08C585CB"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Elektros ir elektroninė įranga</w:t>
            </w:r>
          </w:p>
        </w:tc>
        <w:tc>
          <w:tcPr>
            <w:tcW w:w="1260" w:type="dxa"/>
            <w:vMerge w:val="restart"/>
            <w:tcBorders>
              <w:left w:val="nil"/>
              <w:right w:val="nil"/>
            </w:tcBorders>
            <w:vAlign w:val="center"/>
          </w:tcPr>
          <w:p w14:paraId="1CAA7ED6" w14:textId="77777777" w:rsidR="00F774FA" w:rsidRPr="00E62190" w:rsidRDefault="00000000" w:rsidP="00AA021B">
            <w:pPr>
              <w:jc w:val="left"/>
              <w:rPr>
                <w:rFonts w:ascii="Times New Roman" w:hAnsi="Times New Roman" w:cs="Times New Roman"/>
                <w:szCs w:val="20"/>
                <w:lang w:val="lt-LT"/>
              </w:rPr>
            </w:pPr>
            <w:hyperlink r:id="rId55" w:history="1">
              <w:r w:rsidR="00F774FA" w:rsidRPr="00E62190">
                <w:rPr>
                  <w:rStyle w:val="Hyperlink"/>
                  <w:rFonts w:ascii="Times New Roman" w:hAnsi="Times New Roman" w:cs="Times New Roman"/>
                  <w:szCs w:val="20"/>
                  <w:lang w:val="lt-LT"/>
                </w:rPr>
                <w:t>2012/19/EU</w:t>
              </w:r>
            </w:hyperlink>
          </w:p>
        </w:tc>
        <w:tc>
          <w:tcPr>
            <w:tcW w:w="3330" w:type="dxa"/>
            <w:tcBorders>
              <w:left w:val="nil"/>
              <w:right w:val="nil"/>
            </w:tcBorders>
            <w:vAlign w:val="center"/>
          </w:tcPr>
          <w:p w14:paraId="53D09329"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Minimalus surinkimo lygis nuo pateikimo rinkai </w:t>
            </w:r>
          </w:p>
        </w:tc>
        <w:tc>
          <w:tcPr>
            <w:tcW w:w="900" w:type="dxa"/>
            <w:tcBorders>
              <w:left w:val="nil"/>
              <w:right w:val="nil"/>
            </w:tcBorders>
            <w:vAlign w:val="center"/>
          </w:tcPr>
          <w:p w14:paraId="03AA675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65%</w:t>
            </w:r>
          </w:p>
        </w:tc>
        <w:tc>
          <w:tcPr>
            <w:tcW w:w="1908" w:type="dxa"/>
            <w:vMerge w:val="restart"/>
            <w:tcBorders>
              <w:left w:val="nil"/>
              <w:right w:val="nil"/>
            </w:tcBorders>
            <w:vAlign w:val="center"/>
          </w:tcPr>
          <w:p w14:paraId="3B4A0C41"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nuo 2019 m.</w:t>
            </w:r>
          </w:p>
        </w:tc>
      </w:tr>
      <w:tr w:rsidR="00F774FA" w:rsidRPr="00E62190" w14:paraId="124CA34F" w14:textId="77777777" w:rsidTr="00AA021B">
        <w:trPr>
          <w:trHeight w:val="449"/>
        </w:trPr>
        <w:tc>
          <w:tcPr>
            <w:tcW w:w="1710" w:type="dxa"/>
            <w:vMerge/>
            <w:tcBorders>
              <w:left w:val="nil"/>
              <w:right w:val="nil"/>
            </w:tcBorders>
            <w:vAlign w:val="center"/>
          </w:tcPr>
          <w:p w14:paraId="7732AC87" w14:textId="77777777" w:rsidR="00F774FA" w:rsidRPr="00E62190" w:rsidRDefault="00F774FA" w:rsidP="00AA021B">
            <w:pPr>
              <w:jc w:val="left"/>
              <w:rPr>
                <w:rFonts w:ascii="Times New Roman" w:hAnsi="Times New Roman" w:cs="Times New Roman"/>
                <w:szCs w:val="20"/>
                <w:lang w:val="lt-LT"/>
              </w:rPr>
            </w:pPr>
          </w:p>
        </w:tc>
        <w:tc>
          <w:tcPr>
            <w:tcW w:w="1260" w:type="dxa"/>
            <w:vMerge/>
            <w:tcBorders>
              <w:left w:val="nil"/>
              <w:right w:val="nil"/>
            </w:tcBorders>
            <w:vAlign w:val="center"/>
          </w:tcPr>
          <w:p w14:paraId="6E11ABEE" w14:textId="77777777" w:rsidR="00F774FA" w:rsidRPr="00E62190" w:rsidRDefault="00F774FA" w:rsidP="00AA021B">
            <w:pPr>
              <w:jc w:val="left"/>
              <w:rPr>
                <w:rFonts w:ascii="Times New Roman" w:hAnsi="Times New Roman" w:cs="Times New Roman"/>
                <w:szCs w:val="20"/>
                <w:lang w:val="lt-LT"/>
              </w:rPr>
            </w:pPr>
          </w:p>
        </w:tc>
        <w:tc>
          <w:tcPr>
            <w:tcW w:w="3330" w:type="dxa"/>
            <w:tcBorders>
              <w:left w:val="nil"/>
              <w:right w:val="nil"/>
            </w:tcBorders>
            <w:vAlign w:val="center"/>
          </w:tcPr>
          <w:p w14:paraId="36FDB116"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Minimalus surinkimo lygis nuo susidariusio kiekio</w:t>
            </w:r>
          </w:p>
        </w:tc>
        <w:tc>
          <w:tcPr>
            <w:tcW w:w="900" w:type="dxa"/>
            <w:tcBorders>
              <w:left w:val="nil"/>
              <w:right w:val="nil"/>
            </w:tcBorders>
            <w:vAlign w:val="center"/>
          </w:tcPr>
          <w:p w14:paraId="3D7F7AED"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85%</w:t>
            </w:r>
          </w:p>
        </w:tc>
        <w:tc>
          <w:tcPr>
            <w:tcW w:w="1908" w:type="dxa"/>
            <w:vMerge/>
            <w:tcBorders>
              <w:left w:val="nil"/>
              <w:right w:val="nil"/>
            </w:tcBorders>
            <w:vAlign w:val="center"/>
          </w:tcPr>
          <w:p w14:paraId="5E9B9915" w14:textId="77777777" w:rsidR="00F774FA" w:rsidRPr="00E62190" w:rsidRDefault="00F774FA" w:rsidP="00AA021B">
            <w:pPr>
              <w:jc w:val="left"/>
              <w:rPr>
                <w:rFonts w:ascii="Times New Roman" w:hAnsi="Times New Roman" w:cs="Times New Roman"/>
                <w:szCs w:val="20"/>
                <w:lang w:val="lt-LT"/>
              </w:rPr>
            </w:pPr>
          </w:p>
        </w:tc>
      </w:tr>
      <w:tr w:rsidR="00F774FA" w:rsidRPr="00E62190" w14:paraId="2253A68D" w14:textId="77777777" w:rsidTr="00AA021B">
        <w:trPr>
          <w:cnfStyle w:val="000000100000" w:firstRow="0" w:lastRow="0" w:firstColumn="0" w:lastColumn="0" w:oddVBand="0" w:evenVBand="0" w:oddHBand="1" w:evenHBand="0" w:firstRowFirstColumn="0" w:firstRowLastColumn="0" w:lastRowFirstColumn="0" w:lastRowLastColumn="0"/>
          <w:trHeight w:val="449"/>
        </w:trPr>
        <w:tc>
          <w:tcPr>
            <w:tcW w:w="1710" w:type="dxa"/>
            <w:tcBorders>
              <w:left w:val="nil"/>
              <w:right w:val="nil"/>
            </w:tcBorders>
            <w:vAlign w:val="center"/>
          </w:tcPr>
          <w:p w14:paraId="2121B7A9"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Baterijos ir akumuliatoriai</w:t>
            </w:r>
          </w:p>
        </w:tc>
        <w:tc>
          <w:tcPr>
            <w:tcW w:w="1260" w:type="dxa"/>
            <w:tcBorders>
              <w:left w:val="nil"/>
              <w:right w:val="nil"/>
            </w:tcBorders>
            <w:vAlign w:val="center"/>
          </w:tcPr>
          <w:p w14:paraId="258F9D72" w14:textId="77777777" w:rsidR="00F774FA" w:rsidRPr="00E62190" w:rsidRDefault="00000000" w:rsidP="00AA021B">
            <w:pPr>
              <w:jc w:val="left"/>
              <w:rPr>
                <w:rFonts w:ascii="Times New Roman" w:hAnsi="Times New Roman" w:cs="Times New Roman"/>
                <w:szCs w:val="20"/>
                <w:lang w:val="lt-LT"/>
              </w:rPr>
            </w:pPr>
            <w:hyperlink r:id="rId56" w:history="1">
              <w:r w:rsidR="00F774FA" w:rsidRPr="00E62190">
                <w:rPr>
                  <w:rStyle w:val="Hyperlink"/>
                  <w:rFonts w:ascii="Times New Roman" w:hAnsi="Times New Roman" w:cs="Times New Roman"/>
                  <w:szCs w:val="20"/>
                  <w:lang w:val="lt-LT"/>
                </w:rPr>
                <w:t>2006/66/EC</w:t>
              </w:r>
            </w:hyperlink>
          </w:p>
        </w:tc>
        <w:tc>
          <w:tcPr>
            <w:tcW w:w="3330" w:type="dxa"/>
            <w:tcBorders>
              <w:left w:val="nil"/>
              <w:right w:val="nil"/>
            </w:tcBorders>
            <w:vAlign w:val="center"/>
          </w:tcPr>
          <w:p w14:paraId="1197EA18"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Minimalus surinkimo lygis </w:t>
            </w:r>
          </w:p>
        </w:tc>
        <w:tc>
          <w:tcPr>
            <w:tcW w:w="900" w:type="dxa"/>
            <w:tcBorders>
              <w:left w:val="nil"/>
              <w:right w:val="nil"/>
            </w:tcBorders>
            <w:vAlign w:val="center"/>
          </w:tcPr>
          <w:p w14:paraId="0BFC5FBB"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45%</w:t>
            </w:r>
          </w:p>
        </w:tc>
        <w:tc>
          <w:tcPr>
            <w:tcW w:w="1908" w:type="dxa"/>
            <w:tcBorders>
              <w:left w:val="nil"/>
              <w:right w:val="nil"/>
            </w:tcBorders>
            <w:vAlign w:val="center"/>
          </w:tcPr>
          <w:p w14:paraId="6BF14792"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nuo 2016 m.</w:t>
            </w:r>
          </w:p>
        </w:tc>
      </w:tr>
    </w:tbl>
    <w:p w14:paraId="7E292218" w14:textId="77777777" w:rsidR="00F774FA" w:rsidRPr="00E62190" w:rsidRDefault="00F774FA" w:rsidP="00F774FA">
      <w:pPr>
        <w:rPr>
          <w:rFonts w:ascii="Times New Roman" w:hAnsi="Times New Roman" w:cs="Times New Roman"/>
          <w:color w:val="595959" w:themeColor="text1" w:themeTint="A6"/>
          <w:szCs w:val="20"/>
          <w:lang w:val="lt-LT"/>
        </w:rPr>
      </w:pPr>
      <w:r w:rsidRPr="00E62190">
        <w:rPr>
          <w:rFonts w:ascii="Times New Roman" w:hAnsi="Times New Roman" w:cs="Times New Roman"/>
          <w:color w:val="595959" w:themeColor="text1" w:themeTint="A6"/>
          <w:szCs w:val="20"/>
          <w:lang w:val="lt-LT"/>
        </w:rPr>
        <w:t xml:space="preserve">Šaltinis: </w:t>
      </w:r>
      <w:proofErr w:type="spellStart"/>
      <w:r w:rsidRPr="00E62190">
        <w:rPr>
          <w:rFonts w:ascii="Times New Roman" w:hAnsi="Times New Roman" w:cs="Times New Roman"/>
          <w:color w:val="595959" w:themeColor="text1" w:themeTint="A6"/>
          <w:szCs w:val="20"/>
          <w:lang w:val="lt-LT"/>
        </w:rPr>
        <w:t>Eurostat</w:t>
      </w:r>
      <w:proofErr w:type="spellEnd"/>
      <w:r w:rsidRPr="00E62190">
        <w:rPr>
          <w:rStyle w:val="FootnoteReference"/>
          <w:rFonts w:ascii="Times New Roman" w:hAnsi="Times New Roman" w:cs="Times New Roman"/>
          <w:szCs w:val="20"/>
          <w:lang w:val="lt-LT"/>
        </w:rPr>
        <w:footnoteReference w:id="16"/>
      </w:r>
    </w:p>
    <w:p w14:paraId="5342FF37" w14:textId="77777777" w:rsidR="00F774FA" w:rsidRPr="009E388C" w:rsidRDefault="00F774FA" w:rsidP="00F774FA">
      <w:pPr>
        <w:pStyle w:val="Heading2"/>
        <w:rPr>
          <w:rFonts w:ascii="Times New Roman" w:hAnsi="Times New Roman" w:cs="Times New Roman"/>
        </w:rPr>
      </w:pPr>
      <w:bookmarkStart w:id="299" w:name="_Toc131406701"/>
      <w:bookmarkStart w:id="300" w:name="_Toc137207152"/>
      <w:bookmarkStart w:id="301" w:name="_Toc142404067"/>
      <w:r w:rsidRPr="009E388C">
        <w:rPr>
          <w:rFonts w:ascii="Times New Roman" w:hAnsi="Times New Roman" w:cs="Times New Roman"/>
        </w:rPr>
        <w:lastRenderedPageBreak/>
        <w:t>2.1</w:t>
      </w:r>
      <w:r w:rsidRPr="009E388C">
        <w:rPr>
          <w:rFonts w:ascii="Times New Roman" w:hAnsi="Times New Roman" w:cs="Times New Roman"/>
        </w:rPr>
        <w:tab/>
        <w:t>Atliekų prevencijos ir tvarkymo tikslai bei uždaviniai</w:t>
      </w:r>
      <w:bookmarkEnd w:id="299"/>
      <w:bookmarkEnd w:id="300"/>
      <w:bookmarkEnd w:id="301"/>
    </w:p>
    <w:p w14:paraId="4C45C0AA" w14:textId="77777777" w:rsidR="00F774FA" w:rsidRPr="009E388C" w:rsidRDefault="00F774FA" w:rsidP="00F774FA">
      <w:pPr>
        <w:pStyle w:val="Heading3"/>
        <w:rPr>
          <w:rFonts w:ascii="Times New Roman" w:hAnsi="Times New Roman" w:cs="Times New Roman"/>
        </w:rPr>
      </w:pPr>
      <w:bookmarkStart w:id="302" w:name="_Toc131406702"/>
      <w:bookmarkStart w:id="303" w:name="_Toc137207153"/>
      <w:bookmarkStart w:id="304" w:name="_Toc142404068"/>
      <w:r w:rsidRPr="009E388C">
        <w:rPr>
          <w:rFonts w:ascii="Times New Roman" w:hAnsi="Times New Roman" w:cs="Times New Roman"/>
        </w:rPr>
        <w:t>2.1.1</w:t>
      </w:r>
      <w:r w:rsidRPr="009E388C">
        <w:rPr>
          <w:rFonts w:ascii="Times New Roman" w:hAnsi="Times New Roman" w:cs="Times New Roman"/>
        </w:rPr>
        <w:tab/>
        <w:t>Atliekų tvarkymo sektoriui nacionaliniu mastu nustatyti uždaviniai</w:t>
      </w:r>
      <w:bookmarkEnd w:id="302"/>
      <w:bookmarkEnd w:id="303"/>
      <w:bookmarkEnd w:id="304"/>
    </w:p>
    <w:p w14:paraId="2AFD11E0" w14:textId="621A4888" w:rsidR="00F774FA" w:rsidRPr="00E62190" w:rsidRDefault="00F774FA" w:rsidP="00F774FA">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ES mastu patvirtintos atliekų prevencijos ir tvarkymo užduotys </w:t>
      </w:r>
      <w:r w:rsidR="00C605FA">
        <w:rPr>
          <w:rFonts w:ascii="Times New Roman" w:hAnsi="Times New Roman" w:cs="Times New Roman"/>
          <w:sz w:val="24"/>
          <w:szCs w:val="28"/>
          <w:lang w:val="lt-LT"/>
        </w:rPr>
        <w:t>yra įtrauktos</w:t>
      </w:r>
      <w:r w:rsidRPr="00E62190">
        <w:rPr>
          <w:rFonts w:ascii="Times New Roman" w:hAnsi="Times New Roman" w:cs="Times New Roman"/>
          <w:sz w:val="24"/>
          <w:szCs w:val="28"/>
          <w:lang w:val="lt-LT"/>
        </w:rPr>
        <w:t xml:space="preserve"> į Valstybinį atliekų prevencijos ir tvarkymo 2021-2027 m. planą, todėl jo pagrindu formuojamos Varėnos r. sav. savivaldybės atliekų prevencijos ir tvarkymo užduotys. </w:t>
      </w:r>
    </w:p>
    <w:p w14:paraId="49A3893A" w14:textId="562E996D" w:rsidR="00F774FA" w:rsidRPr="00E62190" w:rsidRDefault="00F774FA" w:rsidP="00F774FA">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305" w:name="_Toc137207296"/>
      <w:bookmarkStart w:id="306" w:name="_Toc142324353"/>
      <w:r w:rsidR="0006025D" w:rsidRPr="00E62190">
        <w:rPr>
          <w:rFonts w:ascii="Times New Roman" w:hAnsi="Times New Roman" w:cs="Times New Roman"/>
          <w:noProof/>
          <w:sz w:val="20"/>
          <w:szCs w:val="20"/>
        </w:rPr>
        <w:t>39</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VATPT nustatytos KA tvarkymo užduotys </w:t>
      </w:r>
      <w:bookmarkEnd w:id="305"/>
      <w:bookmarkEnd w:id="306"/>
    </w:p>
    <w:tbl>
      <w:tblPr>
        <w:tblStyle w:val="PlainTable2"/>
        <w:tblW w:w="9198" w:type="dxa"/>
        <w:tblBorders>
          <w:insideH w:val="single" w:sz="4" w:space="0" w:color="7F7F7F" w:themeColor="text1" w:themeTint="80"/>
        </w:tblBorders>
        <w:tblLayout w:type="fixed"/>
        <w:tblLook w:val="0400" w:firstRow="0" w:lastRow="0" w:firstColumn="0" w:lastColumn="0" w:noHBand="0" w:noVBand="1"/>
      </w:tblPr>
      <w:tblGrid>
        <w:gridCol w:w="1008"/>
        <w:gridCol w:w="3672"/>
        <w:gridCol w:w="810"/>
        <w:gridCol w:w="1080"/>
        <w:gridCol w:w="2628"/>
      </w:tblGrid>
      <w:tr w:rsidR="00F774FA" w:rsidRPr="00E62190" w14:paraId="0A15FEA3" w14:textId="77777777" w:rsidTr="00AA021B">
        <w:trPr>
          <w:cnfStyle w:val="000000100000" w:firstRow="0" w:lastRow="0" w:firstColumn="0" w:lastColumn="0" w:oddVBand="0" w:evenVBand="0" w:oddHBand="1" w:evenHBand="0" w:firstRowFirstColumn="0" w:firstRowLastColumn="0" w:lastRowFirstColumn="0" w:lastRowLastColumn="0"/>
          <w:trHeight w:val="476"/>
        </w:trPr>
        <w:tc>
          <w:tcPr>
            <w:tcW w:w="1008" w:type="dxa"/>
            <w:tcBorders>
              <w:top w:val="none" w:sz="0" w:space="0" w:color="auto"/>
              <w:bottom w:val="none" w:sz="0" w:space="0" w:color="auto"/>
            </w:tcBorders>
            <w:vAlign w:val="center"/>
            <w:hideMark/>
          </w:tcPr>
          <w:p w14:paraId="21D46185" w14:textId="77777777" w:rsidR="00F774FA" w:rsidRPr="00E62190" w:rsidRDefault="00F774FA" w:rsidP="00AA021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VAPTP punktas</w:t>
            </w:r>
          </w:p>
        </w:tc>
        <w:tc>
          <w:tcPr>
            <w:tcW w:w="4482" w:type="dxa"/>
            <w:gridSpan w:val="2"/>
            <w:tcBorders>
              <w:top w:val="none" w:sz="0" w:space="0" w:color="auto"/>
              <w:bottom w:val="none" w:sz="0" w:space="0" w:color="auto"/>
            </w:tcBorders>
            <w:vAlign w:val="center"/>
            <w:hideMark/>
          </w:tcPr>
          <w:p w14:paraId="6BADF0EC" w14:textId="77777777" w:rsidR="00F774FA" w:rsidRPr="00E62190" w:rsidRDefault="00F774FA" w:rsidP="00AA021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Užduotis</w:t>
            </w:r>
          </w:p>
        </w:tc>
        <w:tc>
          <w:tcPr>
            <w:tcW w:w="1080" w:type="dxa"/>
            <w:tcBorders>
              <w:top w:val="none" w:sz="0" w:space="0" w:color="auto"/>
              <w:bottom w:val="none" w:sz="0" w:space="0" w:color="auto"/>
            </w:tcBorders>
            <w:vAlign w:val="center"/>
          </w:tcPr>
          <w:p w14:paraId="0B008420" w14:textId="77777777" w:rsidR="00F774FA" w:rsidRPr="00E62190" w:rsidRDefault="00F774FA" w:rsidP="00AA021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Terminas</w:t>
            </w:r>
          </w:p>
        </w:tc>
        <w:tc>
          <w:tcPr>
            <w:tcW w:w="2628" w:type="dxa"/>
            <w:tcBorders>
              <w:top w:val="none" w:sz="0" w:space="0" w:color="auto"/>
              <w:bottom w:val="none" w:sz="0" w:space="0" w:color="auto"/>
            </w:tcBorders>
            <w:vAlign w:val="center"/>
          </w:tcPr>
          <w:p w14:paraId="2DD972CD" w14:textId="77777777" w:rsidR="00F774FA" w:rsidRPr="00E62190" w:rsidRDefault="00F774FA" w:rsidP="00AA021B">
            <w:pPr>
              <w:jc w:val="left"/>
              <w:rPr>
                <w:rFonts w:ascii="Times New Roman" w:hAnsi="Times New Roman" w:cs="Times New Roman"/>
                <w:b/>
                <w:bCs/>
                <w:szCs w:val="20"/>
                <w:lang w:val="lt-LT"/>
              </w:rPr>
            </w:pPr>
            <w:r w:rsidRPr="00E62190">
              <w:rPr>
                <w:rFonts w:ascii="Times New Roman" w:hAnsi="Times New Roman" w:cs="Times New Roman"/>
                <w:b/>
                <w:bCs/>
                <w:szCs w:val="20"/>
                <w:lang w:val="lt-LT"/>
              </w:rPr>
              <w:t>Įgyvendinimo atsakomybės pasiskirstymas</w:t>
            </w:r>
          </w:p>
        </w:tc>
      </w:tr>
      <w:tr w:rsidR="00F774FA" w:rsidRPr="00E62190" w14:paraId="26958A4C" w14:textId="77777777" w:rsidTr="00AA021B">
        <w:trPr>
          <w:trHeight w:val="278"/>
        </w:trPr>
        <w:tc>
          <w:tcPr>
            <w:tcW w:w="9198" w:type="dxa"/>
            <w:gridSpan w:val="5"/>
            <w:vAlign w:val="center"/>
            <w:hideMark/>
          </w:tcPr>
          <w:p w14:paraId="08D676BB" w14:textId="77777777" w:rsidR="00F774FA" w:rsidRPr="00E62190" w:rsidRDefault="00F774FA" w:rsidP="00AA021B">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260. Komunalinių atliekų tvarkymo sistema kiekvienoje Lietuvos savivaldybėje, planuojant įrenginių plėtrą ir pajėgumus, turi būti organizuojama atskirai surenkant atliekas taip, kad būtų įgyvendintos šios valstybinės užduotys</w:t>
            </w:r>
          </w:p>
        </w:tc>
      </w:tr>
      <w:tr w:rsidR="00F774FA" w:rsidRPr="00E62190" w14:paraId="2DD1C679" w14:textId="77777777" w:rsidTr="00AA021B">
        <w:trPr>
          <w:cnfStyle w:val="000000100000" w:firstRow="0" w:lastRow="0" w:firstColumn="0" w:lastColumn="0" w:oddVBand="0" w:evenVBand="0" w:oddHBand="1" w:evenHBand="0" w:firstRowFirstColumn="0" w:firstRowLastColumn="0" w:lastRowFirstColumn="0" w:lastRowLastColumn="0"/>
          <w:trHeight w:val="728"/>
        </w:trPr>
        <w:tc>
          <w:tcPr>
            <w:tcW w:w="1008" w:type="dxa"/>
            <w:tcBorders>
              <w:top w:val="none" w:sz="0" w:space="0" w:color="auto"/>
              <w:bottom w:val="none" w:sz="0" w:space="0" w:color="auto"/>
            </w:tcBorders>
            <w:vAlign w:val="center"/>
            <w:hideMark/>
          </w:tcPr>
          <w:p w14:paraId="51E75F73"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260.1</w:t>
            </w:r>
          </w:p>
        </w:tc>
        <w:tc>
          <w:tcPr>
            <w:tcW w:w="3672" w:type="dxa"/>
            <w:tcBorders>
              <w:top w:val="none" w:sz="0" w:space="0" w:color="auto"/>
              <w:bottom w:val="none" w:sz="0" w:space="0" w:color="auto"/>
            </w:tcBorders>
            <w:vAlign w:val="center"/>
            <w:hideMark/>
          </w:tcPr>
          <w:p w14:paraId="34459073"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Padidinti pakartotinai naudoti paruošiamų ir perdirbamų komunalinių atliekų kiekį</w:t>
            </w:r>
          </w:p>
        </w:tc>
        <w:tc>
          <w:tcPr>
            <w:tcW w:w="810" w:type="dxa"/>
            <w:tcBorders>
              <w:top w:val="none" w:sz="0" w:space="0" w:color="auto"/>
              <w:bottom w:val="none" w:sz="0" w:space="0" w:color="auto"/>
            </w:tcBorders>
            <w:vAlign w:val="center"/>
            <w:hideMark/>
          </w:tcPr>
          <w:p w14:paraId="6BC3652A"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≥55%</w:t>
            </w:r>
          </w:p>
        </w:tc>
        <w:tc>
          <w:tcPr>
            <w:tcW w:w="1080" w:type="dxa"/>
            <w:tcBorders>
              <w:top w:val="none" w:sz="0" w:space="0" w:color="auto"/>
              <w:bottom w:val="none" w:sz="0" w:space="0" w:color="auto"/>
            </w:tcBorders>
            <w:vAlign w:val="center"/>
          </w:tcPr>
          <w:p w14:paraId="420CF0D9"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2025 m.</w:t>
            </w:r>
          </w:p>
        </w:tc>
        <w:tc>
          <w:tcPr>
            <w:tcW w:w="2628" w:type="dxa"/>
            <w:vMerge w:val="restart"/>
            <w:tcBorders>
              <w:top w:val="none" w:sz="0" w:space="0" w:color="auto"/>
              <w:bottom w:val="none" w:sz="0" w:space="0" w:color="auto"/>
            </w:tcBorders>
            <w:vAlign w:val="center"/>
          </w:tcPr>
          <w:p w14:paraId="05808097"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Įgyvendina Lietuvos valstybė</w:t>
            </w:r>
          </w:p>
        </w:tc>
      </w:tr>
      <w:tr w:rsidR="00F774FA" w:rsidRPr="00E62190" w14:paraId="3BFFF7F9" w14:textId="77777777" w:rsidTr="00AA021B">
        <w:trPr>
          <w:trHeight w:val="584"/>
        </w:trPr>
        <w:tc>
          <w:tcPr>
            <w:tcW w:w="1008" w:type="dxa"/>
            <w:vAlign w:val="center"/>
            <w:hideMark/>
          </w:tcPr>
          <w:p w14:paraId="63B7CA79"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260.2</w:t>
            </w:r>
          </w:p>
        </w:tc>
        <w:tc>
          <w:tcPr>
            <w:tcW w:w="3672" w:type="dxa"/>
            <w:vAlign w:val="center"/>
            <w:hideMark/>
          </w:tcPr>
          <w:p w14:paraId="1CDF7ED8"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Padidinti pakartotinai naudoti paruošiamų ir perdirbamų komunalinių atliekų kiekį</w:t>
            </w:r>
          </w:p>
        </w:tc>
        <w:tc>
          <w:tcPr>
            <w:tcW w:w="810" w:type="dxa"/>
            <w:vAlign w:val="center"/>
            <w:hideMark/>
          </w:tcPr>
          <w:p w14:paraId="4511D3C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≥60%</w:t>
            </w:r>
          </w:p>
        </w:tc>
        <w:tc>
          <w:tcPr>
            <w:tcW w:w="1080" w:type="dxa"/>
            <w:vAlign w:val="center"/>
          </w:tcPr>
          <w:p w14:paraId="57F537D4"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2030 m.</w:t>
            </w:r>
          </w:p>
        </w:tc>
        <w:tc>
          <w:tcPr>
            <w:tcW w:w="2628" w:type="dxa"/>
            <w:vMerge/>
            <w:vAlign w:val="center"/>
          </w:tcPr>
          <w:p w14:paraId="756B9A00" w14:textId="77777777" w:rsidR="00F774FA" w:rsidRPr="00E62190" w:rsidRDefault="00F774FA" w:rsidP="00AA021B">
            <w:pPr>
              <w:jc w:val="left"/>
              <w:rPr>
                <w:rFonts w:ascii="Times New Roman" w:hAnsi="Times New Roman" w:cs="Times New Roman"/>
                <w:szCs w:val="20"/>
                <w:lang w:val="lt-LT"/>
              </w:rPr>
            </w:pPr>
          </w:p>
        </w:tc>
      </w:tr>
      <w:tr w:rsidR="00F774FA" w:rsidRPr="00E62190" w14:paraId="46DDBB38" w14:textId="77777777" w:rsidTr="00AA021B">
        <w:trPr>
          <w:cnfStyle w:val="000000100000" w:firstRow="0" w:lastRow="0" w:firstColumn="0" w:lastColumn="0" w:oddVBand="0" w:evenVBand="0" w:oddHBand="1" w:evenHBand="0" w:firstRowFirstColumn="0" w:firstRowLastColumn="0" w:lastRowFirstColumn="0" w:lastRowLastColumn="0"/>
          <w:trHeight w:val="701"/>
        </w:trPr>
        <w:tc>
          <w:tcPr>
            <w:tcW w:w="1008" w:type="dxa"/>
            <w:tcBorders>
              <w:top w:val="none" w:sz="0" w:space="0" w:color="auto"/>
              <w:bottom w:val="none" w:sz="0" w:space="0" w:color="auto"/>
            </w:tcBorders>
            <w:vAlign w:val="center"/>
            <w:hideMark/>
          </w:tcPr>
          <w:p w14:paraId="65D8DC9A"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260.3</w:t>
            </w:r>
          </w:p>
        </w:tc>
        <w:tc>
          <w:tcPr>
            <w:tcW w:w="3672" w:type="dxa"/>
            <w:tcBorders>
              <w:top w:val="none" w:sz="0" w:space="0" w:color="auto"/>
              <w:bottom w:val="none" w:sz="0" w:space="0" w:color="auto"/>
            </w:tcBorders>
            <w:vAlign w:val="center"/>
            <w:hideMark/>
          </w:tcPr>
          <w:p w14:paraId="4B93F548"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Sumažinti sąvartynuose šalinamų komunalinių atliekų kiekį</w:t>
            </w:r>
          </w:p>
        </w:tc>
        <w:tc>
          <w:tcPr>
            <w:tcW w:w="810" w:type="dxa"/>
            <w:tcBorders>
              <w:top w:val="none" w:sz="0" w:space="0" w:color="auto"/>
              <w:bottom w:val="none" w:sz="0" w:space="0" w:color="auto"/>
            </w:tcBorders>
            <w:vAlign w:val="center"/>
            <w:hideMark/>
          </w:tcPr>
          <w:p w14:paraId="0635B63C"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≤5%</w:t>
            </w:r>
          </w:p>
        </w:tc>
        <w:tc>
          <w:tcPr>
            <w:tcW w:w="1080" w:type="dxa"/>
            <w:tcBorders>
              <w:top w:val="none" w:sz="0" w:space="0" w:color="auto"/>
              <w:bottom w:val="none" w:sz="0" w:space="0" w:color="auto"/>
            </w:tcBorders>
            <w:vAlign w:val="center"/>
          </w:tcPr>
          <w:p w14:paraId="559CBE9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2030 m.</w:t>
            </w:r>
          </w:p>
        </w:tc>
        <w:tc>
          <w:tcPr>
            <w:tcW w:w="2628" w:type="dxa"/>
            <w:tcBorders>
              <w:top w:val="none" w:sz="0" w:space="0" w:color="auto"/>
              <w:bottom w:val="none" w:sz="0" w:space="0" w:color="auto"/>
            </w:tcBorders>
            <w:vAlign w:val="center"/>
          </w:tcPr>
          <w:p w14:paraId="79477EF0" w14:textId="02F58CC9"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Įgyvendina Varėnos r. sav. / ARATC</w:t>
            </w:r>
          </w:p>
        </w:tc>
      </w:tr>
      <w:tr w:rsidR="00F774FA" w:rsidRPr="00E62190" w14:paraId="7268D54C" w14:textId="77777777" w:rsidTr="00AA021B">
        <w:trPr>
          <w:trHeight w:val="449"/>
        </w:trPr>
        <w:tc>
          <w:tcPr>
            <w:tcW w:w="9198" w:type="dxa"/>
            <w:gridSpan w:val="5"/>
            <w:vAlign w:val="center"/>
            <w:hideMark/>
          </w:tcPr>
          <w:p w14:paraId="43641AE6" w14:textId="77777777" w:rsidR="00F774FA" w:rsidRPr="00E62190" w:rsidRDefault="00F774FA" w:rsidP="00AA021B">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261. Komunalinių atliekų tvarkymas turi būti organizuojamas taip, kad skatintų atliekas tinkamai paruošti pakartotinai naudoti ir perdirbti. Savivaldybės visiems komunalinių atliekų turėtojams turi užtikrinti atliekų surinkimo ir rūšiavimo galimybę, aprūpinti priemonėmis, atsižvelgdamos į Atliekų tvarkymo įstatymo 26 straipsnio 4 dalyje nustatytus kriterijus.</w:t>
            </w:r>
          </w:p>
        </w:tc>
      </w:tr>
      <w:tr w:rsidR="00F774FA" w:rsidRPr="00E62190" w14:paraId="65496964" w14:textId="77777777" w:rsidTr="00AA021B">
        <w:trPr>
          <w:cnfStyle w:val="000000100000" w:firstRow="0" w:lastRow="0" w:firstColumn="0" w:lastColumn="0" w:oddVBand="0" w:evenVBand="0" w:oddHBand="1" w:evenHBand="0" w:firstRowFirstColumn="0" w:firstRowLastColumn="0" w:lastRowFirstColumn="0" w:lastRowLastColumn="0"/>
          <w:trHeight w:val="368"/>
        </w:trPr>
        <w:tc>
          <w:tcPr>
            <w:tcW w:w="1008" w:type="dxa"/>
            <w:vMerge w:val="restart"/>
            <w:vAlign w:val="center"/>
            <w:hideMark/>
          </w:tcPr>
          <w:p w14:paraId="3ACBCC74"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261.1</w:t>
            </w:r>
          </w:p>
        </w:tc>
        <w:tc>
          <w:tcPr>
            <w:tcW w:w="3672" w:type="dxa"/>
            <w:vMerge w:val="restart"/>
            <w:vAlign w:val="center"/>
            <w:hideMark/>
          </w:tcPr>
          <w:p w14:paraId="376F641E"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Atliekų susidarymo vietoje sutvarkytų biologinių atliekų ir rūšiuojamuoju būdu surinktų komunalinių atliekų kiekis turi sudaryti ne mažiau kaip:</w:t>
            </w:r>
          </w:p>
        </w:tc>
        <w:tc>
          <w:tcPr>
            <w:tcW w:w="810" w:type="dxa"/>
            <w:vAlign w:val="center"/>
          </w:tcPr>
          <w:p w14:paraId="4760B4E8"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≥60%</w:t>
            </w:r>
          </w:p>
        </w:tc>
        <w:tc>
          <w:tcPr>
            <w:tcW w:w="1080" w:type="dxa"/>
            <w:vAlign w:val="center"/>
          </w:tcPr>
          <w:p w14:paraId="6408F23C"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2023 m.</w:t>
            </w:r>
          </w:p>
        </w:tc>
        <w:tc>
          <w:tcPr>
            <w:tcW w:w="2628" w:type="dxa"/>
            <w:vMerge w:val="restart"/>
            <w:vAlign w:val="center"/>
          </w:tcPr>
          <w:p w14:paraId="4641CC5A" w14:textId="6263226F"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Įgyvendina Varėnos r. sav. / ARATC</w:t>
            </w:r>
          </w:p>
        </w:tc>
      </w:tr>
      <w:tr w:rsidR="00F774FA" w:rsidRPr="00E62190" w14:paraId="425AD4A7" w14:textId="77777777" w:rsidTr="00AA021B">
        <w:trPr>
          <w:trHeight w:val="341"/>
        </w:trPr>
        <w:tc>
          <w:tcPr>
            <w:tcW w:w="1008" w:type="dxa"/>
            <w:vMerge/>
            <w:vAlign w:val="center"/>
          </w:tcPr>
          <w:p w14:paraId="4C5D1338" w14:textId="77777777" w:rsidR="00F774FA" w:rsidRPr="00E62190" w:rsidRDefault="00F774FA" w:rsidP="00AA021B">
            <w:pPr>
              <w:jc w:val="left"/>
              <w:rPr>
                <w:rFonts w:ascii="Times New Roman" w:hAnsi="Times New Roman" w:cs="Times New Roman"/>
                <w:szCs w:val="20"/>
                <w:lang w:val="lt-LT"/>
              </w:rPr>
            </w:pPr>
          </w:p>
        </w:tc>
        <w:tc>
          <w:tcPr>
            <w:tcW w:w="3672" w:type="dxa"/>
            <w:vMerge/>
            <w:vAlign w:val="center"/>
          </w:tcPr>
          <w:p w14:paraId="29B728C8" w14:textId="77777777" w:rsidR="00F774FA" w:rsidRPr="00E62190" w:rsidRDefault="00F774FA" w:rsidP="00AA021B">
            <w:pPr>
              <w:jc w:val="left"/>
              <w:rPr>
                <w:rFonts w:ascii="Times New Roman" w:hAnsi="Times New Roman" w:cs="Times New Roman"/>
                <w:szCs w:val="20"/>
                <w:lang w:val="lt-LT"/>
              </w:rPr>
            </w:pPr>
          </w:p>
        </w:tc>
        <w:tc>
          <w:tcPr>
            <w:tcW w:w="810" w:type="dxa"/>
            <w:vAlign w:val="center"/>
          </w:tcPr>
          <w:p w14:paraId="72A44789"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≥65%</w:t>
            </w:r>
          </w:p>
        </w:tc>
        <w:tc>
          <w:tcPr>
            <w:tcW w:w="1080" w:type="dxa"/>
            <w:vAlign w:val="center"/>
          </w:tcPr>
          <w:p w14:paraId="23594C88"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2024 m.</w:t>
            </w:r>
          </w:p>
        </w:tc>
        <w:tc>
          <w:tcPr>
            <w:tcW w:w="2628" w:type="dxa"/>
            <w:vMerge/>
            <w:vAlign w:val="center"/>
          </w:tcPr>
          <w:p w14:paraId="33D9B754" w14:textId="77777777" w:rsidR="00F774FA" w:rsidRPr="00E62190" w:rsidRDefault="00F774FA" w:rsidP="00AA021B">
            <w:pPr>
              <w:jc w:val="left"/>
              <w:rPr>
                <w:rFonts w:ascii="Times New Roman" w:hAnsi="Times New Roman" w:cs="Times New Roman"/>
                <w:szCs w:val="20"/>
                <w:lang w:val="lt-LT"/>
              </w:rPr>
            </w:pPr>
          </w:p>
        </w:tc>
      </w:tr>
      <w:tr w:rsidR="00F774FA" w:rsidRPr="00E62190" w14:paraId="22A59C56" w14:textId="77777777" w:rsidTr="00AA021B">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319CDAEB" w14:textId="77777777" w:rsidR="00F774FA" w:rsidRPr="00E62190" w:rsidRDefault="00F774FA" w:rsidP="00AA021B">
            <w:pPr>
              <w:jc w:val="left"/>
              <w:rPr>
                <w:rFonts w:ascii="Times New Roman" w:hAnsi="Times New Roman" w:cs="Times New Roman"/>
                <w:szCs w:val="20"/>
                <w:lang w:val="lt-LT"/>
              </w:rPr>
            </w:pPr>
          </w:p>
        </w:tc>
        <w:tc>
          <w:tcPr>
            <w:tcW w:w="3672" w:type="dxa"/>
            <w:vMerge/>
            <w:vAlign w:val="center"/>
          </w:tcPr>
          <w:p w14:paraId="69873173" w14:textId="77777777" w:rsidR="00F774FA" w:rsidRPr="00E62190" w:rsidRDefault="00F774FA" w:rsidP="00AA021B">
            <w:pPr>
              <w:jc w:val="left"/>
              <w:rPr>
                <w:rFonts w:ascii="Times New Roman" w:hAnsi="Times New Roman" w:cs="Times New Roman"/>
                <w:szCs w:val="20"/>
                <w:lang w:val="lt-LT"/>
              </w:rPr>
            </w:pPr>
          </w:p>
        </w:tc>
        <w:tc>
          <w:tcPr>
            <w:tcW w:w="810" w:type="dxa"/>
            <w:vAlign w:val="center"/>
          </w:tcPr>
          <w:p w14:paraId="0280FEF1"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≥70%</w:t>
            </w:r>
          </w:p>
        </w:tc>
        <w:tc>
          <w:tcPr>
            <w:tcW w:w="1080" w:type="dxa"/>
            <w:vAlign w:val="center"/>
          </w:tcPr>
          <w:p w14:paraId="29C1283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2025 m.</w:t>
            </w:r>
          </w:p>
        </w:tc>
        <w:tc>
          <w:tcPr>
            <w:tcW w:w="2628" w:type="dxa"/>
            <w:vMerge/>
            <w:vAlign w:val="center"/>
          </w:tcPr>
          <w:p w14:paraId="722F7B99" w14:textId="77777777" w:rsidR="00F774FA" w:rsidRPr="00E62190" w:rsidRDefault="00F774FA" w:rsidP="00AA021B">
            <w:pPr>
              <w:jc w:val="left"/>
              <w:rPr>
                <w:rFonts w:ascii="Times New Roman" w:hAnsi="Times New Roman" w:cs="Times New Roman"/>
                <w:szCs w:val="20"/>
                <w:lang w:val="lt-LT"/>
              </w:rPr>
            </w:pPr>
          </w:p>
        </w:tc>
      </w:tr>
      <w:tr w:rsidR="00F774FA" w:rsidRPr="00E62190" w14:paraId="23B969DB" w14:textId="77777777" w:rsidTr="00AA021B">
        <w:trPr>
          <w:trHeight w:val="359"/>
        </w:trPr>
        <w:tc>
          <w:tcPr>
            <w:tcW w:w="1008" w:type="dxa"/>
            <w:vMerge/>
            <w:vAlign w:val="center"/>
          </w:tcPr>
          <w:p w14:paraId="466B5D8B" w14:textId="77777777" w:rsidR="00F774FA" w:rsidRPr="00E62190" w:rsidRDefault="00F774FA" w:rsidP="00AA021B">
            <w:pPr>
              <w:jc w:val="left"/>
              <w:rPr>
                <w:rFonts w:ascii="Times New Roman" w:hAnsi="Times New Roman" w:cs="Times New Roman"/>
                <w:szCs w:val="20"/>
                <w:lang w:val="lt-LT"/>
              </w:rPr>
            </w:pPr>
          </w:p>
        </w:tc>
        <w:tc>
          <w:tcPr>
            <w:tcW w:w="3672" w:type="dxa"/>
            <w:vMerge/>
            <w:vAlign w:val="center"/>
          </w:tcPr>
          <w:p w14:paraId="1FF07038" w14:textId="77777777" w:rsidR="00F774FA" w:rsidRPr="00E62190" w:rsidRDefault="00F774FA" w:rsidP="00AA021B">
            <w:pPr>
              <w:jc w:val="left"/>
              <w:rPr>
                <w:rFonts w:ascii="Times New Roman" w:hAnsi="Times New Roman" w:cs="Times New Roman"/>
                <w:szCs w:val="20"/>
                <w:lang w:val="lt-LT"/>
              </w:rPr>
            </w:pPr>
          </w:p>
        </w:tc>
        <w:tc>
          <w:tcPr>
            <w:tcW w:w="810" w:type="dxa"/>
            <w:vAlign w:val="center"/>
          </w:tcPr>
          <w:p w14:paraId="660DDC33"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≥75%</w:t>
            </w:r>
          </w:p>
        </w:tc>
        <w:tc>
          <w:tcPr>
            <w:tcW w:w="1080" w:type="dxa"/>
            <w:vAlign w:val="center"/>
          </w:tcPr>
          <w:p w14:paraId="3CC571C9"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2026 m.</w:t>
            </w:r>
          </w:p>
        </w:tc>
        <w:tc>
          <w:tcPr>
            <w:tcW w:w="2628" w:type="dxa"/>
            <w:vMerge/>
            <w:vAlign w:val="center"/>
          </w:tcPr>
          <w:p w14:paraId="7DAAFD03" w14:textId="77777777" w:rsidR="00F774FA" w:rsidRPr="00E62190" w:rsidRDefault="00F774FA" w:rsidP="00AA021B">
            <w:pPr>
              <w:jc w:val="left"/>
              <w:rPr>
                <w:rFonts w:ascii="Times New Roman" w:hAnsi="Times New Roman" w:cs="Times New Roman"/>
                <w:szCs w:val="20"/>
                <w:lang w:val="lt-LT"/>
              </w:rPr>
            </w:pPr>
          </w:p>
        </w:tc>
      </w:tr>
      <w:tr w:rsidR="00F774FA" w:rsidRPr="00E62190" w14:paraId="008CD788" w14:textId="77777777" w:rsidTr="00AA021B">
        <w:trPr>
          <w:cnfStyle w:val="000000100000" w:firstRow="0" w:lastRow="0" w:firstColumn="0" w:lastColumn="0" w:oddVBand="0" w:evenVBand="0" w:oddHBand="1" w:evenHBand="0" w:firstRowFirstColumn="0" w:firstRowLastColumn="0" w:lastRowFirstColumn="0" w:lastRowLastColumn="0"/>
          <w:trHeight w:val="350"/>
        </w:trPr>
        <w:tc>
          <w:tcPr>
            <w:tcW w:w="1008" w:type="dxa"/>
            <w:vMerge/>
            <w:vAlign w:val="center"/>
          </w:tcPr>
          <w:p w14:paraId="1B1EC383" w14:textId="77777777" w:rsidR="00F774FA" w:rsidRPr="00E62190" w:rsidRDefault="00F774FA" w:rsidP="00AA021B">
            <w:pPr>
              <w:jc w:val="left"/>
              <w:rPr>
                <w:rFonts w:ascii="Times New Roman" w:hAnsi="Times New Roman" w:cs="Times New Roman"/>
                <w:szCs w:val="20"/>
                <w:lang w:val="lt-LT"/>
              </w:rPr>
            </w:pPr>
          </w:p>
        </w:tc>
        <w:tc>
          <w:tcPr>
            <w:tcW w:w="3672" w:type="dxa"/>
            <w:vMerge/>
            <w:vAlign w:val="center"/>
          </w:tcPr>
          <w:p w14:paraId="063F40F9" w14:textId="77777777" w:rsidR="00F774FA" w:rsidRPr="00E62190" w:rsidRDefault="00F774FA" w:rsidP="00AA021B">
            <w:pPr>
              <w:jc w:val="left"/>
              <w:rPr>
                <w:rFonts w:ascii="Times New Roman" w:hAnsi="Times New Roman" w:cs="Times New Roman"/>
                <w:szCs w:val="20"/>
                <w:lang w:val="lt-LT"/>
              </w:rPr>
            </w:pPr>
          </w:p>
        </w:tc>
        <w:tc>
          <w:tcPr>
            <w:tcW w:w="810" w:type="dxa"/>
            <w:vAlign w:val="center"/>
          </w:tcPr>
          <w:p w14:paraId="43AC55C4"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≥80%</w:t>
            </w:r>
          </w:p>
        </w:tc>
        <w:tc>
          <w:tcPr>
            <w:tcW w:w="1080" w:type="dxa"/>
            <w:vAlign w:val="center"/>
          </w:tcPr>
          <w:p w14:paraId="45631AB7"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2027 m.</w:t>
            </w:r>
          </w:p>
        </w:tc>
        <w:tc>
          <w:tcPr>
            <w:tcW w:w="2628" w:type="dxa"/>
            <w:vMerge/>
            <w:vAlign w:val="center"/>
          </w:tcPr>
          <w:p w14:paraId="0604C882" w14:textId="77777777" w:rsidR="00F774FA" w:rsidRPr="00E62190" w:rsidRDefault="00F774FA" w:rsidP="00AA021B">
            <w:pPr>
              <w:jc w:val="left"/>
              <w:rPr>
                <w:rFonts w:ascii="Times New Roman" w:hAnsi="Times New Roman" w:cs="Times New Roman"/>
                <w:szCs w:val="20"/>
                <w:lang w:val="lt-LT"/>
              </w:rPr>
            </w:pPr>
          </w:p>
        </w:tc>
      </w:tr>
      <w:tr w:rsidR="00F774FA" w:rsidRPr="00E62190" w14:paraId="660D506A" w14:textId="77777777" w:rsidTr="00AA021B">
        <w:trPr>
          <w:trHeight w:val="1196"/>
        </w:trPr>
        <w:tc>
          <w:tcPr>
            <w:tcW w:w="1008" w:type="dxa"/>
            <w:vAlign w:val="center"/>
            <w:hideMark/>
          </w:tcPr>
          <w:p w14:paraId="363527A4"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261.2</w:t>
            </w:r>
          </w:p>
        </w:tc>
        <w:tc>
          <w:tcPr>
            <w:tcW w:w="3672" w:type="dxa"/>
            <w:vAlign w:val="center"/>
            <w:hideMark/>
          </w:tcPr>
          <w:p w14:paraId="303E910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Aprūpinti namų ūkius biologinių atliekų surinkimo priemonėmis urbanizuotose vietovėse, kuriose daugiau nei 2000 gyventojų, arba užtikrinti kompostavimą šių atliekų susidarymo vietose, taip pat užtikrinti, plėtoti ir skatinti kompostavimo bendruomenių daržuose sistemą.</w:t>
            </w:r>
          </w:p>
        </w:tc>
        <w:tc>
          <w:tcPr>
            <w:tcW w:w="810" w:type="dxa"/>
            <w:vAlign w:val="center"/>
          </w:tcPr>
          <w:p w14:paraId="6B4D8ACF"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18D310ED"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2024 m.</w:t>
            </w:r>
          </w:p>
        </w:tc>
        <w:tc>
          <w:tcPr>
            <w:tcW w:w="2628" w:type="dxa"/>
            <w:vMerge/>
            <w:vAlign w:val="center"/>
          </w:tcPr>
          <w:p w14:paraId="743D12F6" w14:textId="77777777" w:rsidR="00F774FA" w:rsidRPr="00E62190" w:rsidRDefault="00F774FA" w:rsidP="00AA021B">
            <w:pPr>
              <w:jc w:val="left"/>
              <w:rPr>
                <w:rFonts w:ascii="Times New Roman" w:hAnsi="Times New Roman" w:cs="Times New Roman"/>
                <w:szCs w:val="20"/>
                <w:lang w:val="lt-LT"/>
              </w:rPr>
            </w:pPr>
          </w:p>
        </w:tc>
      </w:tr>
      <w:tr w:rsidR="00F774FA" w:rsidRPr="00E62190" w14:paraId="2EE35B97" w14:textId="77777777" w:rsidTr="00AA021B">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27D2E5D3"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261.3</w:t>
            </w:r>
          </w:p>
        </w:tc>
        <w:tc>
          <w:tcPr>
            <w:tcW w:w="3672" w:type="dxa"/>
            <w:vAlign w:val="center"/>
            <w:hideMark/>
          </w:tcPr>
          <w:p w14:paraId="60C79808" w14:textId="62BA8C6E" w:rsidR="00F774FA" w:rsidRPr="00E62190" w:rsidRDefault="00C605FA" w:rsidP="00AA021B">
            <w:pPr>
              <w:jc w:val="left"/>
              <w:rPr>
                <w:rFonts w:ascii="Times New Roman" w:hAnsi="Times New Roman" w:cs="Times New Roman"/>
                <w:szCs w:val="20"/>
                <w:lang w:val="lt-LT"/>
              </w:rPr>
            </w:pPr>
            <w:r w:rsidRPr="00FF590C">
              <w:rPr>
                <w:rFonts w:ascii="Times New Roman" w:hAnsi="Times New Roman" w:cs="Times New Roman"/>
                <w:szCs w:val="20"/>
                <w:lang w:val="lt-LT"/>
              </w:rPr>
              <w:t xml:space="preserve">Sudaryti galimybę </w:t>
            </w:r>
            <w:r>
              <w:rPr>
                <w:rFonts w:ascii="Times New Roman" w:hAnsi="Times New Roman" w:cs="Times New Roman"/>
                <w:szCs w:val="20"/>
                <w:lang w:val="lt-LT"/>
              </w:rPr>
              <w:t xml:space="preserve">surinkti </w:t>
            </w:r>
            <w:r w:rsidRPr="00FF590C">
              <w:rPr>
                <w:rFonts w:ascii="Times New Roman" w:hAnsi="Times New Roman" w:cs="Times New Roman"/>
                <w:szCs w:val="20"/>
                <w:lang w:val="lt-LT"/>
              </w:rPr>
              <w:t>buityje susidaranči</w:t>
            </w:r>
            <w:r>
              <w:rPr>
                <w:rFonts w:ascii="Times New Roman" w:hAnsi="Times New Roman" w:cs="Times New Roman"/>
                <w:szCs w:val="20"/>
                <w:lang w:val="lt-LT"/>
              </w:rPr>
              <w:t>a</w:t>
            </w:r>
            <w:r w:rsidRPr="00FF590C">
              <w:rPr>
                <w:rFonts w:ascii="Times New Roman" w:hAnsi="Times New Roman" w:cs="Times New Roman"/>
                <w:szCs w:val="20"/>
                <w:lang w:val="lt-LT"/>
              </w:rPr>
              <w:t>s išrūšiuot</w:t>
            </w:r>
            <w:r>
              <w:rPr>
                <w:rFonts w:ascii="Times New Roman" w:hAnsi="Times New Roman" w:cs="Times New Roman"/>
                <w:szCs w:val="20"/>
                <w:lang w:val="lt-LT"/>
              </w:rPr>
              <w:t>a</w:t>
            </w:r>
            <w:r w:rsidRPr="00FF590C">
              <w:rPr>
                <w:rFonts w:ascii="Times New Roman" w:hAnsi="Times New Roman" w:cs="Times New Roman"/>
                <w:szCs w:val="20"/>
                <w:lang w:val="lt-LT"/>
              </w:rPr>
              <w:t>s statybin</w:t>
            </w:r>
            <w:r>
              <w:rPr>
                <w:rFonts w:ascii="Times New Roman" w:hAnsi="Times New Roman" w:cs="Times New Roman"/>
                <w:szCs w:val="20"/>
                <w:lang w:val="lt-LT"/>
              </w:rPr>
              <w:t>e</w:t>
            </w:r>
            <w:r w:rsidRPr="00FF590C">
              <w:rPr>
                <w:rFonts w:ascii="Times New Roman" w:hAnsi="Times New Roman" w:cs="Times New Roman"/>
                <w:szCs w:val="20"/>
                <w:lang w:val="lt-LT"/>
              </w:rPr>
              <w:t>s atliek</w:t>
            </w:r>
            <w:r>
              <w:rPr>
                <w:rFonts w:ascii="Times New Roman" w:hAnsi="Times New Roman" w:cs="Times New Roman"/>
                <w:szCs w:val="20"/>
                <w:lang w:val="lt-LT"/>
              </w:rPr>
              <w:t>a</w:t>
            </w:r>
            <w:r w:rsidRPr="00FF590C">
              <w:rPr>
                <w:rFonts w:ascii="Times New Roman" w:hAnsi="Times New Roman" w:cs="Times New Roman"/>
                <w:szCs w:val="20"/>
                <w:lang w:val="lt-LT"/>
              </w:rPr>
              <w:t>s</w:t>
            </w:r>
            <w:r>
              <w:rPr>
                <w:rFonts w:ascii="Times New Roman" w:hAnsi="Times New Roman" w:cs="Times New Roman"/>
                <w:szCs w:val="20"/>
                <w:lang w:val="lt-LT"/>
              </w:rPr>
              <w:t>.</w:t>
            </w:r>
          </w:p>
        </w:tc>
        <w:tc>
          <w:tcPr>
            <w:tcW w:w="810" w:type="dxa"/>
            <w:vAlign w:val="center"/>
          </w:tcPr>
          <w:p w14:paraId="64205694"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47A64647"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2027 m.</w:t>
            </w:r>
          </w:p>
        </w:tc>
        <w:tc>
          <w:tcPr>
            <w:tcW w:w="2628" w:type="dxa"/>
            <w:vMerge/>
            <w:vAlign w:val="center"/>
          </w:tcPr>
          <w:p w14:paraId="50E2FBD1" w14:textId="77777777" w:rsidR="00F774FA" w:rsidRPr="00E62190" w:rsidRDefault="00F774FA" w:rsidP="00AA021B">
            <w:pPr>
              <w:jc w:val="left"/>
              <w:rPr>
                <w:rFonts w:ascii="Times New Roman" w:hAnsi="Times New Roman" w:cs="Times New Roman"/>
                <w:szCs w:val="20"/>
                <w:lang w:val="lt-LT"/>
              </w:rPr>
            </w:pPr>
          </w:p>
        </w:tc>
      </w:tr>
      <w:tr w:rsidR="00F774FA" w:rsidRPr="00E62190" w14:paraId="1B7E6716" w14:textId="77777777" w:rsidTr="00AA021B">
        <w:trPr>
          <w:trHeight w:val="476"/>
        </w:trPr>
        <w:tc>
          <w:tcPr>
            <w:tcW w:w="1008" w:type="dxa"/>
            <w:vAlign w:val="center"/>
            <w:hideMark/>
          </w:tcPr>
          <w:p w14:paraId="633D8173"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261.4</w:t>
            </w:r>
          </w:p>
        </w:tc>
        <w:tc>
          <w:tcPr>
            <w:tcW w:w="3672" w:type="dxa"/>
            <w:vAlign w:val="center"/>
            <w:hideMark/>
          </w:tcPr>
          <w:p w14:paraId="499C119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Atskirai surinkti baldų, elektros ir elektroninės įrangos, baterijų ir akumuliatorių atliekas. </w:t>
            </w:r>
          </w:p>
        </w:tc>
        <w:tc>
          <w:tcPr>
            <w:tcW w:w="810" w:type="dxa"/>
            <w:vAlign w:val="center"/>
          </w:tcPr>
          <w:p w14:paraId="035A93AA"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44DF85C6"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2027 m.</w:t>
            </w:r>
          </w:p>
        </w:tc>
        <w:tc>
          <w:tcPr>
            <w:tcW w:w="2628" w:type="dxa"/>
            <w:vMerge/>
            <w:vAlign w:val="center"/>
          </w:tcPr>
          <w:p w14:paraId="4E1BCC6E" w14:textId="77777777" w:rsidR="00F774FA" w:rsidRPr="00E62190" w:rsidRDefault="00F774FA" w:rsidP="00AA021B">
            <w:pPr>
              <w:jc w:val="left"/>
              <w:rPr>
                <w:rFonts w:ascii="Times New Roman" w:hAnsi="Times New Roman" w:cs="Times New Roman"/>
                <w:szCs w:val="20"/>
                <w:lang w:val="lt-LT"/>
              </w:rPr>
            </w:pPr>
          </w:p>
        </w:tc>
      </w:tr>
      <w:tr w:rsidR="00F774FA" w:rsidRPr="00E62190" w14:paraId="528C5F2D" w14:textId="77777777" w:rsidTr="00AA021B">
        <w:trPr>
          <w:cnfStyle w:val="000000100000" w:firstRow="0" w:lastRow="0" w:firstColumn="0" w:lastColumn="0" w:oddVBand="0" w:evenVBand="0" w:oddHBand="1" w:evenHBand="0" w:firstRowFirstColumn="0" w:firstRowLastColumn="0" w:lastRowFirstColumn="0" w:lastRowLastColumn="0"/>
          <w:trHeight w:val="881"/>
        </w:trPr>
        <w:tc>
          <w:tcPr>
            <w:tcW w:w="1008" w:type="dxa"/>
            <w:vAlign w:val="center"/>
            <w:hideMark/>
          </w:tcPr>
          <w:p w14:paraId="5B4589A3"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261.5</w:t>
            </w:r>
          </w:p>
        </w:tc>
        <w:tc>
          <w:tcPr>
            <w:tcW w:w="3672" w:type="dxa"/>
            <w:vAlign w:val="center"/>
            <w:hideMark/>
          </w:tcPr>
          <w:p w14:paraId="15BE1978"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Aprūpinti gyventojus surinkimo priemonėmis buityje susidarančioms tekstilės atliekoms surinkti arba suteikti galimybę atliekų tvarkytojams aprūpinti gyventojus šiomis priemonėmis.</w:t>
            </w:r>
          </w:p>
        </w:tc>
        <w:tc>
          <w:tcPr>
            <w:tcW w:w="810" w:type="dxa"/>
            <w:vAlign w:val="center"/>
          </w:tcPr>
          <w:p w14:paraId="38E3CF9C"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16A0644C"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2025 m.</w:t>
            </w:r>
          </w:p>
        </w:tc>
        <w:tc>
          <w:tcPr>
            <w:tcW w:w="2628" w:type="dxa"/>
            <w:vMerge/>
            <w:vAlign w:val="center"/>
          </w:tcPr>
          <w:p w14:paraId="22347C2C" w14:textId="77777777" w:rsidR="00F774FA" w:rsidRPr="00E62190" w:rsidRDefault="00F774FA" w:rsidP="00AA021B">
            <w:pPr>
              <w:jc w:val="left"/>
              <w:rPr>
                <w:rFonts w:ascii="Times New Roman" w:hAnsi="Times New Roman" w:cs="Times New Roman"/>
                <w:szCs w:val="20"/>
                <w:lang w:val="lt-LT"/>
              </w:rPr>
            </w:pPr>
          </w:p>
        </w:tc>
      </w:tr>
      <w:tr w:rsidR="00F774FA" w:rsidRPr="00E62190" w14:paraId="403EC2AE" w14:textId="77777777" w:rsidTr="00AA021B">
        <w:trPr>
          <w:trHeight w:val="638"/>
        </w:trPr>
        <w:tc>
          <w:tcPr>
            <w:tcW w:w="1008" w:type="dxa"/>
            <w:vAlign w:val="center"/>
            <w:hideMark/>
          </w:tcPr>
          <w:p w14:paraId="6E2C2E37"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lastRenderedPageBreak/>
              <w:t>261.6</w:t>
            </w:r>
          </w:p>
        </w:tc>
        <w:tc>
          <w:tcPr>
            <w:tcW w:w="3672" w:type="dxa"/>
            <w:vAlign w:val="center"/>
            <w:hideMark/>
          </w:tcPr>
          <w:p w14:paraId="2FF5F143"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Užtikrinti galimybę atiduoti atskirai surinktas buityje susidarančias pavojingąsias atliekas (išskyrus baterijų ir akumuliatorių atliekas).</w:t>
            </w:r>
          </w:p>
        </w:tc>
        <w:tc>
          <w:tcPr>
            <w:tcW w:w="810" w:type="dxa"/>
            <w:vAlign w:val="center"/>
          </w:tcPr>
          <w:p w14:paraId="093565CB"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608ED70A"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2025 m.</w:t>
            </w:r>
          </w:p>
        </w:tc>
        <w:tc>
          <w:tcPr>
            <w:tcW w:w="2628" w:type="dxa"/>
            <w:vMerge/>
            <w:vAlign w:val="center"/>
          </w:tcPr>
          <w:p w14:paraId="62DC809C" w14:textId="77777777" w:rsidR="00F774FA" w:rsidRPr="00E62190" w:rsidRDefault="00F774FA" w:rsidP="00AA021B">
            <w:pPr>
              <w:jc w:val="left"/>
              <w:rPr>
                <w:rFonts w:ascii="Times New Roman" w:hAnsi="Times New Roman" w:cs="Times New Roman"/>
                <w:szCs w:val="20"/>
                <w:lang w:val="lt-LT"/>
              </w:rPr>
            </w:pPr>
          </w:p>
        </w:tc>
      </w:tr>
      <w:tr w:rsidR="00F774FA" w:rsidRPr="00E62190" w14:paraId="1B627FF4" w14:textId="77777777" w:rsidTr="00AA021B">
        <w:trPr>
          <w:cnfStyle w:val="000000100000" w:firstRow="0" w:lastRow="0" w:firstColumn="0" w:lastColumn="0" w:oddVBand="0" w:evenVBand="0" w:oddHBand="1" w:evenHBand="0" w:firstRowFirstColumn="0" w:firstRowLastColumn="0" w:lastRowFirstColumn="0" w:lastRowLastColumn="0"/>
          <w:trHeight w:val="449"/>
        </w:trPr>
        <w:tc>
          <w:tcPr>
            <w:tcW w:w="1008" w:type="dxa"/>
            <w:vAlign w:val="center"/>
            <w:hideMark/>
          </w:tcPr>
          <w:p w14:paraId="42BF572A"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261.7.1</w:t>
            </w:r>
          </w:p>
        </w:tc>
        <w:tc>
          <w:tcPr>
            <w:tcW w:w="3672" w:type="dxa"/>
            <w:vAlign w:val="center"/>
            <w:hideMark/>
          </w:tcPr>
          <w:p w14:paraId="417FCAD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Gyvenamuosiuose daugiabučių namų rajonuose, atliekų surinkimo aikštelėse, šalia mišrių komunalinių atliekų konteinerių pastatyti antrinių žaliavų (popieriaus ir kartono, stiklo, plastiko, metalų, įskaitant pakuočių atliekas) konteinerius vadovaujantis aplinkos ministro nustatyta tvarka.</w:t>
            </w:r>
          </w:p>
        </w:tc>
        <w:tc>
          <w:tcPr>
            <w:tcW w:w="810" w:type="dxa"/>
            <w:vAlign w:val="center"/>
          </w:tcPr>
          <w:p w14:paraId="5E945E42"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7CF0FBDD"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2027 m.</w:t>
            </w:r>
          </w:p>
        </w:tc>
        <w:tc>
          <w:tcPr>
            <w:tcW w:w="2628" w:type="dxa"/>
            <w:vMerge/>
            <w:vAlign w:val="center"/>
          </w:tcPr>
          <w:p w14:paraId="43FB5116" w14:textId="77777777" w:rsidR="00F774FA" w:rsidRPr="00E62190" w:rsidRDefault="00F774FA" w:rsidP="00AA021B">
            <w:pPr>
              <w:jc w:val="left"/>
              <w:rPr>
                <w:rFonts w:ascii="Times New Roman" w:hAnsi="Times New Roman" w:cs="Times New Roman"/>
                <w:szCs w:val="20"/>
                <w:lang w:val="lt-LT"/>
              </w:rPr>
            </w:pPr>
          </w:p>
        </w:tc>
      </w:tr>
      <w:tr w:rsidR="00F774FA" w:rsidRPr="00E62190" w14:paraId="4BFC481F" w14:textId="77777777" w:rsidTr="00AA021B">
        <w:trPr>
          <w:trHeight w:val="962"/>
        </w:trPr>
        <w:tc>
          <w:tcPr>
            <w:tcW w:w="1008" w:type="dxa"/>
            <w:vAlign w:val="center"/>
            <w:hideMark/>
          </w:tcPr>
          <w:p w14:paraId="2CD367A4"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261.7.2</w:t>
            </w:r>
          </w:p>
        </w:tc>
        <w:tc>
          <w:tcPr>
            <w:tcW w:w="3672" w:type="dxa"/>
            <w:vAlign w:val="center"/>
            <w:hideMark/>
          </w:tcPr>
          <w:p w14:paraId="453BDAAA"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Kolektyviniuose soduose pastatyti, jei trūksta, kolektyvinius antrinių žaliavų (popieriaus ir kartono, stiklo, plastiko, metalų, įskaitant pakuočių atliekas) konteinerius ir užtikrinti, kad jie būtų ištuštinami laiku.</w:t>
            </w:r>
          </w:p>
        </w:tc>
        <w:tc>
          <w:tcPr>
            <w:tcW w:w="810" w:type="dxa"/>
            <w:vAlign w:val="center"/>
          </w:tcPr>
          <w:p w14:paraId="24408EAA"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5BADE09B"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2027 m.</w:t>
            </w:r>
          </w:p>
        </w:tc>
        <w:tc>
          <w:tcPr>
            <w:tcW w:w="2628" w:type="dxa"/>
            <w:vMerge/>
            <w:vAlign w:val="center"/>
          </w:tcPr>
          <w:p w14:paraId="388E73C6" w14:textId="77777777" w:rsidR="00F774FA" w:rsidRPr="00E62190" w:rsidRDefault="00F774FA" w:rsidP="00AA021B">
            <w:pPr>
              <w:jc w:val="left"/>
              <w:rPr>
                <w:rFonts w:ascii="Times New Roman" w:hAnsi="Times New Roman" w:cs="Times New Roman"/>
                <w:szCs w:val="20"/>
                <w:lang w:val="lt-LT"/>
              </w:rPr>
            </w:pPr>
          </w:p>
        </w:tc>
      </w:tr>
      <w:tr w:rsidR="00F774FA" w:rsidRPr="00E62190" w14:paraId="25290DE9" w14:textId="77777777" w:rsidTr="00AA021B">
        <w:trPr>
          <w:cnfStyle w:val="000000100000" w:firstRow="0" w:lastRow="0" w:firstColumn="0" w:lastColumn="0" w:oddVBand="0" w:evenVBand="0" w:oddHBand="1" w:evenHBand="0" w:firstRowFirstColumn="0" w:firstRowLastColumn="0" w:lastRowFirstColumn="0" w:lastRowLastColumn="0"/>
          <w:trHeight w:val="1034"/>
        </w:trPr>
        <w:tc>
          <w:tcPr>
            <w:tcW w:w="1008" w:type="dxa"/>
            <w:vAlign w:val="center"/>
            <w:hideMark/>
          </w:tcPr>
          <w:p w14:paraId="2867BB42"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261.7.3</w:t>
            </w:r>
          </w:p>
        </w:tc>
        <w:tc>
          <w:tcPr>
            <w:tcW w:w="3672" w:type="dxa"/>
            <w:vAlign w:val="center"/>
            <w:hideMark/>
          </w:tcPr>
          <w:p w14:paraId="2E879F54" w14:textId="63C9E5C6" w:rsidR="00F774FA" w:rsidRPr="00E62190" w:rsidRDefault="009A2176" w:rsidP="00AA021B">
            <w:pPr>
              <w:jc w:val="left"/>
              <w:rPr>
                <w:rFonts w:ascii="Times New Roman" w:hAnsi="Times New Roman" w:cs="Times New Roman"/>
                <w:szCs w:val="20"/>
                <w:lang w:val="lt-LT"/>
              </w:rPr>
            </w:pPr>
            <w:r>
              <w:rPr>
                <w:rFonts w:ascii="Times New Roman" w:hAnsi="Times New Roman" w:cs="Times New Roman"/>
                <w:szCs w:val="20"/>
                <w:lang w:val="lt-LT"/>
              </w:rPr>
              <w:t>I</w:t>
            </w:r>
            <w:r w:rsidRPr="009A2176">
              <w:rPr>
                <w:rFonts w:ascii="Times New Roman" w:hAnsi="Times New Roman" w:cs="Times New Roman"/>
                <w:szCs w:val="20"/>
                <w:lang w:val="lt-LT"/>
              </w:rPr>
              <w:t>ndividualių gyvenamųjų namų gyventojams pastatyti individualius antrinių žaliavų (popieriaus ir kartono, stiklo, plastiko, metalų, įskaitant pakuočių atliekas) surinkimo konteinerius arba užtikrinti kitas gyventojams patogias antrinių žaliavų surinkimo priemones, taip pat užtikrinti, kad konteineriai būtų ištuštinami laiku</w:t>
            </w:r>
            <w:r>
              <w:rPr>
                <w:rFonts w:ascii="Times New Roman" w:hAnsi="Times New Roman" w:cs="Times New Roman"/>
                <w:szCs w:val="20"/>
                <w:lang w:val="lt-LT"/>
              </w:rPr>
              <w:t>.</w:t>
            </w:r>
          </w:p>
        </w:tc>
        <w:tc>
          <w:tcPr>
            <w:tcW w:w="810" w:type="dxa"/>
            <w:vAlign w:val="center"/>
          </w:tcPr>
          <w:p w14:paraId="23F836E1"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045E15A8"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2027 m.</w:t>
            </w:r>
          </w:p>
        </w:tc>
        <w:tc>
          <w:tcPr>
            <w:tcW w:w="2628" w:type="dxa"/>
            <w:vMerge/>
            <w:vAlign w:val="center"/>
          </w:tcPr>
          <w:p w14:paraId="28717F30" w14:textId="77777777" w:rsidR="00F774FA" w:rsidRPr="00E62190" w:rsidRDefault="00F774FA" w:rsidP="00AA021B">
            <w:pPr>
              <w:jc w:val="left"/>
              <w:rPr>
                <w:rFonts w:ascii="Times New Roman" w:hAnsi="Times New Roman" w:cs="Times New Roman"/>
                <w:szCs w:val="20"/>
                <w:lang w:val="lt-LT"/>
              </w:rPr>
            </w:pPr>
          </w:p>
        </w:tc>
      </w:tr>
      <w:tr w:rsidR="00F774FA" w:rsidRPr="00E62190" w14:paraId="2E50FA9B" w14:textId="77777777" w:rsidTr="00AA021B">
        <w:trPr>
          <w:trHeight w:val="1808"/>
        </w:trPr>
        <w:tc>
          <w:tcPr>
            <w:tcW w:w="1008" w:type="dxa"/>
            <w:vAlign w:val="center"/>
            <w:hideMark/>
          </w:tcPr>
          <w:p w14:paraId="33076356"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261.7.4</w:t>
            </w:r>
          </w:p>
        </w:tc>
        <w:tc>
          <w:tcPr>
            <w:tcW w:w="3672" w:type="dxa"/>
            <w:vAlign w:val="center"/>
            <w:hideMark/>
          </w:tcPr>
          <w:p w14:paraId="3D7A9CDB"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tc>
        <w:tc>
          <w:tcPr>
            <w:tcW w:w="810" w:type="dxa"/>
            <w:vAlign w:val="center"/>
          </w:tcPr>
          <w:p w14:paraId="23E04365"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6D863841"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2027 m.</w:t>
            </w:r>
          </w:p>
        </w:tc>
        <w:tc>
          <w:tcPr>
            <w:tcW w:w="2628" w:type="dxa"/>
            <w:vMerge/>
            <w:vAlign w:val="center"/>
          </w:tcPr>
          <w:p w14:paraId="51290927" w14:textId="77777777" w:rsidR="00F774FA" w:rsidRPr="00E62190" w:rsidRDefault="00F774FA" w:rsidP="00AA021B">
            <w:pPr>
              <w:jc w:val="left"/>
              <w:rPr>
                <w:rFonts w:ascii="Times New Roman" w:hAnsi="Times New Roman" w:cs="Times New Roman"/>
                <w:szCs w:val="20"/>
                <w:lang w:val="lt-LT"/>
              </w:rPr>
            </w:pPr>
          </w:p>
        </w:tc>
      </w:tr>
      <w:tr w:rsidR="00F774FA" w:rsidRPr="00E62190" w14:paraId="6BED88F2" w14:textId="77777777" w:rsidTr="00AA021B">
        <w:trPr>
          <w:cnfStyle w:val="000000100000" w:firstRow="0" w:lastRow="0" w:firstColumn="0" w:lastColumn="0" w:oddVBand="0" w:evenVBand="0" w:oddHBand="1" w:evenHBand="0" w:firstRowFirstColumn="0" w:firstRowLastColumn="0" w:lastRowFirstColumn="0" w:lastRowLastColumn="0"/>
          <w:trHeight w:val="1043"/>
        </w:trPr>
        <w:tc>
          <w:tcPr>
            <w:tcW w:w="1008" w:type="dxa"/>
            <w:vAlign w:val="center"/>
            <w:hideMark/>
          </w:tcPr>
          <w:p w14:paraId="73AAD33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261.7.5</w:t>
            </w:r>
          </w:p>
        </w:tc>
        <w:tc>
          <w:tcPr>
            <w:tcW w:w="3672" w:type="dxa"/>
            <w:vAlign w:val="center"/>
            <w:hideMark/>
          </w:tcPr>
          <w:p w14:paraId="7B74D231"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Išplėsti DGASA tinklą – kaimo vietovėse įrengti po vieną DGASA ne didesniu kaip 15 km atstumu nuo gyvenamųjų teritorijų, o miestuose – vieną DGASA 10 km atstumu tarp tokių aikštelių arba aprūpinančią bent 40 000 gyventojų;</w:t>
            </w:r>
          </w:p>
        </w:tc>
        <w:tc>
          <w:tcPr>
            <w:tcW w:w="810" w:type="dxa"/>
            <w:vAlign w:val="center"/>
          </w:tcPr>
          <w:p w14:paraId="4BB0A872"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vAlign w:val="center"/>
          </w:tcPr>
          <w:p w14:paraId="533B06FD"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2027 m.</w:t>
            </w:r>
          </w:p>
        </w:tc>
        <w:tc>
          <w:tcPr>
            <w:tcW w:w="2628" w:type="dxa"/>
            <w:vMerge/>
            <w:vAlign w:val="center"/>
          </w:tcPr>
          <w:p w14:paraId="1A87EF21" w14:textId="77777777" w:rsidR="00F774FA" w:rsidRPr="00E62190" w:rsidRDefault="00F774FA" w:rsidP="00AA021B">
            <w:pPr>
              <w:jc w:val="left"/>
              <w:rPr>
                <w:rFonts w:ascii="Times New Roman" w:hAnsi="Times New Roman" w:cs="Times New Roman"/>
                <w:szCs w:val="20"/>
                <w:lang w:val="lt-LT"/>
              </w:rPr>
            </w:pPr>
          </w:p>
        </w:tc>
      </w:tr>
      <w:tr w:rsidR="00F774FA" w:rsidRPr="00E62190" w14:paraId="5D83FD67" w14:textId="77777777" w:rsidTr="00AA021B">
        <w:trPr>
          <w:trHeight w:val="449"/>
        </w:trPr>
        <w:tc>
          <w:tcPr>
            <w:tcW w:w="9198" w:type="dxa"/>
            <w:gridSpan w:val="5"/>
            <w:vAlign w:val="center"/>
            <w:hideMark/>
          </w:tcPr>
          <w:p w14:paraId="12ABA274" w14:textId="77777777" w:rsidR="00F774FA" w:rsidRPr="00E62190" w:rsidRDefault="00F774FA" w:rsidP="00AA021B">
            <w:pPr>
              <w:spacing w:before="40" w:after="40"/>
              <w:jc w:val="left"/>
              <w:rPr>
                <w:rFonts w:ascii="Times New Roman" w:hAnsi="Times New Roman" w:cs="Times New Roman"/>
                <w:kern w:val="3"/>
                <w:szCs w:val="20"/>
                <w:lang w:val="lt-LT"/>
              </w:rPr>
            </w:pPr>
            <w:r w:rsidRPr="00E62190">
              <w:rPr>
                <w:rFonts w:ascii="Times New Roman" w:hAnsi="Times New Roman" w:cs="Times New Roman"/>
                <w:kern w:val="3"/>
                <w:szCs w:val="20"/>
                <w:lang w:val="lt-LT"/>
              </w:rPr>
              <w:t>263 Siekiant, kad atliekos taptų produktais ir kad jie būtų tinkami naudoti be pradinio apdirbimo, planuojama:</w:t>
            </w:r>
          </w:p>
        </w:tc>
      </w:tr>
      <w:tr w:rsidR="00F774FA" w:rsidRPr="00E62190" w14:paraId="5C660219" w14:textId="77777777" w:rsidTr="00AA021B">
        <w:trPr>
          <w:cnfStyle w:val="000000100000" w:firstRow="0" w:lastRow="0" w:firstColumn="0" w:lastColumn="0" w:oddVBand="0" w:evenVBand="0" w:oddHBand="1" w:evenHBand="0" w:firstRowFirstColumn="0" w:firstRowLastColumn="0" w:lastRowFirstColumn="0" w:lastRowLastColumn="0"/>
          <w:trHeight w:val="539"/>
        </w:trPr>
        <w:tc>
          <w:tcPr>
            <w:tcW w:w="1008" w:type="dxa"/>
            <w:tcBorders>
              <w:top w:val="none" w:sz="0" w:space="0" w:color="auto"/>
              <w:bottom w:val="none" w:sz="0" w:space="0" w:color="auto"/>
            </w:tcBorders>
            <w:vAlign w:val="center"/>
            <w:hideMark/>
          </w:tcPr>
          <w:p w14:paraId="2B9D3A47"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263.3</w:t>
            </w:r>
          </w:p>
        </w:tc>
        <w:tc>
          <w:tcPr>
            <w:tcW w:w="3672" w:type="dxa"/>
            <w:tcBorders>
              <w:top w:val="none" w:sz="0" w:space="0" w:color="auto"/>
              <w:bottom w:val="none" w:sz="0" w:space="0" w:color="auto"/>
            </w:tcBorders>
            <w:vAlign w:val="center"/>
            <w:hideMark/>
          </w:tcPr>
          <w:p w14:paraId="49D171CF"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Plėsti atliekų, tinkamų paruošti pakartotinai naudoti, priėmimo vietų (stotelių) tinklą;</w:t>
            </w:r>
          </w:p>
        </w:tc>
        <w:tc>
          <w:tcPr>
            <w:tcW w:w="810" w:type="dxa"/>
            <w:tcBorders>
              <w:top w:val="none" w:sz="0" w:space="0" w:color="auto"/>
              <w:bottom w:val="none" w:sz="0" w:space="0" w:color="auto"/>
            </w:tcBorders>
            <w:vAlign w:val="center"/>
            <w:hideMark/>
          </w:tcPr>
          <w:p w14:paraId="0307FF00"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w:t>
            </w:r>
          </w:p>
        </w:tc>
        <w:tc>
          <w:tcPr>
            <w:tcW w:w="1080" w:type="dxa"/>
            <w:tcBorders>
              <w:top w:val="none" w:sz="0" w:space="0" w:color="auto"/>
              <w:bottom w:val="none" w:sz="0" w:space="0" w:color="auto"/>
            </w:tcBorders>
            <w:vAlign w:val="center"/>
          </w:tcPr>
          <w:p w14:paraId="64CE4C95" w14:textId="77777777"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2027 m.</w:t>
            </w:r>
          </w:p>
        </w:tc>
        <w:tc>
          <w:tcPr>
            <w:tcW w:w="2628" w:type="dxa"/>
            <w:tcBorders>
              <w:top w:val="none" w:sz="0" w:space="0" w:color="auto"/>
              <w:bottom w:val="none" w:sz="0" w:space="0" w:color="auto"/>
            </w:tcBorders>
            <w:vAlign w:val="center"/>
          </w:tcPr>
          <w:p w14:paraId="595CE910" w14:textId="2374372E" w:rsidR="00F774FA" w:rsidRPr="00E62190" w:rsidRDefault="00F774FA" w:rsidP="00AA021B">
            <w:pPr>
              <w:jc w:val="left"/>
              <w:rPr>
                <w:rFonts w:ascii="Times New Roman" w:hAnsi="Times New Roman" w:cs="Times New Roman"/>
                <w:szCs w:val="20"/>
                <w:lang w:val="lt-LT"/>
              </w:rPr>
            </w:pPr>
            <w:r w:rsidRPr="00E62190">
              <w:rPr>
                <w:rFonts w:ascii="Times New Roman" w:hAnsi="Times New Roman" w:cs="Times New Roman"/>
                <w:szCs w:val="20"/>
                <w:lang w:val="lt-LT"/>
              </w:rPr>
              <w:t>Įgyvendina Varėnos r. sav. / ARATC</w:t>
            </w:r>
          </w:p>
        </w:tc>
      </w:tr>
    </w:tbl>
    <w:p w14:paraId="506B5984" w14:textId="77777777" w:rsidR="00F774FA" w:rsidRPr="00E62190" w:rsidRDefault="00F774FA" w:rsidP="00F774FA">
      <w:pPr>
        <w:rPr>
          <w:rFonts w:ascii="Times New Roman" w:hAnsi="Times New Roman" w:cs="Times New Roman"/>
          <w:szCs w:val="20"/>
          <w:lang w:val="lt-LT"/>
        </w:rPr>
      </w:pPr>
      <w:r w:rsidRPr="00E62190">
        <w:rPr>
          <w:rFonts w:ascii="Times New Roman" w:hAnsi="Times New Roman" w:cs="Times New Roman"/>
          <w:color w:val="595959" w:themeColor="text1" w:themeTint="A6"/>
          <w:szCs w:val="20"/>
          <w:lang w:val="lt-LT"/>
        </w:rPr>
        <w:t>Šaltinis: sudaryta autorių</w:t>
      </w:r>
    </w:p>
    <w:p w14:paraId="4155EE07" w14:textId="0AA1504E" w:rsidR="00F774FA" w:rsidRPr="009E388C" w:rsidRDefault="00F774FA" w:rsidP="00F774FA">
      <w:pPr>
        <w:pStyle w:val="Heading3"/>
        <w:rPr>
          <w:rFonts w:ascii="Times New Roman" w:hAnsi="Times New Roman" w:cs="Times New Roman"/>
        </w:rPr>
      </w:pPr>
      <w:bookmarkStart w:id="307" w:name="_Toc131406703"/>
      <w:bookmarkStart w:id="308" w:name="_Toc137207154"/>
      <w:bookmarkStart w:id="309" w:name="_Toc142404069"/>
      <w:r w:rsidRPr="009E388C">
        <w:rPr>
          <w:rFonts w:ascii="Times New Roman" w:hAnsi="Times New Roman" w:cs="Times New Roman"/>
        </w:rPr>
        <w:t>2.1.2</w:t>
      </w:r>
      <w:r w:rsidRPr="009E388C">
        <w:rPr>
          <w:rFonts w:ascii="Times New Roman" w:hAnsi="Times New Roman" w:cs="Times New Roman"/>
        </w:rPr>
        <w:tab/>
        <w:t>Varėnos r. sav. atliekų prevencijos ir tvarkymo tikslai bei uždaviniai</w:t>
      </w:r>
      <w:bookmarkEnd w:id="307"/>
      <w:bookmarkEnd w:id="308"/>
      <w:bookmarkEnd w:id="309"/>
    </w:p>
    <w:p w14:paraId="18994A8D" w14:textId="331A15D2" w:rsidR="00F774FA" w:rsidRPr="00E62190" w:rsidRDefault="00F774FA" w:rsidP="00F774FA">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Ilgalaikė atliekų tvarkymo vizija apima tvarios žiedinės ekonomikos kūrimą, kai susidarančios atliekos naudojamos pakartotinai, perdirbamos arba panaudojamos iki didžiausios įmanomos vertės. Siekiant įgyvendinti šią viziją, atliekų tvarkymo strategija turi būti integruota į visus </w:t>
      </w:r>
      <w:r w:rsidRPr="00E62190">
        <w:rPr>
          <w:rFonts w:ascii="Times New Roman" w:hAnsi="Times New Roman" w:cs="Times New Roman"/>
          <w:sz w:val="24"/>
          <w:szCs w:val="28"/>
          <w:lang w:val="lt-LT"/>
        </w:rPr>
        <w:lastRenderedPageBreak/>
        <w:t>visuomenę liečiančius aspektus, įskaitant produktų gamybą, vartojimą ir atliekų tvarkymą. Produktų gamybos srityje būtina orientuotis į tvarių medžiagų naudojimo skatinimą, atliekų susidarymo mažinimą geriau projektuojant gaminius bei atliekų prevencijos programų įgyvendinimą. Atliekų tvarkymo srityje didžiausias dėmesys turi būti skiriamas siekiant maksimaliai padidinti pakartotinio naudojimo ir perdirbimo apimtis, kad atliekos nebūtų šalinamos ar naudojamos deginimo įrenginiuose. Atitinkamų rezultatų galima pasiekti tobulinant ir plečiant rūšiuojamojo surinkimo sistemas, investuojant į apdorojimo, paruošimo perdirbti, perdirbimo infrastruktūrą ir kuriant naujas technologijas. Atliekoms paversti energija technologijas galima panaudoti energijai iš atliekų išgauti, tuo pačiu sumažinant šiltnamio efektą sukeliančių dujų išmetimą. Tačiau šios technologijos turėtų būti laikomos paskutine išeitimi po atliekų mažinimo, pakartotinio panaudojimo ir perdirbimo. Apibendrinant galima teigti, kad ilgalaikė atliekų tvarkymo vizija – sukurti uždaro ciklo sistemą, kurioje atliekos būtų tvarkomos kaip ištekli</w:t>
      </w:r>
      <w:r w:rsidR="00C605FA">
        <w:rPr>
          <w:rFonts w:ascii="Times New Roman" w:hAnsi="Times New Roman" w:cs="Times New Roman"/>
          <w:sz w:val="24"/>
          <w:szCs w:val="28"/>
          <w:lang w:val="lt-LT"/>
        </w:rPr>
        <w:t>ai</w:t>
      </w:r>
      <w:r w:rsidRPr="00E62190">
        <w:rPr>
          <w:rFonts w:ascii="Times New Roman" w:hAnsi="Times New Roman" w:cs="Times New Roman"/>
          <w:sz w:val="24"/>
          <w:szCs w:val="28"/>
          <w:lang w:val="lt-LT"/>
        </w:rPr>
        <w:t>, o atliekų susidarymas būtų kuo mažesnis, siekiant tausoti aplinką ir skatinti tvarią plėtrą.</w:t>
      </w:r>
    </w:p>
    <w:p w14:paraId="4BCDCC0D" w14:textId="07214633" w:rsidR="00F774FA" w:rsidRPr="00E62190" w:rsidRDefault="00F774FA" w:rsidP="00F774FA">
      <w:pPr>
        <w:rPr>
          <w:rFonts w:ascii="Times New Roman" w:hAnsi="Times New Roman" w:cs="Times New Roman"/>
          <w:sz w:val="24"/>
          <w:szCs w:val="28"/>
          <w:lang w:val="lt-LT"/>
        </w:rPr>
      </w:pPr>
      <w:r w:rsidRPr="00E62190">
        <w:rPr>
          <w:rFonts w:ascii="Times New Roman" w:hAnsi="Times New Roman" w:cs="Times New Roman"/>
          <w:b/>
          <w:bCs/>
          <w:sz w:val="24"/>
          <w:szCs w:val="28"/>
          <w:lang w:val="lt-LT"/>
        </w:rPr>
        <w:t xml:space="preserve">Varėnos r. sav. pagrindinis atliekų prevencijos ir tvarkymo tikslas </w:t>
      </w:r>
      <w:r w:rsidR="00C605FA">
        <w:rPr>
          <w:rFonts w:ascii="Times New Roman" w:hAnsi="Times New Roman" w:cs="Times New Roman"/>
          <w:sz w:val="24"/>
          <w:szCs w:val="28"/>
          <w:lang w:val="lt-LT"/>
        </w:rPr>
        <w:t>–</w:t>
      </w:r>
      <w:r w:rsidRPr="00E62190">
        <w:rPr>
          <w:rFonts w:ascii="Times New Roman" w:hAnsi="Times New Roman" w:cs="Times New Roman"/>
          <w:sz w:val="24"/>
          <w:szCs w:val="28"/>
          <w:lang w:val="lt-LT"/>
        </w:rPr>
        <w:t xml:space="preserve"> užtikrinti, kad viešoji komunalinių atliekų tvarkymo paslauga būtų visuotinė, prieinama ir atitiktų ilgalaikę atliekų tvarkymo viziją.</w:t>
      </w:r>
    </w:p>
    <w:p w14:paraId="488939E3" w14:textId="4EE4B92B" w:rsidR="00F40A29" w:rsidRPr="006905E3" w:rsidRDefault="00F774FA" w:rsidP="00F40A29">
      <w:pPr>
        <w:rPr>
          <w:rFonts w:ascii="Times New Roman" w:hAnsi="Times New Roman" w:cs="Times New Roman"/>
          <w:sz w:val="24"/>
          <w:szCs w:val="28"/>
          <w:lang w:val="lt-LT"/>
        </w:rPr>
      </w:pPr>
      <w:r w:rsidRPr="00E62190">
        <w:rPr>
          <w:rFonts w:ascii="Times New Roman" w:hAnsi="Times New Roman" w:cs="Times New Roman"/>
          <w:sz w:val="24"/>
          <w:szCs w:val="28"/>
          <w:lang w:val="lt-LT"/>
        </w:rPr>
        <w:t xml:space="preserve">Vadovaujantis atliekų prevencijos ir tvarkymo prioritetais </w:t>
      </w:r>
      <w:r w:rsidR="00C605FA">
        <w:rPr>
          <w:rFonts w:ascii="Times New Roman" w:hAnsi="Times New Roman" w:cs="Times New Roman"/>
          <w:sz w:val="24"/>
          <w:szCs w:val="28"/>
          <w:lang w:val="lt-LT"/>
        </w:rPr>
        <w:t>bei</w:t>
      </w:r>
      <w:r w:rsidRPr="00E62190">
        <w:rPr>
          <w:rFonts w:ascii="Times New Roman" w:hAnsi="Times New Roman" w:cs="Times New Roman"/>
          <w:sz w:val="24"/>
          <w:szCs w:val="28"/>
          <w:lang w:val="lt-LT"/>
        </w:rPr>
        <w:t xml:space="preserve"> siekiant įgyvendinti komunalinių atliekų tvarkymo užduotis, nustatomi Varėnos r. sav. atliekų prevencijos ir tvarkymo tikslai iki 2027 m.</w:t>
      </w:r>
      <w:r w:rsidR="00F40A29">
        <w:rPr>
          <w:rFonts w:ascii="Times New Roman" w:hAnsi="Times New Roman" w:cs="Times New Roman"/>
          <w:sz w:val="24"/>
          <w:szCs w:val="28"/>
          <w:lang w:val="lt-LT"/>
        </w:rPr>
        <w:t>:</w:t>
      </w:r>
    </w:p>
    <w:p w14:paraId="537E9CAB" w14:textId="77777777" w:rsidR="00F40A29" w:rsidRPr="006905E3" w:rsidRDefault="00F40A29" w:rsidP="00F40A29">
      <w:pPr>
        <w:pStyle w:val="ListParagraph"/>
        <w:numPr>
          <w:ilvl w:val="0"/>
          <w:numId w:val="36"/>
        </w:numPr>
        <w:rPr>
          <w:rFonts w:ascii="Times New Roman" w:hAnsi="Times New Roman" w:cs="Times New Roman"/>
          <w:sz w:val="24"/>
          <w:szCs w:val="28"/>
          <w:lang w:val="lt-LT"/>
        </w:rPr>
      </w:pPr>
      <w:r w:rsidRPr="006905E3">
        <w:rPr>
          <w:rFonts w:ascii="Times New Roman" w:hAnsi="Times New Roman" w:cs="Times New Roman"/>
          <w:sz w:val="24"/>
          <w:szCs w:val="28"/>
          <w:lang w:val="lt-LT"/>
        </w:rPr>
        <w:t>Skatinti tvarią komunalinių atliekų susidarymo prevenciją;</w:t>
      </w:r>
    </w:p>
    <w:p w14:paraId="1C8A7F74" w14:textId="77777777" w:rsidR="00F40A29" w:rsidRPr="006905E3" w:rsidRDefault="00F40A29" w:rsidP="00F40A29">
      <w:pPr>
        <w:pStyle w:val="ListParagraph"/>
        <w:numPr>
          <w:ilvl w:val="0"/>
          <w:numId w:val="36"/>
        </w:numPr>
        <w:rPr>
          <w:rFonts w:ascii="Times New Roman" w:hAnsi="Times New Roman" w:cs="Times New Roman"/>
          <w:sz w:val="24"/>
          <w:szCs w:val="28"/>
          <w:lang w:val="lt-LT"/>
        </w:rPr>
      </w:pPr>
      <w:r w:rsidRPr="006905E3">
        <w:rPr>
          <w:rFonts w:ascii="Times New Roman" w:hAnsi="Times New Roman" w:cs="Times New Roman"/>
          <w:sz w:val="24"/>
          <w:szCs w:val="28"/>
          <w:lang w:val="lt-LT"/>
        </w:rPr>
        <w:t>Plėsti komunalinių atliekų tvarkymą susidarymo vietoje bei rūšiuojamąjį surinkimą;</w:t>
      </w:r>
    </w:p>
    <w:p w14:paraId="08483579" w14:textId="77777777" w:rsidR="00F40A29" w:rsidRPr="006905E3" w:rsidRDefault="00F40A29" w:rsidP="00F40A29">
      <w:pPr>
        <w:pStyle w:val="ListParagraph"/>
        <w:numPr>
          <w:ilvl w:val="0"/>
          <w:numId w:val="36"/>
        </w:numPr>
        <w:rPr>
          <w:rFonts w:ascii="Times New Roman" w:hAnsi="Times New Roman" w:cs="Times New Roman"/>
          <w:sz w:val="24"/>
          <w:szCs w:val="28"/>
          <w:lang w:val="lt-LT"/>
        </w:rPr>
      </w:pPr>
      <w:r w:rsidRPr="006905E3">
        <w:rPr>
          <w:rFonts w:ascii="Times New Roman" w:hAnsi="Times New Roman" w:cs="Times New Roman"/>
          <w:sz w:val="24"/>
          <w:szCs w:val="28"/>
          <w:lang w:val="lt-LT"/>
        </w:rPr>
        <w:t>Padidinti pakartotinai naudoti paruošiamų, perdirbamų komunalinių atliekų kiekį ir mažinti šalinimą.</w:t>
      </w:r>
    </w:p>
    <w:p w14:paraId="3119FDD8" w14:textId="54D22620" w:rsidR="00F774FA" w:rsidRPr="00E62190" w:rsidRDefault="00F40A29" w:rsidP="00F774FA">
      <w:pPr>
        <w:rPr>
          <w:rFonts w:ascii="Times New Roman" w:hAnsi="Times New Roman" w:cs="Times New Roman"/>
          <w:sz w:val="24"/>
          <w:szCs w:val="28"/>
          <w:lang w:val="lt-LT"/>
        </w:rPr>
      </w:pPr>
      <w:r>
        <w:rPr>
          <w:rFonts w:ascii="Times New Roman" w:hAnsi="Times New Roman" w:cs="Times New Roman"/>
          <w:i/>
          <w:iCs/>
          <w:sz w:val="24"/>
          <w:szCs w:val="28"/>
          <w:lang w:val="lt-LT"/>
        </w:rPr>
        <w:t>Varėnos rajono savivaldybės</w:t>
      </w:r>
      <w:r w:rsidRPr="00F40A29">
        <w:rPr>
          <w:rFonts w:ascii="Times New Roman" w:hAnsi="Times New Roman" w:cs="Times New Roman"/>
          <w:i/>
          <w:iCs/>
          <w:sz w:val="24"/>
          <w:szCs w:val="28"/>
          <w:lang w:val="lt-LT"/>
        </w:rPr>
        <w:t xml:space="preserve"> atliekų prevencijos ir tvarkymo 2021-2027 m. plane</w:t>
      </w:r>
      <w:r w:rsidRPr="006905E3">
        <w:rPr>
          <w:rFonts w:ascii="Times New Roman" w:hAnsi="Times New Roman" w:cs="Times New Roman"/>
          <w:sz w:val="24"/>
          <w:szCs w:val="28"/>
          <w:lang w:val="lt-LT"/>
        </w:rPr>
        <w:t xml:space="preserve"> nustatyti tikslai prisidės įgyvendinant Lietuvos Respublikos vyriausybės 2020 m. rugsėjo 9 d. nutarimu Nr. 998 patvirtinto </w:t>
      </w:r>
      <w:hyperlink r:id="rId57" w:history="1">
        <w:r w:rsidRPr="00F40A29">
          <w:rPr>
            <w:rStyle w:val="Hyperlink"/>
            <w:rFonts w:ascii="Times New Roman" w:hAnsi="Times New Roman" w:cs="Times New Roman"/>
            <w:i/>
            <w:iCs/>
            <w:sz w:val="24"/>
            <w:szCs w:val="28"/>
            <w:lang w:val="lt-LT"/>
          </w:rPr>
          <w:t xml:space="preserve">2021-2030 metų </w:t>
        </w:r>
        <w:r w:rsidRPr="006905E3">
          <w:rPr>
            <w:rStyle w:val="Hyperlink"/>
            <w:rFonts w:ascii="Times New Roman" w:hAnsi="Times New Roman" w:cs="Times New Roman"/>
            <w:i/>
            <w:iCs/>
            <w:sz w:val="24"/>
            <w:szCs w:val="28"/>
            <w:lang w:val="lt-LT"/>
          </w:rPr>
          <w:t>N</w:t>
        </w:r>
        <w:r w:rsidRPr="00F40A29">
          <w:rPr>
            <w:rStyle w:val="Hyperlink"/>
            <w:rFonts w:ascii="Times New Roman" w:hAnsi="Times New Roman" w:cs="Times New Roman"/>
            <w:i/>
            <w:iCs/>
            <w:sz w:val="24"/>
            <w:szCs w:val="28"/>
            <w:lang w:val="lt-LT"/>
          </w:rPr>
          <w:t>acionalin</w:t>
        </w:r>
        <w:r w:rsidRPr="006905E3">
          <w:rPr>
            <w:rStyle w:val="Hyperlink"/>
            <w:rFonts w:ascii="Times New Roman" w:hAnsi="Times New Roman" w:cs="Times New Roman"/>
            <w:i/>
            <w:iCs/>
            <w:sz w:val="24"/>
            <w:szCs w:val="28"/>
            <w:lang w:val="lt-LT"/>
          </w:rPr>
          <w:t>io</w:t>
        </w:r>
        <w:r w:rsidRPr="00F40A29">
          <w:rPr>
            <w:rStyle w:val="Hyperlink"/>
            <w:rFonts w:ascii="Times New Roman" w:hAnsi="Times New Roman" w:cs="Times New Roman"/>
            <w:i/>
            <w:iCs/>
            <w:sz w:val="24"/>
            <w:szCs w:val="28"/>
            <w:lang w:val="lt-LT"/>
          </w:rPr>
          <w:t xml:space="preserve"> pažangos plano</w:t>
        </w:r>
      </w:hyperlink>
      <w:r w:rsidRPr="006905E3">
        <w:rPr>
          <w:rFonts w:ascii="Times New Roman" w:hAnsi="Times New Roman" w:cs="Times New Roman"/>
          <w:sz w:val="24"/>
          <w:szCs w:val="28"/>
          <w:lang w:val="lt-LT"/>
        </w:rPr>
        <w:t xml:space="preserve"> 6 tikslo „</w:t>
      </w:r>
      <w:r w:rsidRPr="00F40A29">
        <w:rPr>
          <w:rFonts w:ascii="Times New Roman" w:hAnsi="Times New Roman" w:cs="Times New Roman"/>
          <w:i/>
          <w:iCs/>
          <w:sz w:val="24"/>
          <w:szCs w:val="28"/>
          <w:lang w:val="lt-LT"/>
        </w:rPr>
        <w:t>Užtikrinti gerą aplinkos kokybę ir gamtos išteklių naudojimo darną, saugoti biologinę įvairovę, švelninti Lietuvos poveikį klimato kaitai ir didinti atsparumą jos poveikiui</w:t>
      </w:r>
      <w:r w:rsidRPr="006905E3">
        <w:rPr>
          <w:rFonts w:ascii="Times New Roman" w:hAnsi="Times New Roman" w:cs="Times New Roman"/>
          <w:sz w:val="24"/>
          <w:szCs w:val="28"/>
          <w:lang w:val="lt-LT"/>
        </w:rPr>
        <w:t>“ 6.10 uždavinį „</w:t>
      </w:r>
      <w:r w:rsidRPr="00F40A29">
        <w:rPr>
          <w:rFonts w:ascii="Times New Roman" w:hAnsi="Times New Roman" w:cs="Times New Roman"/>
          <w:i/>
          <w:iCs/>
          <w:sz w:val="24"/>
          <w:szCs w:val="28"/>
          <w:lang w:val="lt-LT"/>
        </w:rPr>
        <w:t>Mažinti susidarančių atliekų kiekį ir efektyviai jas tvarkyti</w:t>
      </w:r>
      <w:r w:rsidRPr="006905E3">
        <w:rPr>
          <w:rFonts w:ascii="Times New Roman" w:hAnsi="Times New Roman" w:cs="Times New Roman"/>
          <w:sz w:val="24"/>
          <w:szCs w:val="28"/>
          <w:lang w:val="lt-LT"/>
        </w:rPr>
        <w:t xml:space="preserve">“. </w:t>
      </w:r>
    </w:p>
    <w:p w14:paraId="30878178" w14:textId="7B5004BD" w:rsidR="00F40A29" w:rsidRPr="006905E3" w:rsidRDefault="00F40A29" w:rsidP="00F40A29">
      <w:pPr>
        <w:rPr>
          <w:rFonts w:ascii="Times New Roman" w:hAnsi="Times New Roman" w:cs="Times New Roman"/>
          <w:sz w:val="24"/>
          <w:szCs w:val="28"/>
          <w:lang w:val="lt-LT"/>
        </w:rPr>
      </w:pPr>
      <w:r w:rsidRPr="006905E3">
        <w:rPr>
          <w:rFonts w:ascii="Times New Roman" w:hAnsi="Times New Roman" w:cs="Times New Roman"/>
          <w:sz w:val="24"/>
          <w:szCs w:val="28"/>
          <w:lang w:val="lt-LT"/>
        </w:rPr>
        <w:t xml:space="preserve">Tikslai taip pat prisidės prie </w:t>
      </w:r>
      <w:r w:rsidRPr="00F40A29">
        <w:rPr>
          <w:rFonts w:ascii="Times New Roman" w:hAnsi="Times New Roman" w:cs="Times New Roman"/>
          <w:sz w:val="24"/>
          <w:szCs w:val="28"/>
          <w:lang w:val="lt-LT"/>
        </w:rPr>
        <w:t>2023 m. balandžio 5 d. Alytaus regiono plėtros tarybos sprendimu Nr. K-19 patvirtinto</w:t>
      </w:r>
      <w:r w:rsidRPr="00F40A29">
        <w:rPr>
          <w:rFonts w:ascii="Times New Roman" w:hAnsi="Times New Roman" w:cs="Times New Roman"/>
          <w:i/>
          <w:iCs/>
          <w:sz w:val="24"/>
          <w:szCs w:val="28"/>
          <w:lang w:val="lt-LT"/>
        </w:rPr>
        <w:t xml:space="preserve"> </w:t>
      </w:r>
      <w:hyperlink r:id="rId58" w:history="1">
        <w:r w:rsidRPr="006905E3">
          <w:rPr>
            <w:rStyle w:val="Hyperlink"/>
            <w:rFonts w:ascii="Times New Roman" w:hAnsi="Times New Roman" w:cs="Times New Roman"/>
            <w:i/>
            <w:iCs/>
            <w:sz w:val="24"/>
            <w:szCs w:val="28"/>
            <w:lang w:val="lt-LT"/>
          </w:rPr>
          <w:t>2022-2030 metų Alytaus regiono plėtros plano</w:t>
        </w:r>
      </w:hyperlink>
      <w:r w:rsidRPr="00F40A29">
        <w:rPr>
          <w:rFonts w:ascii="Times New Roman" w:hAnsi="Times New Roman" w:cs="Times New Roman"/>
          <w:sz w:val="24"/>
          <w:szCs w:val="28"/>
          <w:lang w:val="lt-LT"/>
        </w:rPr>
        <w:t xml:space="preserve"> 2 tikslo „</w:t>
      </w:r>
      <w:r w:rsidRPr="00F40A29">
        <w:rPr>
          <w:rFonts w:ascii="Times New Roman" w:hAnsi="Times New Roman" w:cs="Times New Roman"/>
          <w:i/>
          <w:iCs/>
          <w:sz w:val="24"/>
          <w:szCs w:val="28"/>
          <w:lang w:val="lt-LT"/>
        </w:rPr>
        <w:t>Gerinti gyvenamosios aplinkos tvarumą</w:t>
      </w:r>
      <w:r w:rsidRPr="00F40A29">
        <w:rPr>
          <w:rFonts w:ascii="Times New Roman" w:hAnsi="Times New Roman" w:cs="Times New Roman"/>
          <w:sz w:val="24"/>
          <w:szCs w:val="28"/>
          <w:lang w:val="lt-LT"/>
        </w:rPr>
        <w:t>“ 2.2 uždavinio „</w:t>
      </w:r>
      <w:r w:rsidRPr="00F40A29">
        <w:rPr>
          <w:rFonts w:ascii="Times New Roman" w:hAnsi="Times New Roman" w:cs="Times New Roman"/>
          <w:i/>
          <w:iCs/>
          <w:sz w:val="24"/>
          <w:szCs w:val="28"/>
          <w:lang w:val="lt-LT"/>
        </w:rPr>
        <w:t>Sudaryti sąlygas gerinti aplinkos ir gyvenimo kokybę</w:t>
      </w:r>
      <w:r w:rsidRPr="00F40A29">
        <w:rPr>
          <w:rFonts w:ascii="Times New Roman" w:hAnsi="Times New Roman" w:cs="Times New Roman"/>
          <w:sz w:val="24"/>
          <w:szCs w:val="28"/>
          <w:lang w:val="lt-LT"/>
        </w:rPr>
        <w:t xml:space="preserve">“ </w:t>
      </w:r>
      <w:r w:rsidRPr="006905E3">
        <w:rPr>
          <w:rFonts w:ascii="Times New Roman" w:hAnsi="Times New Roman" w:cs="Times New Roman"/>
          <w:sz w:val="24"/>
          <w:szCs w:val="28"/>
          <w:lang w:val="lt-LT"/>
        </w:rPr>
        <w:t>įgyvendinimo.</w:t>
      </w:r>
    </w:p>
    <w:p w14:paraId="2E8E1EB4" w14:textId="77777777" w:rsidR="00F40A29" w:rsidRDefault="00F40A29" w:rsidP="00F774FA">
      <w:pPr>
        <w:rPr>
          <w:rFonts w:ascii="Times New Roman" w:hAnsi="Times New Roman" w:cs="Times New Roman"/>
          <w:sz w:val="24"/>
          <w:szCs w:val="28"/>
          <w:lang w:val="lt-LT"/>
        </w:rPr>
      </w:pPr>
    </w:p>
    <w:p w14:paraId="4D2C0941" w14:textId="77777777" w:rsidR="00F40A29" w:rsidRPr="00E62190" w:rsidRDefault="00F40A29" w:rsidP="00F774FA">
      <w:pPr>
        <w:rPr>
          <w:rFonts w:ascii="Times New Roman" w:hAnsi="Times New Roman" w:cs="Times New Roman"/>
          <w:sz w:val="24"/>
          <w:szCs w:val="28"/>
          <w:lang w:val="lt-LT"/>
        </w:rPr>
        <w:sectPr w:rsidR="00F40A29" w:rsidRPr="00E62190" w:rsidSect="005B7749">
          <w:pgSz w:w="11906" w:h="16838" w:code="9"/>
          <w:pgMar w:top="1926" w:right="1440" w:bottom="1440" w:left="1440" w:header="720" w:footer="840" w:gutter="0"/>
          <w:cols w:space="720"/>
          <w:docGrid w:linePitch="360"/>
        </w:sectPr>
      </w:pPr>
    </w:p>
    <w:p w14:paraId="2D6BEEE3" w14:textId="1A4047CF" w:rsidR="00F774FA" w:rsidRPr="00E62190" w:rsidRDefault="00F774FA" w:rsidP="00F774FA">
      <w:pPr>
        <w:pStyle w:val="Caption"/>
        <w:spacing w:before="200" w:after="120"/>
        <w:rPr>
          <w:rFonts w:ascii="Times New Roman" w:hAnsi="Times New Roman" w:cs="Times New Roman"/>
          <w:sz w:val="20"/>
          <w:szCs w:val="20"/>
        </w:rPr>
      </w:pPr>
      <w:r w:rsidRPr="00E62190">
        <w:rPr>
          <w:rFonts w:ascii="Times New Roman" w:hAnsi="Times New Roman" w:cs="Times New Roman"/>
          <w:sz w:val="20"/>
          <w:szCs w:val="20"/>
        </w:rPr>
        <w:lastRenderedPageBreak/>
        <w:fldChar w:fldCharType="begin"/>
      </w:r>
      <w:r w:rsidRPr="00E62190">
        <w:rPr>
          <w:rFonts w:ascii="Times New Roman" w:hAnsi="Times New Roman" w:cs="Times New Roman"/>
          <w:sz w:val="20"/>
          <w:szCs w:val="20"/>
        </w:rPr>
        <w:instrText xml:space="preserve"> SEQ lentelė \* ARABIC </w:instrText>
      </w:r>
      <w:r w:rsidRPr="00E62190">
        <w:rPr>
          <w:rFonts w:ascii="Times New Roman" w:hAnsi="Times New Roman" w:cs="Times New Roman"/>
          <w:sz w:val="20"/>
          <w:szCs w:val="20"/>
        </w:rPr>
        <w:fldChar w:fldCharType="separate"/>
      </w:r>
      <w:bookmarkStart w:id="310" w:name="_Toc137207297"/>
      <w:bookmarkStart w:id="311" w:name="_Toc142324354"/>
      <w:r w:rsidR="00216D28">
        <w:rPr>
          <w:rFonts w:ascii="Times New Roman" w:hAnsi="Times New Roman" w:cs="Times New Roman"/>
          <w:noProof/>
          <w:sz w:val="20"/>
          <w:szCs w:val="20"/>
        </w:rPr>
        <w:t>40</w:t>
      </w:r>
      <w:r w:rsidRPr="00E62190">
        <w:rPr>
          <w:rFonts w:ascii="Times New Roman" w:hAnsi="Times New Roman" w:cs="Times New Roman"/>
          <w:sz w:val="20"/>
          <w:szCs w:val="20"/>
        </w:rPr>
        <w:fldChar w:fldCharType="end"/>
      </w:r>
      <w:r w:rsidRPr="00E62190">
        <w:rPr>
          <w:rFonts w:ascii="Times New Roman" w:hAnsi="Times New Roman" w:cs="Times New Roman"/>
          <w:sz w:val="20"/>
          <w:szCs w:val="20"/>
        </w:rPr>
        <w:t xml:space="preserve"> lentelė. Atliekų tvarkymo tikslai</w:t>
      </w:r>
      <w:bookmarkEnd w:id="310"/>
      <w:bookmarkEnd w:id="311"/>
    </w:p>
    <w:tbl>
      <w:tblPr>
        <w:tblStyle w:val="PlainTable2"/>
        <w:tblW w:w="13655" w:type="dxa"/>
        <w:tblInd w:w="108" w:type="dxa"/>
        <w:tblBorders>
          <w:insideH w:val="single" w:sz="4" w:space="0" w:color="7F7F7F" w:themeColor="text1" w:themeTint="80"/>
        </w:tblBorders>
        <w:tblLayout w:type="fixed"/>
        <w:tblLook w:val="0400" w:firstRow="0" w:lastRow="0" w:firstColumn="0" w:lastColumn="0" w:noHBand="0" w:noVBand="1"/>
      </w:tblPr>
      <w:tblGrid>
        <w:gridCol w:w="522"/>
        <w:gridCol w:w="3060"/>
        <w:gridCol w:w="3060"/>
        <w:gridCol w:w="1440"/>
        <w:gridCol w:w="1440"/>
        <w:gridCol w:w="2250"/>
        <w:gridCol w:w="1883"/>
      </w:tblGrid>
      <w:tr w:rsidR="00765CDE" w:rsidRPr="006905E3" w14:paraId="6F87AAEB" w14:textId="77777777" w:rsidTr="0005271F">
        <w:trPr>
          <w:cnfStyle w:val="000000100000" w:firstRow="0" w:lastRow="0" w:firstColumn="0" w:lastColumn="0" w:oddVBand="0" w:evenVBand="0" w:oddHBand="1" w:evenHBand="0" w:firstRowFirstColumn="0" w:firstRowLastColumn="0" w:lastRowFirstColumn="0" w:lastRowLastColumn="0"/>
          <w:trHeight w:val="530"/>
        </w:trPr>
        <w:tc>
          <w:tcPr>
            <w:tcW w:w="522" w:type="dxa"/>
            <w:tcBorders>
              <w:left w:val="nil"/>
              <w:right w:val="nil"/>
            </w:tcBorders>
            <w:vAlign w:val="center"/>
            <w:hideMark/>
          </w:tcPr>
          <w:p w14:paraId="30375CFD" w14:textId="77777777" w:rsidR="00765CDE" w:rsidRPr="006905E3" w:rsidRDefault="00765CDE" w:rsidP="0005271F">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Nr.</w:t>
            </w:r>
          </w:p>
        </w:tc>
        <w:tc>
          <w:tcPr>
            <w:tcW w:w="3060" w:type="dxa"/>
            <w:tcBorders>
              <w:left w:val="nil"/>
              <w:right w:val="nil"/>
            </w:tcBorders>
            <w:vAlign w:val="center"/>
            <w:hideMark/>
          </w:tcPr>
          <w:p w14:paraId="56F712F0" w14:textId="77777777" w:rsidR="00765CDE" w:rsidRPr="006905E3" w:rsidRDefault="00765CDE" w:rsidP="0005271F">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Uždaviniai</w:t>
            </w:r>
          </w:p>
        </w:tc>
        <w:tc>
          <w:tcPr>
            <w:tcW w:w="3060" w:type="dxa"/>
            <w:tcBorders>
              <w:left w:val="nil"/>
              <w:right w:val="nil"/>
            </w:tcBorders>
            <w:vAlign w:val="center"/>
          </w:tcPr>
          <w:p w14:paraId="5F9E6C25" w14:textId="77777777" w:rsidR="00765CDE" w:rsidRPr="006905E3" w:rsidRDefault="00765CDE" w:rsidP="0005271F">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Rodiklis</w:t>
            </w:r>
          </w:p>
        </w:tc>
        <w:tc>
          <w:tcPr>
            <w:tcW w:w="1440" w:type="dxa"/>
            <w:tcBorders>
              <w:left w:val="nil"/>
              <w:right w:val="nil"/>
            </w:tcBorders>
            <w:vAlign w:val="center"/>
          </w:tcPr>
          <w:p w14:paraId="5BA7BFA0" w14:textId="77777777" w:rsidR="00765CDE" w:rsidRPr="006905E3" w:rsidRDefault="00765CDE" w:rsidP="0005271F">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Reikšmė</w:t>
            </w:r>
          </w:p>
        </w:tc>
        <w:tc>
          <w:tcPr>
            <w:tcW w:w="1440" w:type="dxa"/>
            <w:tcBorders>
              <w:left w:val="nil"/>
              <w:right w:val="nil"/>
            </w:tcBorders>
            <w:vAlign w:val="center"/>
          </w:tcPr>
          <w:p w14:paraId="4D6F4473" w14:textId="77777777" w:rsidR="00765CDE" w:rsidRPr="006905E3" w:rsidRDefault="00765CDE" w:rsidP="0005271F">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Vertinanti organizacija</w:t>
            </w:r>
          </w:p>
        </w:tc>
        <w:tc>
          <w:tcPr>
            <w:tcW w:w="2250" w:type="dxa"/>
            <w:tcBorders>
              <w:left w:val="nil"/>
              <w:right w:val="nil"/>
            </w:tcBorders>
            <w:vAlign w:val="center"/>
          </w:tcPr>
          <w:p w14:paraId="40A1DC20" w14:textId="77777777" w:rsidR="00765CDE" w:rsidRPr="006905E3" w:rsidRDefault="00765CDE" w:rsidP="0005271F">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Vertinimo pagrindas</w:t>
            </w:r>
          </w:p>
        </w:tc>
        <w:tc>
          <w:tcPr>
            <w:tcW w:w="1883" w:type="dxa"/>
            <w:tcBorders>
              <w:left w:val="nil"/>
              <w:right w:val="nil"/>
            </w:tcBorders>
            <w:vAlign w:val="center"/>
          </w:tcPr>
          <w:p w14:paraId="1C868421" w14:textId="77777777" w:rsidR="00765CDE" w:rsidRPr="006905E3" w:rsidRDefault="00765CDE" w:rsidP="0005271F">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Vertinimo terminas</w:t>
            </w:r>
          </w:p>
        </w:tc>
      </w:tr>
      <w:tr w:rsidR="00765CDE" w:rsidRPr="006905E3" w14:paraId="347846E8" w14:textId="77777777" w:rsidTr="0005271F">
        <w:trPr>
          <w:trHeight w:val="386"/>
        </w:trPr>
        <w:tc>
          <w:tcPr>
            <w:tcW w:w="13655" w:type="dxa"/>
            <w:gridSpan w:val="7"/>
            <w:tcBorders>
              <w:left w:val="nil"/>
              <w:right w:val="nil"/>
            </w:tcBorders>
            <w:vAlign w:val="center"/>
          </w:tcPr>
          <w:p w14:paraId="42B4FDC5" w14:textId="7A27E73F" w:rsidR="00765CDE" w:rsidRPr="006905E3" w:rsidRDefault="00765CDE" w:rsidP="0005271F">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1 tikslas. Skatinti tvarią komunalinių atliekų susidarymo prevencij</w:t>
            </w:r>
            <w:r w:rsidR="001A42FF">
              <w:rPr>
                <w:rFonts w:ascii="Times New Roman" w:hAnsi="Times New Roman" w:cs="Times New Roman"/>
                <w:b/>
                <w:bCs/>
                <w:szCs w:val="20"/>
                <w:lang w:val="lt-LT"/>
              </w:rPr>
              <w:t>ą</w:t>
            </w:r>
          </w:p>
        </w:tc>
      </w:tr>
      <w:tr w:rsidR="00765CDE" w:rsidRPr="006905E3" w14:paraId="47AE19E0" w14:textId="77777777" w:rsidTr="0005271F">
        <w:trPr>
          <w:cnfStyle w:val="000000100000" w:firstRow="0" w:lastRow="0" w:firstColumn="0" w:lastColumn="0" w:oddVBand="0" w:evenVBand="0" w:oddHBand="1" w:evenHBand="0" w:firstRowFirstColumn="0" w:firstRowLastColumn="0" w:lastRowFirstColumn="0" w:lastRowLastColumn="0"/>
          <w:trHeight w:val="746"/>
        </w:trPr>
        <w:tc>
          <w:tcPr>
            <w:tcW w:w="522" w:type="dxa"/>
            <w:tcBorders>
              <w:left w:val="nil"/>
              <w:right w:val="nil"/>
            </w:tcBorders>
            <w:vAlign w:val="center"/>
          </w:tcPr>
          <w:p w14:paraId="0545120B" w14:textId="77777777" w:rsidR="00765CDE" w:rsidRPr="006905E3" w:rsidRDefault="00765CDE" w:rsidP="00765CDE">
            <w:pPr>
              <w:jc w:val="left"/>
              <w:rPr>
                <w:rFonts w:ascii="Times New Roman" w:hAnsi="Times New Roman" w:cs="Times New Roman"/>
                <w:szCs w:val="20"/>
                <w:lang w:val="lt-LT"/>
              </w:rPr>
            </w:pPr>
            <w:r w:rsidRPr="006905E3">
              <w:rPr>
                <w:rFonts w:ascii="Times New Roman" w:hAnsi="Times New Roman" w:cs="Times New Roman"/>
                <w:szCs w:val="20"/>
                <w:lang w:val="lt-LT"/>
              </w:rPr>
              <w:t>1.1</w:t>
            </w:r>
          </w:p>
        </w:tc>
        <w:tc>
          <w:tcPr>
            <w:tcW w:w="3060" w:type="dxa"/>
            <w:tcBorders>
              <w:left w:val="nil"/>
              <w:right w:val="nil"/>
            </w:tcBorders>
            <w:vAlign w:val="center"/>
          </w:tcPr>
          <w:p w14:paraId="45D1E8B7" w14:textId="714CCBB2" w:rsidR="00765CDE" w:rsidRPr="006905E3" w:rsidRDefault="00765CDE" w:rsidP="00765CDE">
            <w:pPr>
              <w:jc w:val="left"/>
              <w:rPr>
                <w:rFonts w:ascii="Times New Roman" w:hAnsi="Times New Roman" w:cs="Times New Roman"/>
                <w:szCs w:val="20"/>
                <w:highlight w:val="yellow"/>
                <w:lang w:val="lt-LT"/>
              </w:rPr>
            </w:pPr>
            <w:r w:rsidRPr="00E62190">
              <w:rPr>
                <w:rFonts w:ascii="Times New Roman" w:hAnsi="Times New Roman" w:cs="Times New Roman"/>
                <w:szCs w:val="20"/>
                <w:lang w:val="lt-LT"/>
              </w:rPr>
              <w:t xml:space="preserve">Iki 2027 m. sumažinti maisto-virtuvės atliekų susidarymą </w:t>
            </w:r>
          </w:p>
        </w:tc>
        <w:tc>
          <w:tcPr>
            <w:tcW w:w="3060" w:type="dxa"/>
            <w:tcBorders>
              <w:left w:val="nil"/>
              <w:right w:val="nil"/>
            </w:tcBorders>
            <w:vAlign w:val="center"/>
          </w:tcPr>
          <w:p w14:paraId="20D9A194" w14:textId="756736B4"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Vienam gyventojui susidarantis maisto-virtuvės atliekų kiekis 2027 m.</w:t>
            </w:r>
          </w:p>
        </w:tc>
        <w:tc>
          <w:tcPr>
            <w:tcW w:w="1440" w:type="dxa"/>
            <w:tcBorders>
              <w:left w:val="nil"/>
              <w:right w:val="nil"/>
            </w:tcBorders>
            <w:vAlign w:val="center"/>
          </w:tcPr>
          <w:p w14:paraId="58187039" w14:textId="05E6F904"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65 kg</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gyv.</w:t>
            </w:r>
          </w:p>
        </w:tc>
        <w:tc>
          <w:tcPr>
            <w:tcW w:w="1440" w:type="dxa"/>
            <w:tcBorders>
              <w:left w:val="nil"/>
              <w:right w:val="nil"/>
            </w:tcBorders>
            <w:vAlign w:val="center"/>
          </w:tcPr>
          <w:p w14:paraId="3C962328" w14:textId="28833118"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66CF9750" w14:textId="17CC1E6E"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44ECB37A" w14:textId="0D96D5CD"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1BA52F93" w14:textId="77777777" w:rsidTr="0005271F">
        <w:trPr>
          <w:trHeight w:val="530"/>
        </w:trPr>
        <w:tc>
          <w:tcPr>
            <w:tcW w:w="522" w:type="dxa"/>
            <w:tcBorders>
              <w:left w:val="nil"/>
              <w:right w:val="nil"/>
            </w:tcBorders>
            <w:vAlign w:val="center"/>
          </w:tcPr>
          <w:p w14:paraId="7D2375F2" w14:textId="77777777" w:rsidR="00765CDE" w:rsidRPr="006905E3" w:rsidRDefault="00765CDE" w:rsidP="00765CDE">
            <w:pPr>
              <w:jc w:val="left"/>
              <w:rPr>
                <w:rFonts w:ascii="Times New Roman" w:hAnsi="Times New Roman" w:cs="Times New Roman"/>
                <w:szCs w:val="20"/>
                <w:lang w:val="lt-LT"/>
              </w:rPr>
            </w:pPr>
            <w:r w:rsidRPr="006905E3">
              <w:rPr>
                <w:rFonts w:ascii="Times New Roman" w:hAnsi="Times New Roman" w:cs="Times New Roman"/>
                <w:szCs w:val="20"/>
                <w:lang w:val="lt-LT"/>
              </w:rPr>
              <w:t>1.2</w:t>
            </w:r>
          </w:p>
        </w:tc>
        <w:tc>
          <w:tcPr>
            <w:tcW w:w="3060" w:type="dxa"/>
            <w:tcBorders>
              <w:left w:val="nil"/>
              <w:right w:val="nil"/>
            </w:tcBorders>
            <w:vAlign w:val="center"/>
          </w:tcPr>
          <w:p w14:paraId="5470C15E" w14:textId="5FA69F81"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Iki 2027 m. sumažinti žaliųjų atliekų susidarymą</w:t>
            </w:r>
          </w:p>
        </w:tc>
        <w:tc>
          <w:tcPr>
            <w:tcW w:w="3060" w:type="dxa"/>
            <w:tcBorders>
              <w:left w:val="nil"/>
              <w:right w:val="nil"/>
            </w:tcBorders>
            <w:vAlign w:val="center"/>
          </w:tcPr>
          <w:p w14:paraId="04B7281E" w14:textId="7ED62A89"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Vienam gyventojui susidarantis žaliųjų atliekų kiekis 2027 m.</w:t>
            </w:r>
          </w:p>
        </w:tc>
        <w:tc>
          <w:tcPr>
            <w:tcW w:w="1440" w:type="dxa"/>
            <w:tcBorders>
              <w:left w:val="nil"/>
              <w:right w:val="nil"/>
            </w:tcBorders>
            <w:vAlign w:val="center"/>
          </w:tcPr>
          <w:p w14:paraId="018AA8C5" w14:textId="27EEEF76"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91 kg</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gyv.</w:t>
            </w:r>
          </w:p>
        </w:tc>
        <w:tc>
          <w:tcPr>
            <w:tcW w:w="1440" w:type="dxa"/>
            <w:tcBorders>
              <w:left w:val="nil"/>
              <w:right w:val="nil"/>
            </w:tcBorders>
            <w:vAlign w:val="center"/>
          </w:tcPr>
          <w:p w14:paraId="3F7944F0" w14:textId="5D26318C"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2A568DF2" w14:textId="62B0E391"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55904B4A" w14:textId="09E53B58"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7EC9142C" w14:textId="77777777" w:rsidTr="0005271F">
        <w:trPr>
          <w:cnfStyle w:val="000000100000" w:firstRow="0" w:lastRow="0" w:firstColumn="0" w:lastColumn="0" w:oddVBand="0" w:evenVBand="0" w:oddHBand="1" w:evenHBand="0" w:firstRowFirstColumn="0" w:firstRowLastColumn="0" w:lastRowFirstColumn="0" w:lastRowLastColumn="0"/>
          <w:trHeight w:val="1241"/>
        </w:trPr>
        <w:tc>
          <w:tcPr>
            <w:tcW w:w="522" w:type="dxa"/>
            <w:tcBorders>
              <w:left w:val="nil"/>
              <w:right w:val="nil"/>
            </w:tcBorders>
            <w:vAlign w:val="center"/>
          </w:tcPr>
          <w:p w14:paraId="2B1EDE24" w14:textId="77777777" w:rsidR="00765CDE" w:rsidRPr="006905E3" w:rsidRDefault="00765CDE" w:rsidP="00765CDE">
            <w:pPr>
              <w:jc w:val="left"/>
              <w:rPr>
                <w:rFonts w:ascii="Times New Roman" w:hAnsi="Times New Roman" w:cs="Times New Roman"/>
                <w:szCs w:val="20"/>
                <w:lang w:val="lt-LT"/>
              </w:rPr>
            </w:pPr>
            <w:r w:rsidRPr="006905E3">
              <w:rPr>
                <w:rFonts w:ascii="Times New Roman" w:hAnsi="Times New Roman" w:cs="Times New Roman"/>
                <w:szCs w:val="20"/>
                <w:lang w:val="lt-LT"/>
              </w:rPr>
              <w:t>1.3</w:t>
            </w:r>
          </w:p>
        </w:tc>
        <w:tc>
          <w:tcPr>
            <w:tcW w:w="3060" w:type="dxa"/>
            <w:tcBorders>
              <w:left w:val="nil"/>
              <w:right w:val="nil"/>
            </w:tcBorders>
            <w:vAlign w:val="center"/>
          </w:tcPr>
          <w:p w14:paraId="5A3CC658" w14:textId="532900EB"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Užtikrinti, kad Varėnos r. sav. vienam gyventojui susidarančių PA ir AŽ kiekis augtų lėčiau nei vidutiniškai Lietuvoje</w:t>
            </w:r>
          </w:p>
        </w:tc>
        <w:tc>
          <w:tcPr>
            <w:tcW w:w="3060" w:type="dxa"/>
            <w:tcBorders>
              <w:left w:val="nil"/>
              <w:right w:val="nil"/>
            </w:tcBorders>
            <w:vAlign w:val="center"/>
          </w:tcPr>
          <w:p w14:paraId="689211CE" w14:textId="317B112C"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Lietuvoje ir Varėnos r. sav. vienam gyventojui susidarančių PA ir AŽ kiekio pokytis lyginant su praėjusiais metais 2023-2027 m.</w:t>
            </w:r>
          </w:p>
        </w:tc>
        <w:tc>
          <w:tcPr>
            <w:tcW w:w="1440" w:type="dxa"/>
            <w:tcBorders>
              <w:left w:val="nil"/>
              <w:right w:val="nil"/>
            </w:tcBorders>
            <w:vAlign w:val="center"/>
          </w:tcPr>
          <w:p w14:paraId="46C204FF" w14:textId="3918ABD9"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 &lt; (L)</w:t>
            </w:r>
            <w:r w:rsidRPr="00E62190">
              <w:rPr>
                <w:rStyle w:val="FootnoteReference"/>
                <w:rFonts w:ascii="Times New Roman" w:hAnsi="Times New Roman" w:cs="Times New Roman"/>
                <w:szCs w:val="20"/>
                <w:lang w:val="lt-LT"/>
              </w:rPr>
              <w:footnoteReference w:id="17"/>
            </w:r>
          </w:p>
        </w:tc>
        <w:tc>
          <w:tcPr>
            <w:tcW w:w="1440" w:type="dxa"/>
            <w:tcBorders>
              <w:left w:val="nil"/>
              <w:right w:val="nil"/>
            </w:tcBorders>
            <w:vAlign w:val="center"/>
          </w:tcPr>
          <w:p w14:paraId="1C467977" w14:textId="502F02DA"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56AE8101" w14:textId="622E3FA8"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AAA, valstybės duomenų agentūra kaupiami duomenys</w:t>
            </w:r>
          </w:p>
        </w:tc>
        <w:tc>
          <w:tcPr>
            <w:tcW w:w="1883" w:type="dxa"/>
            <w:tcBorders>
              <w:left w:val="nil"/>
              <w:right w:val="nil"/>
            </w:tcBorders>
            <w:vAlign w:val="center"/>
          </w:tcPr>
          <w:p w14:paraId="7F97D4BB" w14:textId="5CC292FF"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Kiekvienais metais iki 2028 m.</w:t>
            </w:r>
          </w:p>
        </w:tc>
      </w:tr>
      <w:tr w:rsidR="00765CDE" w:rsidRPr="006905E3" w14:paraId="07D9A8B5" w14:textId="77777777" w:rsidTr="0005271F">
        <w:trPr>
          <w:trHeight w:val="998"/>
        </w:trPr>
        <w:tc>
          <w:tcPr>
            <w:tcW w:w="522" w:type="dxa"/>
            <w:tcBorders>
              <w:left w:val="nil"/>
              <w:right w:val="nil"/>
            </w:tcBorders>
            <w:vAlign w:val="center"/>
          </w:tcPr>
          <w:p w14:paraId="0317E123" w14:textId="77777777" w:rsidR="00765CDE" w:rsidRPr="006905E3" w:rsidRDefault="00765CDE" w:rsidP="00765CDE">
            <w:pPr>
              <w:jc w:val="left"/>
              <w:rPr>
                <w:rFonts w:ascii="Times New Roman" w:hAnsi="Times New Roman" w:cs="Times New Roman"/>
                <w:szCs w:val="20"/>
                <w:lang w:val="lt-LT"/>
              </w:rPr>
            </w:pPr>
            <w:r w:rsidRPr="006905E3">
              <w:rPr>
                <w:rFonts w:ascii="Times New Roman" w:hAnsi="Times New Roman" w:cs="Times New Roman"/>
                <w:szCs w:val="20"/>
                <w:lang w:val="lt-LT"/>
              </w:rPr>
              <w:t>1.4</w:t>
            </w:r>
          </w:p>
        </w:tc>
        <w:tc>
          <w:tcPr>
            <w:tcW w:w="3060" w:type="dxa"/>
            <w:tcBorders>
              <w:left w:val="nil"/>
              <w:right w:val="nil"/>
            </w:tcBorders>
            <w:vAlign w:val="center"/>
          </w:tcPr>
          <w:p w14:paraId="4624A6A6" w14:textId="7ACE1E27"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Užtikrinti, kad Varėnos r. sav. vienam gyventojui susidarančių tekstilės atliekų kiekis neviršytų 2021 m. ES vidurkio</w:t>
            </w:r>
          </w:p>
        </w:tc>
        <w:tc>
          <w:tcPr>
            <w:tcW w:w="3060" w:type="dxa"/>
            <w:tcBorders>
              <w:left w:val="nil"/>
              <w:right w:val="nil"/>
            </w:tcBorders>
            <w:vAlign w:val="center"/>
          </w:tcPr>
          <w:p w14:paraId="071A0B39" w14:textId="341695AE"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Vienam gyventojui susidarantis tekstilės atliekų kiekis 2027 m.</w:t>
            </w:r>
          </w:p>
        </w:tc>
        <w:tc>
          <w:tcPr>
            <w:tcW w:w="1440" w:type="dxa"/>
            <w:tcBorders>
              <w:left w:val="nil"/>
              <w:right w:val="nil"/>
            </w:tcBorders>
            <w:vAlign w:val="center"/>
          </w:tcPr>
          <w:p w14:paraId="0D2D36D1" w14:textId="7BC91D88"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36 kg</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gyv.</w:t>
            </w:r>
          </w:p>
        </w:tc>
        <w:tc>
          <w:tcPr>
            <w:tcW w:w="1440" w:type="dxa"/>
            <w:tcBorders>
              <w:left w:val="nil"/>
              <w:right w:val="nil"/>
            </w:tcBorders>
            <w:vAlign w:val="center"/>
          </w:tcPr>
          <w:p w14:paraId="1A9CB0BE" w14:textId="41514630"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08352113" w14:textId="6BD6291D"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79428448" w14:textId="5EC3D1EE"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7DD50A8E" w14:textId="77777777" w:rsidTr="0005271F">
        <w:trPr>
          <w:cnfStyle w:val="000000100000" w:firstRow="0" w:lastRow="0" w:firstColumn="0" w:lastColumn="0" w:oddVBand="0" w:evenVBand="0" w:oddHBand="1" w:evenHBand="0" w:firstRowFirstColumn="0" w:firstRowLastColumn="0" w:lastRowFirstColumn="0" w:lastRowLastColumn="0"/>
          <w:trHeight w:val="863"/>
        </w:trPr>
        <w:tc>
          <w:tcPr>
            <w:tcW w:w="522" w:type="dxa"/>
            <w:tcBorders>
              <w:left w:val="nil"/>
              <w:right w:val="nil"/>
            </w:tcBorders>
            <w:vAlign w:val="center"/>
          </w:tcPr>
          <w:p w14:paraId="4429E69E" w14:textId="77777777" w:rsidR="00765CDE" w:rsidRPr="006905E3" w:rsidRDefault="00765CDE" w:rsidP="00765CDE">
            <w:pPr>
              <w:jc w:val="left"/>
              <w:rPr>
                <w:rFonts w:ascii="Times New Roman" w:hAnsi="Times New Roman" w:cs="Times New Roman"/>
                <w:szCs w:val="20"/>
                <w:highlight w:val="yellow"/>
                <w:lang w:val="lt-LT"/>
              </w:rPr>
            </w:pPr>
            <w:r w:rsidRPr="006905E3">
              <w:rPr>
                <w:rFonts w:ascii="Times New Roman" w:hAnsi="Times New Roman" w:cs="Times New Roman"/>
                <w:szCs w:val="20"/>
                <w:lang w:val="lt-LT"/>
              </w:rPr>
              <w:t>1.5</w:t>
            </w:r>
          </w:p>
        </w:tc>
        <w:tc>
          <w:tcPr>
            <w:tcW w:w="3060" w:type="dxa"/>
            <w:tcBorders>
              <w:left w:val="nil"/>
              <w:right w:val="nil"/>
            </w:tcBorders>
            <w:vAlign w:val="center"/>
          </w:tcPr>
          <w:p w14:paraId="16812473" w14:textId="19986EE9" w:rsidR="00765CDE" w:rsidRPr="006905E3" w:rsidRDefault="00765CDE" w:rsidP="00765CDE">
            <w:pPr>
              <w:jc w:val="left"/>
              <w:rPr>
                <w:rFonts w:ascii="Times New Roman" w:hAnsi="Times New Roman" w:cs="Times New Roman"/>
                <w:szCs w:val="20"/>
                <w:highlight w:val="yellow"/>
                <w:lang w:val="lt-LT"/>
              </w:rPr>
            </w:pPr>
            <w:r w:rsidRPr="00E62190">
              <w:rPr>
                <w:rFonts w:ascii="Times New Roman" w:hAnsi="Times New Roman" w:cs="Times New Roman"/>
                <w:szCs w:val="20"/>
                <w:lang w:val="lt-LT"/>
              </w:rPr>
              <w:t>Užtikrinti, kad Varėnos r. sav. vienam gyventojui susidarančių higienos priemonių atliekų (pvz. sauskelnių) kiekis būtų mažesnis nei 2021 m.</w:t>
            </w:r>
          </w:p>
        </w:tc>
        <w:tc>
          <w:tcPr>
            <w:tcW w:w="3060" w:type="dxa"/>
            <w:tcBorders>
              <w:left w:val="nil"/>
              <w:right w:val="nil"/>
            </w:tcBorders>
            <w:vAlign w:val="center"/>
          </w:tcPr>
          <w:p w14:paraId="73601C93" w14:textId="4439F274" w:rsidR="00765CDE" w:rsidRPr="006905E3" w:rsidRDefault="00765CDE" w:rsidP="00765CDE">
            <w:pPr>
              <w:jc w:val="left"/>
              <w:rPr>
                <w:rFonts w:ascii="Times New Roman" w:hAnsi="Times New Roman" w:cs="Times New Roman"/>
                <w:szCs w:val="20"/>
                <w:highlight w:val="yellow"/>
                <w:lang w:val="lt-LT"/>
              </w:rPr>
            </w:pPr>
            <w:r w:rsidRPr="00E62190">
              <w:rPr>
                <w:rFonts w:ascii="Times New Roman" w:hAnsi="Times New Roman" w:cs="Times New Roman"/>
                <w:szCs w:val="20"/>
                <w:lang w:val="lt-LT"/>
              </w:rPr>
              <w:t>Vienam gyventojui susidarantis higienos priemonių atliekų (pvz. sauskelnių) atliekų kiekis 2027 m.</w:t>
            </w:r>
          </w:p>
        </w:tc>
        <w:tc>
          <w:tcPr>
            <w:tcW w:w="1440" w:type="dxa"/>
            <w:tcBorders>
              <w:left w:val="nil"/>
              <w:right w:val="nil"/>
            </w:tcBorders>
            <w:vAlign w:val="center"/>
          </w:tcPr>
          <w:p w14:paraId="49353A93" w14:textId="0E9458FD"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&lt;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30 kg</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gyv.</w:t>
            </w:r>
          </w:p>
        </w:tc>
        <w:tc>
          <w:tcPr>
            <w:tcW w:w="1440" w:type="dxa"/>
            <w:tcBorders>
              <w:left w:val="nil"/>
              <w:right w:val="nil"/>
            </w:tcBorders>
            <w:vAlign w:val="center"/>
          </w:tcPr>
          <w:p w14:paraId="1A14E6F5" w14:textId="5CEF874A" w:rsidR="00765CDE" w:rsidRPr="006905E3" w:rsidRDefault="00765CDE" w:rsidP="00765CDE">
            <w:pPr>
              <w:jc w:val="left"/>
              <w:rPr>
                <w:rFonts w:ascii="Times New Roman" w:hAnsi="Times New Roman" w:cs="Times New Roman"/>
                <w:szCs w:val="20"/>
                <w:highlight w:val="yellow"/>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2EECF868" w14:textId="0A47A216" w:rsidR="00765CDE" w:rsidRPr="006905E3" w:rsidRDefault="00765CDE" w:rsidP="00765CDE">
            <w:pPr>
              <w:jc w:val="left"/>
              <w:rPr>
                <w:rFonts w:ascii="Times New Roman" w:hAnsi="Times New Roman" w:cs="Times New Roman"/>
                <w:szCs w:val="20"/>
                <w:highlight w:val="yellow"/>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5402787C" w14:textId="23EE1344" w:rsidR="00765CDE" w:rsidRPr="006905E3" w:rsidRDefault="00765CDE" w:rsidP="00765CDE">
            <w:pPr>
              <w:jc w:val="left"/>
              <w:rPr>
                <w:rFonts w:ascii="Times New Roman" w:hAnsi="Times New Roman" w:cs="Times New Roman"/>
                <w:szCs w:val="20"/>
                <w:highlight w:val="yellow"/>
                <w:lang w:val="lt-LT"/>
              </w:rPr>
            </w:pPr>
            <w:r w:rsidRPr="00E62190">
              <w:rPr>
                <w:rFonts w:ascii="Times New Roman" w:hAnsi="Times New Roman" w:cs="Times New Roman"/>
                <w:szCs w:val="20"/>
                <w:lang w:val="lt-LT"/>
              </w:rPr>
              <w:t>2028 m.</w:t>
            </w:r>
          </w:p>
        </w:tc>
      </w:tr>
      <w:tr w:rsidR="00765CDE" w:rsidRPr="006905E3" w14:paraId="1E01A058" w14:textId="77777777" w:rsidTr="0005271F">
        <w:trPr>
          <w:trHeight w:val="1025"/>
        </w:trPr>
        <w:tc>
          <w:tcPr>
            <w:tcW w:w="522" w:type="dxa"/>
            <w:tcBorders>
              <w:left w:val="nil"/>
              <w:right w:val="nil"/>
            </w:tcBorders>
            <w:vAlign w:val="center"/>
          </w:tcPr>
          <w:p w14:paraId="7102DDCC" w14:textId="77777777" w:rsidR="00765CDE" w:rsidRPr="006905E3" w:rsidRDefault="00765CDE" w:rsidP="00765CDE">
            <w:pPr>
              <w:jc w:val="left"/>
              <w:rPr>
                <w:rFonts w:ascii="Times New Roman" w:hAnsi="Times New Roman" w:cs="Times New Roman"/>
                <w:szCs w:val="20"/>
                <w:lang w:val="lt-LT"/>
              </w:rPr>
            </w:pPr>
            <w:r w:rsidRPr="006905E3">
              <w:rPr>
                <w:rFonts w:ascii="Times New Roman" w:hAnsi="Times New Roman" w:cs="Times New Roman"/>
                <w:szCs w:val="20"/>
                <w:lang w:val="lt-LT"/>
              </w:rPr>
              <w:t>1.6</w:t>
            </w:r>
          </w:p>
        </w:tc>
        <w:tc>
          <w:tcPr>
            <w:tcW w:w="3060" w:type="dxa"/>
            <w:tcBorders>
              <w:left w:val="nil"/>
              <w:right w:val="nil"/>
            </w:tcBorders>
            <w:vAlign w:val="center"/>
          </w:tcPr>
          <w:p w14:paraId="1603D0D3" w14:textId="023E5236"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Užtikrinti, kad komunalinių atliekų susidarymas 2023-2027 m. laikotarpiu augtų lėčiau nei 2014-2021 m.</w:t>
            </w:r>
          </w:p>
        </w:tc>
        <w:tc>
          <w:tcPr>
            <w:tcW w:w="3060" w:type="dxa"/>
            <w:tcBorders>
              <w:left w:val="nil"/>
              <w:right w:val="nil"/>
            </w:tcBorders>
            <w:vAlign w:val="center"/>
          </w:tcPr>
          <w:p w14:paraId="2B6EEFEB" w14:textId="79EB1A64"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Vidutinis KA susidarymas 2022-2027 m.</w:t>
            </w:r>
          </w:p>
        </w:tc>
        <w:tc>
          <w:tcPr>
            <w:tcW w:w="1440" w:type="dxa"/>
            <w:tcBorders>
              <w:left w:val="nil"/>
              <w:right w:val="nil"/>
            </w:tcBorders>
            <w:vAlign w:val="center"/>
          </w:tcPr>
          <w:p w14:paraId="59F6C5DD" w14:textId="6C2695E8" w:rsidR="00765CDE" w:rsidRPr="006905E3" w:rsidRDefault="00765CDE" w:rsidP="00765CDE">
            <w:pPr>
              <w:jc w:val="left"/>
              <w:rPr>
                <w:rFonts w:ascii="Times New Roman" w:hAnsi="Times New Roman" w:cs="Times New Roman"/>
                <w:szCs w:val="20"/>
                <w:highlight w:val="yellow"/>
                <w:lang w:val="lt-LT"/>
              </w:rPr>
            </w:pPr>
            <w:r w:rsidRPr="00E62190">
              <w:rPr>
                <w:rFonts w:ascii="Times New Roman" w:hAnsi="Times New Roman" w:cs="Times New Roman"/>
                <w:szCs w:val="20"/>
                <w:lang w:val="lt-LT"/>
              </w:rPr>
              <w:t>&lt;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1,7% / metus</w:t>
            </w:r>
          </w:p>
        </w:tc>
        <w:tc>
          <w:tcPr>
            <w:tcW w:w="1440" w:type="dxa"/>
            <w:tcBorders>
              <w:left w:val="nil"/>
              <w:right w:val="nil"/>
            </w:tcBorders>
            <w:vAlign w:val="center"/>
          </w:tcPr>
          <w:p w14:paraId="6B1191AA" w14:textId="71F57953"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1C0E138E" w14:textId="313AB193"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6310FE88" w14:textId="2B7FF983"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35A907B1" w14:textId="77777777" w:rsidTr="0005271F">
        <w:trPr>
          <w:cnfStyle w:val="000000100000" w:firstRow="0" w:lastRow="0" w:firstColumn="0" w:lastColumn="0" w:oddVBand="0" w:evenVBand="0" w:oddHBand="1" w:evenHBand="0" w:firstRowFirstColumn="0" w:firstRowLastColumn="0" w:lastRowFirstColumn="0" w:lastRowLastColumn="0"/>
          <w:trHeight w:val="854"/>
        </w:trPr>
        <w:tc>
          <w:tcPr>
            <w:tcW w:w="522" w:type="dxa"/>
            <w:tcBorders>
              <w:left w:val="nil"/>
              <w:right w:val="nil"/>
            </w:tcBorders>
            <w:vAlign w:val="center"/>
          </w:tcPr>
          <w:p w14:paraId="6CD0FDFA" w14:textId="0A6176D2" w:rsidR="00765CDE" w:rsidRPr="006905E3" w:rsidRDefault="00F34D1E" w:rsidP="00765CDE">
            <w:pPr>
              <w:jc w:val="left"/>
              <w:rPr>
                <w:rFonts w:ascii="Times New Roman" w:hAnsi="Times New Roman" w:cs="Times New Roman"/>
                <w:szCs w:val="20"/>
                <w:lang w:val="lt-LT"/>
              </w:rPr>
            </w:pPr>
            <w:r>
              <w:rPr>
                <w:rFonts w:ascii="Times New Roman" w:hAnsi="Times New Roman" w:cs="Times New Roman"/>
                <w:szCs w:val="20"/>
                <w:lang w:val="lt-LT"/>
              </w:rPr>
              <w:t>1.7</w:t>
            </w:r>
          </w:p>
        </w:tc>
        <w:tc>
          <w:tcPr>
            <w:tcW w:w="3060" w:type="dxa"/>
            <w:tcBorders>
              <w:left w:val="nil"/>
              <w:right w:val="nil"/>
            </w:tcBorders>
            <w:vAlign w:val="center"/>
          </w:tcPr>
          <w:p w14:paraId="28AC4E57" w14:textId="1860758C"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Užtikrinti, kad Varėnos r. sav. iki 2027 m. bešeimininkių atliekų kiekis ir šiukšlinimo atvejų </w:t>
            </w:r>
            <w:r w:rsidRPr="00E62190">
              <w:rPr>
                <w:rFonts w:ascii="Times New Roman" w:hAnsi="Times New Roman" w:cs="Times New Roman"/>
                <w:szCs w:val="20"/>
                <w:lang w:val="lt-LT"/>
              </w:rPr>
              <w:lastRenderedPageBreak/>
              <w:t>skaičius būtų mažesnis nei vidutiniškai 2020-2022 m.</w:t>
            </w:r>
          </w:p>
        </w:tc>
        <w:tc>
          <w:tcPr>
            <w:tcW w:w="3060" w:type="dxa"/>
            <w:tcBorders>
              <w:left w:val="nil"/>
              <w:right w:val="nil"/>
            </w:tcBorders>
            <w:vAlign w:val="center"/>
          </w:tcPr>
          <w:p w14:paraId="75463672" w14:textId="1BA2C3C7"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lastRenderedPageBreak/>
              <w:t>Bešeimininkių atliekų kiekis 2027 m. 50 % mažesnis nei vidutiniškai 2020-2022 m.</w:t>
            </w:r>
          </w:p>
        </w:tc>
        <w:tc>
          <w:tcPr>
            <w:tcW w:w="1440" w:type="dxa"/>
            <w:tcBorders>
              <w:left w:val="nil"/>
              <w:right w:val="nil"/>
            </w:tcBorders>
            <w:vAlign w:val="center"/>
          </w:tcPr>
          <w:p w14:paraId="21A3A143" w14:textId="73558FD2"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&lt;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50</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 (2020-2022 m.) kiekio, t.</w:t>
            </w:r>
          </w:p>
        </w:tc>
        <w:tc>
          <w:tcPr>
            <w:tcW w:w="1440" w:type="dxa"/>
            <w:tcBorders>
              <w:left w:val="nil"/>
              <w:right w:val="nil"/>
            </w:tcBorders>
            <w:vAlign w:val="center"/>
          </w:tcPr>
          <w:p w14:paraId="1D6E45E8" w14:textId="22494CA1"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Varėnos r. sav. </w:t>
            </w:r>
          </w:p>
        </w:tc>
        <w:tc>
          <w:tcPr>
            <w:tcW w:w="2250" w:type="dxa"/>
            <w:tcBorders>
              <w:left w:val="nil"/>
              <w:right w:val="nil"/>
            </w:tcBorders>
            <w:vAlign w:val="center"/>
          </w:tcPr>
          <w:p w14:paraId="2A7CA276" w14:textId="2FD73700"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Varėnos r. sav. kaupiami duomenys</w:t>
            </w:r>
          </w:p>
        </w:tc>
        <w:tc>
          <w:tcPr>
            <w:tcW w:w="1883" w:type="dxa"/>
            <w:tcBorders>
              <w:left w:val="nil"/>
              <w:right w:val="nil"/>
            </w:tcBorders>
            <w:vAlign w:val="center"/>
          </w:tcPr>
          <w:p w14:paraId="0A713FCB" w14:textId="535E10E1"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75C692A5" w14:textId="77777777" w:rsidTr="0005271F">
        <w:trPr>
          <w:trHeight w:val="386"/>
        </w:trPr>
        <w:tc>
          <w:tcPr>
            <w:tcW w:w="13655" w:type="dxa"/>
            <w:gridSpan w:val="7"/>
            <w:tcBorders>
              <w:left w:val="nil"/>
              <w:right w:val="nil"/>
            </w:tcBorders>
            <w:vAlign w:val="center"/>
          </w:tcPr>
          <w:p w14:paraId="3098ECF0" w14:textId="1F7CE904" w:rsidR="00765CDE" w:rsidRPr="006905E3" w:rsidRDefault="00F34D1E" w:rsidP="0005271F">
            <w:pPr>
              <w:jc w:val="left"/>
              <w:rPr>
                <w:rFonts w:ascii="Times New Roman" w:hAnsi="Times New Roman" w:cs="Times New Roman"/>
                <w:b/>
                <w:bCs/>
                <w:szCs w:val="20"/>
                <w:lang w:val="lt-LT"/>
              </w:rPr>
            </w:pPr>
            <w:r>
              <w:rPr>
                <w:rFonts w:ascii="Times New Roman" w:hAnsi="Times New Roman" w:cs="Times New Roman"/>
                <w:b/>
                <w:bCs/>
                <w:szCs w:val="20"/>
                <w:lang w:val="lt-LT"/>
              </w:rPr>
              <w:t>2</w:t>
            </w:r>
            <w:r w:rsidR="00765CDE" w:rsidRPr="00765CDE">
              <w:rPr>
                <w:rFonts w:ascii="Times New Roman" w:hAnsi="Times New Roman" w:cs="Times New Roman"/>
                <w:b/>
                <w:bCs/>
                <w:szCs w:val="20"/>
                <w:lang w:val="lt-LT"/>
              </w:rPr>
              <w:t xml:space="preserve"> tikslas. Plėsti komunalinių atliekų tvarkymą susidarymo vietoje bei rūšiuojamąjį surinkimą</w:t>
            </w:r>
          </w:p>
        </w:tc>
      </w:tr>
      <w:tr w:rsidR="00765CDE" w:rsidRPr="006905E3" w14:paraId="05A270D2" w14:textId="77777777" w:rsidTr="00765CDE">
        <w:trPr>
          <w:cnfStyle w:val="000000100000" w:firstRow="0" w:lastRow="0" w:firstColumn="0" w:lastColumn="0" w:oddVBand="0" w:evenVBand="0" w:oddHBand="1" w:evenHBand="0" w:firstRowFirstColumn="0" w:firstRowLastColumn="0" w:lastRowFirstColumn="0" w:lastRowLastColumn="0"/>
          <w:trHeight w:val="1214"/>
        </w:trPr>
        <w:tc>
          <w:tcPr>
            <w:tcW w:w="522" w:type="dxa"/>
            <w:tcBorders>
              <w:left w:val="nil"/>
              <w:right w:val="nil"/>
            </w:tcBorders>
            <w:vAlign w:val="center"/>
          </w:tcPr>
          <w:p w14:paraId="5DF4AD84" w14:textId="5E89685D" w:rsidR="00765CDE" w:rsidRPr="006905E3" w:rsidRDefault="00F34D1E" w:rsidP="00765CDE">
            <w:pPr>
              <w:jc w:val="left"/>
              <w:rPr>
                <w:rFonts w:ascii="Times New Roman" w:hAnsi="Times New Roman" w:cs="Times New Roman"/>
                <w:szCs w:val="20"/>
                <w:lang w:val="lt-LT"/>
              </w:rPr>
            </w:pPr>
            <w:r>
              <w:rPr>
                <w:rFonts w:ascii="Times New Roman" w:hAnsi="Times New Roman" w:cs="Times New Roman"/>
                <w:szCs w:val="20"/>
                <w:lang w:val="lt-LT"/>
              </w:rPr>
              <w:t>2</w:t>
            </w:r>
            <w:r w:rsidR="00765CDE" w:rsidRPr="006905E3">
              <w:rPr>
                <w:rFonts w:ascii="Times New Roman" w:hAnsi="Times New Roman" w:cs="Times New Roman"/>
                <w:szCs w:val="20"/>
                <w:lang w:val="lt-LT"/>
              </w:rPr>
              <w:t>.1</w:t>
            </w:r>
          </w:p>
        </w:tc>
        <w:tc>
          <w:tcPr>
            <w:tcW w:w="3060" w:type="dxa"/>
            <w:tcBorders>
              <w:left w:val="nil"/>
              <w:right w:val="nil"/>
            </w:tcBorders>
            <w:vAlign w:val="center"/>
          </w:tcPr>
          <w:p w14:paraId="0EB1783F" w14:textId="7479ECE3"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Iki 2027 m. padidinti namų ūkiuose sukompostuotų bei rūšiuojamuoju būdu surinktų maisto-virtuvės, žaliųjų atliekų dalį lyginant su susidarymu</w:t>
            </w:r>
          </w:p>
        </w:tc>
        <w:tc>
          <w:tcPr>
            <w:tcW w:w="3060" w:type="dxa"/>
            <w:tcBorders>
              <w:left w:val="nil"/>
              <w:right w:val="nil"/>
            </w:tcBorders>
            <w:vAlign w:val="center"/>
          </w:tcPr>
          <w:p w14:paraId="495ED3D1" w14:textId="0175AA1D"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Rūšiuojamuoju būdu surinktų maisto-virtuvės atliekų, žaliųjų atliekų ir susidarančių maisto-virtuvės, žaliųjų atliekų kiekio santykis 2027 m.</w:t>
            </w:r>
          </w:p>
        </w:tc>
        <w:tc>
          <w:tcPr>
            <w:tcW w:w="1440" w:type="dxa"/>
            <w:tcBorders>
              <w:left w:val="nil"/>
              <w:right w:val="nil"/>
            </w:tcBorders>
            <w:vAlign w:val="center"/>
          </w:tcPr>
          <w:p w14:paraId="55F0C4FA" w14:textId="7D2B1A47"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75</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w:t>
            </w:r>
          </w:p>
        </w:tc>
        <w:tc>
          <w:tcPr>
            <w:tcW w:w="1440" w:type="dxa"/>
            <w:tcBorders>
              <w:left w:val="nil"/>
              <w:right w:val="nil"/>
            </w:tcBorders>
            <w:vAlign w:val="center"/>
          </w:tcPr>
          <w:p w14:paraId="10C192AD" w14:textId="3284A92E"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6D24A0E1" w14:textId="1169EA28"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313CD41F" w14:textId="2C5974F3"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195C211C" w14:textId="77777777" w:rsidTr="00765CDE">
        <w:trPr>
          <w:trHeight w:val="773"/>
        </w:trPr>
        <w:tc>
          <w:tcPr>
            <w:tcW w:w="522" w:type="dxa"/>
            <w:tcBorders>
              <w:left w:val="nil"/>
              <w:right w:val="nil"/>
            </w:tcBorders>
            <w:vAlign w:val="center"/>
          </w:tcPr>
          <w:p w14:paraId="43CEEDAC" w14:textId="4F8DAA39" w:rsidR="00765CDE" w:rsidRPr="006905E3" w:rsidRDefault="00F34D1E" w:rsidP="00765CDE">
            <w:pPr>
              <w:jc w:val="left"/>
              <w:rPr>
                <w:rFonts w:ascii="Times New Roman" w:hAnsi="Times New Roman" w:cs="Times New Roman"/>
                <w:szCs w:val="20"/>
                <w:lang w:val="lt-LT"/>
              </w:rPr>
            </w:pPr>
            <w:r>
              <w:rPr>
                <w:rFonts w:ascii="Times New Roman" w:hAnsi="Times New Roman" w:cs="Times New Roman"/>
                <w:szCs w:val="20"/>
                <w:lang w:val="lt-LT"/>
              </w:rPr>
              <w:t>2</w:t>
            </w:r>
            <w:r w:rsidR="00765CDE" w:rsidRPr="006905E3">
              <w:rPr>
                <w:rFonts w:ascii="Times New Roman" w:hAnsi="Times New Roman" w:cs="Times New Roman"/>
                <w:szCs w:val="20"/>
                <w:lang w:val="lt-LT"/>
              </w:rPr>
              <w:t>.2</w:t>
            </w:r>
          </w:p>
        </w:tc>
        <w:tc>
          <w:tcPr>
            <w:tcW w:w="3060" w:type="dxa"/>
            <w:tcBorders>
              <w:left w:val="nil"/>
              <w:right w:val="nil"/>
            </w:tcBorders>
            <w:vAlign w:val="center"/>
          </w:tcPr>
          <w:p w14:paraId="7480C0F7" w14:textId="33E0E4BA"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Iki 2027 m. padidinti rūšiuojamuoju būdu surinktų PA ir AŽ dalį lyginant su susidarymu</w:t>
            </w:r>
          </w:p>
        </w:tc>
        <w:tc>
          <w:tcPr>
            <w:tcW w:w="3060" w:type="dxa"/>
            <w:tcBorders>
              <w:left w:val="nil"/>
              <w:right w:val="nil"/>
            </w:tcBorders>
            <w:vAlign w:val="center"/>
          </w:tcPr>
          <w:p w14:paraId="0A77A9A3" w14:textId="64C34120"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Rūšiuojamuoju būdu surinktų PA ir AŽ ir susidarančių PA ir AŽ kiekio santykis 2027 m.</w:t>
            </w:r>
          </w:p>
        </w:tc>
        <w:tc>
          <w:tcPr>
            <w:tcW w:w="1440" w:type="dxa"/>
            <w:tcBorders>
              <w:left w:val="nil"/>
              <w:right w:val="nil"/>
            </w:tcBorders>
            <w:vAlign w:val="center"/>
          </w:tcPr>
          <w:p w14:paraId="2BB386E4" w14:textId="71CE62EF"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80</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w:t>
            </w:r>
          </w:p>
        </w:tc>
        <w:tc>
          <w:tcPr>
            <w:tcW w:w="1440" w:type="dxa"/>
            <w:tcBorders>
              <w:left w:val="nil"/>
              <w:right w:val="nil"/>
            </w:tcBorders>
            <w:vAlign w:val="center"/>
          </w:tcPr>
          <w:p w14:paraId="214AA6E8" w14:textId="48607B18"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47F1D019" w14:textId="367FE6A3"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22C9234E" w14:textId="4FCADDDD"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6769A2AD" w14:textId="77777777" w:rsidTr="00765CDE">
        <w:trPr>
          <w:cnfStyle w:val="000000100000" w:firstRow="0" w:lastRow="0" w:firstColumn="0" w:lastColumn="0" w:oddVBand="0" w:evenVBand="0" w:oddHBand="1" w:evenHBand="0" w:firstRowFirstColumn="0" w:firstRowLastColumn="0" w:lastRowFirstColumn="0" w:lastRowLastColumn="0"/>
          <w:trHeight w:val="791"/>
        </w:trPr>
        <w:tc>
          <w:tcPr>
            <w:tcW w:w="522" w:type="dxa"/>
            <w:tcBorders>
              <w:left w:val="nil"/>
              <w:right w:val="nil"/>
            </w:tcBorders>
            <w:vAlign w:val="center"/>
          </w:tcPr>
          <w:p w14:paraId="7E6EE45E" w14:textId="573524DF" w:rsidR="00765CDE" w:rsidRPr="006905E3" w:rsidRDefault="00F34D1E" w:rsidP="00765CDE">
            <w:pPr>
              <w:jc w:val="left"/>
              <w:rPr>
                <w:rFonts w:ascii="Times New Roman" w:hAnsi="Times New Roman" w:cs="Times New Roman"/>
                <w:szCs w:val="20"/>
                <w:lang w:val="lt-LT"/>
              </w:rPr>
            </w:pPr>
            <w:r>
              <w:rPr>
                <w:rFonts w:ascii="Times New Roman" w:hAnsi="Times New Roman" w:cs="Times New Roman"/>
                <w:szCs w:val="20"/>
                <w:lang w:val="lt-LT"/>
              </w:rPr>
              <w:t>2</w:t>
            </w:r>
            <w:r w:rsidR="00765CDE" w:rsidRPr="006905E3">
              <w:rPr>
                <w:rFonts w:ascii="Times New Roman" w:hAnsi="Times New Roman" w:cs="Times New Roman"/>
                <w:szCs w:val="20"/>
                <w:lang w:val="lt-LT"/>
              </w:rPr>
              <w:t>.3</w:t>
            </w:r>
          </w:p>
        </w:tc>
        <w:tc>
          <w:tcPr>
            <w:tcW w:w="3060" w:type="dxa"/>
            <w:tcBorders>
              <w:left w:val="nil"/>
              <w:right w:val="nil"/>
            </w:tcBorders>
            <w:vAlign w:val="center"/>
          </w:tcPr>
          <w:p w14:paraId="7F3BE900" w14:textId="1C2D787D"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Padidinti rūšiuojamuoju būdu surinktų kitų atliekų dalį lyginant su susidarymu</w:t>
            </w:r>
          </w:p>
        </w:tc>
        <w:tc>
          <w:tcPr>
            <w:tcW w:w="3060" w:type="dxa"/>
            <w:tcBorders>
              <w:left w:val="nil"/>
              <w:right w:val="nil"/>
            </w:tcBorders>
            <w:vAlign w:val="center"/>
          </w:tcPr>
          <w:p w14:paraId="386692C5" w14:textId="5C01E410"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Rūšiuojamuoju būdu surinktų kitų atliekų ir susidarančių kitų atliekų kiekio santykis 2027 m.</w:t>
            </w:r>
          </w:p>
        </w:tc>
        <w:tc>
          <w:tcPr>
            <w:tcW w:w="1440" w:type="dxa"/>
            <w:tcBorders>
              <w:left w:val="nil"/>
              <w:right w:val="nil"/>
            </w:tcBorders>
            <w:vAlign w:val="center"/>
          </w:tcPr>
          <w:p w14:paraId="52196D73" w14:textId="0F6BDD5E"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80</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w:t>
            </w:r>
          </w:p>
        </w:tc>
        <w:tc>
          <w:tcPr>
            <w:tcW w:w="1440" w:type="dxa"/>
            <w:tcBorders>
              <w:left w:val="nil"/>
              <w:right w:val="nil"/>
            </w:tcBorders>
            <w:vAlign w:val="center"/>
          </w:tcPr>
          <w:p w14:paraId="3488C578" w14:textId="3D2FDA08"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7E0C6D9F" w14:textId="068D99B9"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3DD67595" w14:textId="4DBE76BB"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4BE82F86" w14:textId="77777777" w:rsidTr="0005271F">
        <w:trPr>
          <w:trHeight w:val="368"/>
        </w:trPr>
        <w:tc>
          <w:tcPr>
            <w:tcW w:w="13655" w:type="dxa"/>
            <w:gridSpan w:val="7"/>
            <w:tcBorders>
              <w:left w:val="nil"/>
              <w:right w:val="nil"/>
            </w:tcBorders>
            <w:vAlign w:val="center"/>
          </w:tcPr>
          <w:p w14:paraId="5A92C6F9" w14:textId="518A3EDA" w:rsidR="00765CDE" w:rsidRPr="006905E3" w:rsidRDefault="00F34D1E" w:rsidP="0005271F">
            <w:pPr>
              <w:jc w:val="left"/>
              <w:rPr>
                <w:rFonts w:ascii="Times New Roman" w:hAnsi="Times New Roman" w:cs="Times New Roman"/>
                <w:b/>
                <w:bCs/>
                <w:szCs w:val="20"/>
                <w:lang w:val="lt-LT"/>
              </w:rPr>
            </w:pPr>
            <w:r>
              <w:rPr>
                <w:rFonts w:ascii="Times New Roman" w:hAnsi="Times New Roman" w:cs="Times New Roman"/>
                <w:b/>
                <w:bCs/>
                <w:szCs w:val="20"/>
                <w:lang w:val="lt-LT"/>
              </w:rPr>
              <w:t>3</w:t>
            </w:r>
            <w:r w:rsidR="00765CDE" w:rsidRPr="00765CDE">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765CDE" w:rsidRPr="006905E3" w14:paraId="33AE204A" w14:textId="77777777" w:rsidTr="0005271F">
        <w:trPr>
          <w:cnfStyle w:val="000000100000" w:firstRow="0" w:lastRow="0" w:firstColumn="0" w:lastColumn="0" w:oddVBand="0" w:evenVBand="0" w:oddHBand="1" w:evenHBand="0" w:firstRowFirstColumn="0" w:firstRowLastColumn="0" w:lastRowFirstColumn="0" w:lastRowLastColumn="0"/>
          <w:trHeight w:val="431"/>
        </w:trPr>
        <w:tc>
          <w:tcPr>
            <w:tcW w:w="522" w:type="dxa"/>
            <w:tcBorders>
              <w:left w:val="nil"/>
              <w:right w:val="nil"/>
            </w:tcBorders>
            <w:vAlign w:val="center"/>
          </w:tcPr>
          <w:p w14:paraId="25740531" w14:textId="68105CB2" w:rsidR="00765CDE" w:rsidRPr="006905E3" w:rsidRDefault="00F34D1E" w:rsidP="00765CDE">
            <w:pPr>
              <w:jc w:val="left"/>
              <w:rPr>
                <w:rFonts w:ascii="Times New Roman" w:hAnsi="Times New Roman" w:cs="Times New Roman"/>
                <w:szCs w:val="20"/>
                <w:lang w:val="lt-LT"/>
              </w:rPr>
            </w:pPr>
            <w:r>
              <w:rPr>
                <w:rFonts w:ascii="Times New Roman" w:hAnsi="Times New Roman" w:cs="Times New Roman"/>
                <w:szCs w:val="20"/>
                <w:lang w:val="lt-LT"/>
              </w:rPr>
              <w:t>3</w:t>
            </w:r>
            <w:r w:rsidR="00765CDE" w:rsidRPr="006905E3">
              <w:rPr>
                <w:rFonts w:ascii="Times New Roman" w:hAnsi="Times New Roman" w:cs="Times New Roman"/>
                <w:szCs w:val="20"/>
                <w:lang w:val="lt-LT"/>
              </w:rPr>
              <w:t>.1</w:t>
            </w:r>
          </w:p>
        </w:tc>
        <w:tc>
          <w:tcPr>
            <w:tcW w:w="3060" w:type="dxa"/>
            <w:tcBorders>
              <w:left w:val="nil"/>
              <w:right w:val="nil"/>
            </w:tcBorders>
            <w:vAlign w:val="center"/>
          </w:tcPr>
          <w:p w14:paraId="6EF7F6A6" w14:textId="14AEC247"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Užtikrinti, kad pakartotinai panaudotų daiktų apimtys iki 2027 m. Varėnos r. sav. išaugtų ne mažiau kaip 5 kartus</w:t>
            </w:r>
          </w:p>
        </w:tc>
        <w:tc>
          <w:tcPr>
            <w:tcW w:w="3060" w:type="dxa"/>
            <w:tcBorders>
              <w:left w:val="nil"/>
              <w:right w:val="nil"/>
            </w:tcBorders>
            <w:vAlign w:val="center"/>
          </w:tcPr>
          <w:p w14:paraId="39BE33F1" w14:textId="6A1A13AB"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Pakartotinai naudoti perduotų daiktų kiekis 2027 m.</w:t>
            </w:r>
          </w:p>
        </w:tc>
        <w:tc>
          <w:tcPr>
            <w:tcW w:w="1440" w:type="dxa"/>
            <w:tcBorders>
              <w:left w:val="nil"/>
              <w:right w:val="nil"/>
            </w:tcBorders>
            <w:vAlign w:val="center"/>
          </w:tcPr>
          <w:p w14:paraId="50DB8548" w14:textId="38180B5B"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169 t.</w:t>
            </w:r>
          </w:p>
        </w:tc>
        <w:tc>
          <w:tcPr>
            <w:tcW w:w="1440" w:type="dxa"/>
            <w:tcBorders>
              <w:left w:val="nil"/>
              <w:right w:val="nil"/>
            </w:tcBorders>
            <w:vAlign w:val="center"/>
          </w:tcPr>
          <w:p w14:paraId="1095081B" w14:textId="3F098C76"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4064AB55" w14:textId="7D21DBB9"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710DA635" w14:textId="273FFA4A"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69937D66" w14:textId="77777777" w:rsidTr="0005271F">
        <w:trPr>
          <w:trHeight w:val="431"/>
        </w:trPr>
        <w:tc>
          <w:tcPr>
            <w:tcW w:w="522" w:type="dxa"/>
            <w:tcBorders>
              <w:left w:val="nil"/>
              <w:right w:val="nil"/>
            </w:tcBorders>
            <w:vAlign w:val="center"/>
          </w:tcPr>
          <w:p w14:paraId="3A19730D" w14:textId="62698A7B" w:rsidR="00765CDE" w:rsidRPr="006905E3" w:rsidRDefault="00F34D1E" w:rsidP="00765CDE">
            <w:pPr>
              <w:jc w:val="left"/>
              <w:rPr>
                <w:rFonts w:ascii="Times New Roman" w:hAnsi="Times New Roman" w:cs="Times New Roman"/>
                <w:szCs w:val="20"/>
                <w:lang w:val="lt-LT"/>
              </w:rPr>
            </w:pPr>
            <w:r>
              <w:rPr>
                <w:rFonts w:ascii="Times New Roman" w:hAnsi="Times New Roman" w:cs="Times New Roman"/>
                <w:szCs w:val="20"/>
                <w:lang w:val="lt-LT"/>
              </w:rPr>
              <w:t>3</w:t>
            </w:r>
            <w:r w:rsidR="00765CDE" w:rsidRPr="006905E3">
              <w:rPr>
                <w:rFonts w:ascii="Times New Roman" w:hAnsi="Times New Roman" w:cs="Times New Roman"/>
                <w:szCs w:val="20"/>
                <w:lang w:val="lt-LT"/>
              </w:rPr>
              <w:t>.2</w:t>
            </w:r>
          </w:p>
        </w:tc>
        <w:tc>
          <w:tcPr>
            <w:tcW w:w="3060" w:type="dxa"/>
            <w:tcBorders>
              <w:left w:val="nil"/>
              <w:right w:val="nil"/>
            </w:tcBorders>
            <w:vAlign w:val="center"/>
          </w:tcPr>
          <w:p w14:paraId="7D5F8E17" w14:textId="07EFC1A6"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Iki 2027 m. padidinti perduotų perdirbti / perdirbtų KA kiekį</w:t>
            </w:r>
          </w:p>
        </w:tc>
        <w:tc>
          <w:tcPr>
            <w:tcW w:w="3060" w:type="dxa"/>
            <w:tcBorders>
              <w:left w:val="nil"/>
              <w:right w:val="nil"/>
            </w:tcBorders>
            <w:vAlign w:val="center"/>
          </w:tcPr>
          <w:p w14:paraId="55DAF66D" w14:textId="47F153BB"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Perduotų perdirbti / perdirbtų KA kiekis lyginant su susidarančiu KA kiekiu 2027 m.</w:t>
            </w:r>
          </w:p>
        </w:tc>
        <w:tc>
          <w:tcPr>
            <w:tcW w:w="1440" w:type="dxa"/>
            <w:tcBorders>
              <w:left w:val="nil"/>
              <w:right w:val="nil"/>
            </w:tcBorders>
            <w:vAlign w:val="center"/>
          </w:tcPr>
          <w:p w14:paraId="4C2C86FE" w14:textId="632D2D1A"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55</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w:t>
            </w:r>
          </w:p>
        </w:tc>
        <w:tc>
          <w:tcPr>
            <w:tcW w:w="1440" w:type="dxa"/>
            <w:tcBorders>
              <w:left w:val="nil"/>
              <w:right w:val="nil"/>
            </w:tcBorders>
            <w:vAlign w:val="center"/>
          </w:tcPr>
          <w:p w14:paraId="63439E7B" w14:textId="1635D264"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3423B737" w14:textId="6E62B8C2"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59388D59" w14:textId="0C6D72DC"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4AC36682" w14:textId="77777777" w:rsidTr="0005271F">
        <w:trPr>
          <w:cnfStyle w:val="000000100000" w:firstRow="0" w:lastRow="0" w:firstColumn="0" w:lastColumn="0" w:oddVBand="0" w:evenVBand="0" w:oddHBand="1" w:evenHBand="0" w:firstRowFirstColumn="0" w:firstRowLastColumn="0" w:lastRowFirstColumn="0" w:lastRowLastColumn="0"/>
          <w:trHeight w:val="656"/>
        </w:trPr>
        <w:tc>
          <w:tcPr>
            <w:tcW w:w="522" w:type="dxa"/>
            <w:tcBorders>
              <w:left w:val="nil"/>
              <w:right w:val="nil"/>
            </w:tcBorders>
            <w:vAlign w:val="center"/>
          </w:tcPr>
          <w:p w14:paraId="5A3EABBD" w14:textId="43711FDF" w:rsidR="00765CDE" w:rsidRPr="006905E3" w:rsidRDefault="00F34D1E" w:rsidP="00765CDE">
            <w:pPr>
              <w:jc w:val="left"/>
              <w:rPr>
                <w:rFonts w:ascii="Times New Roman" w:hAnsi="Times New Roman" w:cs="Times New Roman"/>
                <w:szCs w:val="20"/>
                <w:lang w:val="lt-LT"/>
              </w:rPr>
            </w:pPr>
            <w:r>
              <w:rPr>
                <w:rFonts w:ascii="Times New Roman" w:hAnsi="Times New Roman" w:cs="Times New Roman"/>
                <w:szCs w:val="20"/>
                <w:lang w:val="lt-LT"/>
              </w:rPr>
              <w:t>3</w:t>
            </w:r>
            <w:r w:rsidR="00765CDE" w:rsidRPr="006905E3">
              <w:rPr>
                <w:rFonts w:ascii="Times New Roman" w:hAnsi="Times New Roman" w:cs="Times New Roman"/>
                <w:szCs w:val="20"/>
                <w:lang w:val="lt-LT"/>
              </w:rPr>
              <w:t>.3</w:t>
            </w:r>
          </w:p>
        </w:tc>
        <w:tc>
          <w:tcPr>
            <w:tcW w:w="3060" w:type="dxa"/>
            <w:tcBorders>
              <w:left w:val="nil"/>
              <w:right w:val="nil"/>
            </w:tcBorders>
            <w:vAlign w:val="center"/>
          </w:tcPr>
          <w:p w14:paraId="314F4AE7" w14:textId="5F7B583C"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Iki 2027 m. sumažinti Alytaus regiono nepavojingų atliekų sąvartyne šalinamų KA kiekį</w:t>
            </w:r>
          </w:p>
        </w:tc>
        <w:tc>
          <w:tcPr>
            <w:tcW w:w="3060" w:type="dxa"/>
            <w:tcBorders>
              <w:left w:val="nil"/>
              <w:right w:val="nil"/>
            </w:tcBorders>
            <w:vAlign w:val="center"/>
          </w:tcPr>
          <w:p w14:paraId="49F94035" w14:textId="604FCC11"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Pašalintų KA dalis nuo susidarančių KA 2027 m.</w:t>
            </w:r>
          </w:p>
        </w:tc>
        <w:tc>
          <w:tcPr>
            <w:tcW w:w="1440" w:type="dxa"/>
            <w:tcBorders>
              <w:left w:val="nil"/>
              <w:right w:val="nil"/>
            </w:tcBorders>
            <w:vAlign w:val="center"/>
          </w:tcPr>
          <w:p w14:paraId="7A21053F" w14:textId="3C884888"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&lt;</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8</w:t>
            </w:r>
            <w:r w:rsidR="00996090">
              <w:rPr>
                <w:rFonts w:ascii="Times New Roman" w:hAnsi="Times New Roman" w:cs="Times New Roman"/>
                <w:szCs w:val="20"/>
                <w:lang w:val="lt-LT"/>
              </w:rPr>
              <w:t xml:space="preserve"> </w:t>
            </w:r>
            <w:r w:rsidRPr="00E62190">
              <w:rPr>
                <w:rFonts w:ascii="Times New Roman" w:hAnsi="Times New Roman" w:cs="Times New Roman"/>
                <w:szCs w:val="20"/>
                <w:lang w:val="lt-LT"/>
              </w:rPr>
              <w:t>%</w:t>
            </w:r>
          </w:p>
        </w:tc>
        <w:tc>
          <w:tcPr>
            <w:tcW w:w="1440" w:type="dxa"/>
            <w:tcBorders>
              <w:left w:val="nil"/>
              <w:right w:val="nil"/>
            </w:tcBorders>
            <w:vAlign w:val="center"/>
          </w:tcPr>
          <w:p w14:paraId="5FD3337A" w14:textId="6B4285A4"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446AB73F" w14:textId="16ECA26A"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4D04C341" w14:textId="43DE6ACE"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r w:rsidR="00765CDE" w:rsidRPr="006905E3" w14:paraId="3401F4CF" w14:textId="77777777" w:rsidTr="0005271F">
        <w:trPr>
          <w:trHeight w:val="647"/>
        </w:trPr>
        <w:tc>
          <w:tcPr>
            <w:tcW w:w="522" w:type="dxa"/>
            <w:tcBorders>
              <w:left w:val="nil"/>
              <w:right w:val="nil"/>
            </w:tcBorders>
            <w:vAlign w:val="center"/>
          </w:tcPr>
          <w:p w14:paraId="45407785" w14:textId="73E20FAE" w:rsidR="00765CDE" w:rsidRPr="006905E3" w:rsidRDefault="00F34D1E" w:rsidP="00765CDE">
            <w:pPr>
              <w:jc w:val="left"/>
              <w:rPr>
                <w:rFonts w:ascii="Times New Roman" w:hAnsi="Times New Roman" w:cs="Times New Roman"/>
                <w:szCs w:val="20"/>
                <w:lang w:val="lt-LT"/>
              </w:rPr>
            </w:pPr>
            <w:r>
              <w:rPr>
                <w:rFonts w:ascii="Times New Roman" w:hAnsi="Times New Roman" w:cs="Times New Roman"/>
                <w:szCs w:val="20"/>
                <w:lang w:val="lt-LT"/>
              </w:rPr>
              <w:t>3</w:t>
            </w:r>
            <w:r w:rsidR="00765CDE" w:rsidRPr="006905E3">
              <w:rPr>
                <w:rFonts w:ascii="Times New Roman" w:hAnsi="Times New Roman" w:cs="Times New Roman"/>
                <w:szCs w:val="20"/>
                <w:lang w:val="lt-LT"/>
              </w:rPr>
              <w:t>.4</w:t>
            </w:r>
          </w:p>
        </w:tc>
        <w:tc>
          <w:tcPr>
            <w:tcW w:w="3060" w:type="dxa"/>
            <w:tcBorders>
              <w:left w:val="nil"/>
              <w:right w:val="nil"/>
            </w:tcBorders>
            <w:vAlign w:val="center"/>
          </w:tcPr>
          <w:p w14:paraId="5536118A" w14:textId="1E084095"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 xml:space="preserve">Iki 2027 m. sumažinti komunalinių atliekų tvarkymo veiklos poveikį aplinkai </w:t>
            </w:r>
          </w:p>
        </w:tc>
        <w:tc>
          <w:tcPr>
            <w:tcW w:w="3060" w:type="dxa"/>
            <w:tcBorders>
              <w:left w:val="nil"/>
              <w:right w:val="nil"/>
            </w:tcBorders>
            <w:vAlign w:val="center"/>
          </w:tcPr>
          <w:p w14:paraId="164BCE60" w14:textId="19FD24CE"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Komunalinių atliekų tvarkymo veikloje susidarančios CO</w:t>
            </w:r>
            <w:r w:rsidRPr="00E62190">
              <w:rPr>
                <w:rFonts w:ascii="Times New Roman" w:hAnsi="Times New Roman" w:cs="Times New Roman"/>
                <w:szCs w:val="20"/>
                <w:vertAlign w:val="subscript"/>
                <w:lang w:val="lt-LT"/>
              </w:rPr>
              <w:t>2</w:t>
            </w:r>
            <w:r w:rsidRPr="00E62190">
              <w:rPr>
                <w:rFonts w:ascii="Times New Roman" w:hAnsi="Times New Roman" w:cs="Times New Roman"/>
                <w:szCs w:val="20"/>
                <w:lang w:val="lt-LT"/>
              </w:rPr>
              <w:t xml:space="preserve"> emisijos</w:t>
            </w:r>
          </w:p>
        </w:tc>
        <w:tc>
          <w:tcPr>
            <w:tcW w:w="1440" w:type="dxa"/>
            <w:tcBorders>
              <w:left w:val="nil"/>
              <w:right w:val="nil"/>
            </w:tcBorders>
            <w:vAlign w:val="center"/>
          </w:tcPr>
          <w:p w14:paraId="7538FA49" w14:textId="1AB4484E"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t CO</w:t>
            </w:r>
            <w:r w:rsidRPr="003429D3">
              <w:rPr>
                <w:rFonts w:ascii="Times New Roman" w:hAnsi="Times New Roman" w:cs="Times New Roman"/>
                <w:szCs w:val="20"/>
                <w:vertAlign w:val="subscript"/>
                <w:lang w:val="lt-LT"/>
              </w:rPr>
              <w:t>2</w:t>
            </w:r>
            <w:r w:rsidRPr="00E62190">
              <w:rPr>
                <w:rFonts w:ascii="Times New Roman" w:hAnsi="Times New Roman" w:cs="Times New Roman"/>
                <w:szCs w:val="20"/>
                <w:lang w:val="lt-LT"/>
              </w:rPr>
              <w:t>e</w:t>
            </w:r>
          </w:p>
        </w:tc>
        <w:tc>
          <w:tcPr>
            <w:tcW w:w="1440" w:type="dxa"/>
            <w:tcBorders>
              <w:left w:val="nil"/>
              <w:right w:val="nil"/>
            </w:tcBorders>
            <w:vAlign w:val="center"/>
          </w:tcPr>
          <w:p w14:paraId="25E6B251" w14:textId="5A857B33"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w:t>
            </w:r>
          </w:p>
        </w:tc>
        <w:tc>
          <w:tcPr>
            <w:tcW w:w="2250" w:type="dxa"/>
            <w:tcBorders>
              <w:left w:val="nil"/>
              <w:right w:val="nil"/>
            </w:tcBorders>
            <w:vAlign w:val="center"/>
          </w:tcPr>
          <w:p w14:paraId="1E538134" w14:textId="609AF848"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ARATC kaupiami duomenys</w:t>
            </w:r>
          </w:p>
        </w:tc>
        <w:tc>
          <w:tcPr>
            <w:tcW w:w="1883" w:type="dxa"/>
            <w:tcBorders>
              <w:left w:val="nil"/>
              <w:right w:val="nil"/>
            </w:tcBorders>
            <w:vAlign w:val="center"/>
          </w:tcPr>
          <w:p w14:paraId="04906F14" w14:textId="44EA3BD2" w:rsidR="00765CDE" w:rsidRPr="006905E3" w:rsidRDefault="00765CDE" w:rsidP="00765CDE">
            <w:pPr>
              <w:jc w:val="left"/>
              <w:rPr>
                <w:rFonts w:ascii="Times New Roman" w:hAnsi="Times New Roman" w:cs="Times New Roman"/>
                <w:szCs w:val="20"/>
                <w:lang w:val="lt-LT"/>
              </w:rPr>
            </w:pPr>
            <w:r w:rsidRPr="00E62190">
              <w:rPr>
                <w:rFonts w:ascii="Times New Roman" w:hAnsi="Times New Roman" w:cs="Times New Roman"/>
                <w:szCs w:val="20"/>
                <w:lang w:val="lt-LT"/>
              </w:rPr>
              <w:t>2028 m.</w:t>
            </w:r>
          </w:p>
        </w:tc>
      </w:tr>
    </w:tbl>
    <w:p w14:paraId="5F37279E" w14:textId="77777777" w:rsidR="00765CDE" w:rsidRPr="00E62190" w:rsidRDefault="00765CDE" w:rsidP="00222D60">
      <w:pPr>
        <w:rPr>
          <w:rFonts w:ascii="Times New Roman" w:hAnsi="Times New Roman" w:cs="Times New Roman"/>
          <w:szCs w:val="20"/>
          <w:lang w:val="lt-LT"/>
        </w:rPr>
      </w:pPr>
    </w:p>
    <w:p w14:paraId="5952C91D" w14:textId="77777777" w:rsidR="00F774FA" w:rsidRPr="009E388C" w:rsidRDefault="00F774FA" w:rsidP="00F774FA">
      <w:pPr>
        <w:rPr>
          <w:rFonts w:ascii="Times New Roman" w:hAnsi="Times New Roman" w:cs="Times New Roman"/>
          <w:lang w:val="lt-LT"/>
        </w:rPr>
      </w:pPr>
    </w:p>
    <w:p w14:paraId="57FA4995" w14:textId="77777777" w:rsidR="00F774FA" w:rsidRPr="009E388C" w:rsidRDefault="00F774FA" w:rsidP="00F774FA">
      <w:pPr>
        <w:rPr>
          <w:rFonts w:ascii="Times New Roman" w:hAnsi="Times New Roman" w:cs="Times New Roman"/>
          <w:lang w:val="lt-LT"/>
        </w:rPr>
        <w:sectPr w:rsidR="00F774FA" w:rsidRPr="009E388C" w:rsidSect="00442DC3">
          <w:pgSz w:w="16838" w:h="11906" w:orient="landscape" w:code="9"/>
          <w:pgMar w:top="1440" w:right="1926" w:bottom="1440" w:left="1440" w:header="720" w:footer="840" w:gutter="0"/>
          <w:cols w:space="720"/>
          <w:docGrid w:linePitch="360"/>
        </w:sectPr>
      </w:pPr>
    </w:p>
    <w:p w14:paraId="37E5B01F" w14:textId="77777777" w:rsidR="00F774FA" w:rsidRPr="009E388C" w:rsidRDefault="00F774FA" w:rsidP="00F774FA">
      <w:pPr>
        <w:pStyle w:val="Heading2"/>
        <w:rPr>
          <w:rFonts w:ascii="Times New Roman" w:hAnsi="Times New Roman" w:cs="Times New Roman"/>
        </w:rPr>
      </w:pPr>
      <w:bookmarkStart w:id="312" w:name="_Toc137207155"/>
      <w:bookmarkStart w:id="313" w:name="_Toc142404070"/>
      <w:r w:rsidRPr="009E388C">
        <w:rPr>
          <w:rFonts w:ascii="Times New Roman" w:hAnsi="Times New Roman" w:cs="Times New Roman"/>
        </w:rPr>
        <w:lastRenderedPageBreak/>
        <w:t>2.2</w:t>
      </w:r>
      <w:r w:rsidRPr="009E388C">
        <w:rPr>
          <w:rFonts w:ascii="Times New Roman" w:hAnsi="Times New Roman" w:cs="Times New Roman"/>
        </w:rPr>
        <w:tab/>
        <w:t>Atliekų prevencijos ir tvarkymo priemonės</w:t>
      </w:r>
      <w:bookmarkEnd w:id="312"/>
      <w:bookmarkEnd w:id="313"/>
    </w:p>
    <w:p w14:paraId="01A26AAF" w14:textId="77777777" w:rsidR="00F774FA" w:rsidRPr="009E388C" w:rsidRDefault="00F774FA" w:rsidP="00F774FA">
      <w:pPr>
        <w:pStyle w:val="Heading3"/>
        <w:rPr>
          <w:rFonts w:ascii="Times New Roman" w:hAnsi="Times New Roman" w:cs="Times New Roman"/>
        </w:rPr>
      </w:pPr>
      <w:bookmarkStart w:id="314" w:name="_Toc137207156"/>
      <w:bookmarkStart w:id="315" w:name="_Toc142404071"/>
      <w:r w:rsidRPr="009E388C">
        <w:rPr>
          <w:rFonts w:ascii="Times New Roman" w:hAnsi="Times New Roman" w:cs="Times New Roman"/>
        </w:rPr>
        <w:t>2.2.1</w:t>
      </w:r>
      <w:r w:rsidRPr="009E388C">
        <w:rPr>
          <w:rFonts w:ascii="Times New Roman" w:hAnsi="Times New Roman" w:cs="Times New Roman"/>
        </w:rPr>
        <w:tab/>
        <w:t>Atliekų prevencijos ir tvarkymo priemonių planas 2021-2027 m.</w:t>
      </w:r>
      <w:bookmarkEnd w:id="314"/>
      <w:bookmarkEnd w:id="315"/>
    </w:p>
    <w:p w14:paraId="4EE371BF" w14:textId="6FC2EB69" w:rsidR="00F774FA" w:rsidRPr="00AA1A9E" w:rsidRDefault="00F774FA" w:rsidP="00F774FA">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fldChar w:fldCharType="begin"/>
      </w:r>
      <w:r w:rsidRPr="00AA1A9E">
        <w:rPr>
          <w:rFonts w:ascii="Times New Roman" w:hAnsi="Times New Roman" w:cs="Times New Roman"/>
          <w:sz w:val="20"/>
          <w:szCs w:val="20"/>
        </w:rPr>
        <w:instrText xml:space="preserve"> SEQ lentelė \* ARABIC </w:instrText>
      </w:r>
      <w:r w:rsidRPr="00AA1A9E">
        <w:rPr>
          <w:rFonts w:ascii="Times New Roman" w:hAnsi="Times New Roman" w:cs="Times New Roman"/>
          <w:sz w:val="20"/>
          <w:szCs w:val="20"/>
        </w:rPr>
        <w:fldChar w:fldCharType="separate"/>
      </w:r>
      <w:bookmarkStart w:id="316" w:name="_Toc137207298"/>
      <w:bookmarkStart w:id="317" w:name="_Toc142324355"/>
      <w:r w:rsidR="00216D28">
        <w:rPr>
          <w:rFonts w:ascii="Times New Roman" w:hAnsi="Times New Roman" w:cs="Times New Roman"/>
          <w:noProof/>
          <w:sz w:val="20"/>
          <w:szCs w:val="20"/>
        </w:rPr>
        <w:t>41</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lentelė. Atliekų prevencijos ir tvarkymo priemonės</w:t>
      </w:r>
      <w:bookmarkEnd w:id="316"/>
      <w:bookmarkEnd w:id="317"/>
    </w:p>
    <w:tbl>
      <w:tblPr>
        <w:tblStyle w:val="TableGrid"/>
        <w:tblW w:w="137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
        <w:gridCol w:w="3798"/>
        <w:gridCol w:w="1470"/>
        <w:gridCol w:w="2191"/>
        <w:gridCol w:w="1260"/>
        <w:gridCol w:w="84"/>
        <w:gridCol w:w="2432"/>
        <w:gridCol w:w="1529"/>
      </w:tblGrid>
      <w:tr w:rsidR="00F34D1E" w:rsidRPr="00DF2C86" w14:paraId="6606D0E5" w14:textId="77777777" w:rsidTr="00B44997">
        <w:tc>
          <w:tcPr>
            <w:tcW w:w="1007" w:type="dxa"/>
            <w:tcBorders>
              <w:bottom w:val="single" w:sz="4" w:space="0" w:color="auto"/>
            </w:tcBorders>
            <w:shd w:val="clear" w:color="auto" w:fill="auto"/>
            <w:vAlign w:val="center"/>
          </w:tcPr>
          <w:p w14:paraId="0A4BD65C" w14:textId="77777777" w:rsidR="00F34D1E" w:rsidRPr="00DF2C86" w:rsidRDefault="00F34D1E" w:rsidP="00506425">
            <w:pPr>
              <w:jc w:val="left"/>
              <w:rPr>
                <w:rFonts w:ascii="Times New Roman" w:hAnsi="Times New Roman" w:cs="Times New Roman"/>
                <w:b/>
                <w:bCs/>
                <w:kern w:val="3"/>
                <w:szCs w:val="20"/>
                <w:lang w:val="lt-LT"/>
              </w:rPr>
            </w:pPr>
            <w:bookmarkStart w:id="318" w:name="_Hlk142315937"/>
            <w:r w:rsidRPr="00DF2C86">
              <w:rPr>
                <w:rFonts w:ascii="Times New Roman" w:hAnsi="Times New Roman" w:cs="Times New Roman"/>
                <w:b/>
                <w:bCs/>
                <w:kern w:val="3"/>
                <w:szCs w:val="20"/>
                <w:lang w:val="lt-LT"/>
              </w:rPr>
              <w:t>Nr.</w:t>
            </w:r>
          </w:p>
        </w:tc>
        <w:tc>
          <w:tcPr>
            <w:tcW w:w="3804" w:type="dxa"/>
            <w:tcBorders>
              <w:bottom w:val="single" w:sz="4" w:space="0" w:color="auto"/>
            </w:tcBorders>
            <w:shd w:val="clear" w:color="auto" w:fill="auto"/>
            <w:vAlign w:val="center"/>
          </w:tcPr>
          <w:p w14:paraId="1A6B3A13" w14:textId="77777777" w:rsidR="00F34D1E" w:rsidRPr="00DF2C86" w:rsidRDefault="00F34D1E"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Pavadinimas</w:t>
            </w:r>
          </w:p>
        </w:tc>
        <w:tc>
          <w:tcPr>
            <w:tcW w:w="1471" w:type="dxa"/>
            <w:tcBorders>
              <w:bottom w:val="single" w:sz="4" w:space="0" w:color="auto"/>
            </w:tcBorders>
            <w:shd w:val="clear" w:color="auto" w:fill="auto"/>
            <w:vAlign w:val="center"/>
          </w:tcPr>
          <w:p w14:paraId="1E9FBCA7" w14:textId="77777777" w:rsidR="00F34D1E" w:rsidRPr="00DF2C86" w:rsidRDefault="00F34D1E"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Prioritetas</w:t>
            </w:r>
          </w:p>
        </w:tc>
        <w:tc>
          <w:tcPr>
            <w:tcW w:w="2194" w:type="dxa"/>
            <w:tcBorders>
              <w:bottom w:val="single" w:sz="4" w:space="0" w:color="auto"/>
            </w:tcBorders>
            <w:shd w:val="clear" w:color="auto" w:fill="auto"/>
            <w:vAlign w:val="center"/>
          </w:tcPr>
          <w:p w14:paraId="71150CA9" w14:textId="77777777" w:rsidR="00F34D1E" w:rsidRPr="00DF2C86" w:rsidRDefault="00F34D1E"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Vykdytojai</w:t>
            </w:r>
          </w:p>
        </w:tc>
        <w:tc>
          <w:tcPr>
            <w:tcW w:w="1345" w:type="dxa"/>
            <w:gridSpan w:val="2"/>
            <w:tcBorders>
              <w:bottom w:val="single" w:sz="4" w:space="0" w:color="auto"/>
            </w:tcBorders>
            <w:shd w:val="clear" w:color="auto" w:fill="auto"/>
            <w:vAlign w:val="center"/>
          </w:tcPr>
          <w:p w14:paraId="4F939FDC" w14:textId="77777777" w:rsidR="00F34D1E" w:rsidRPr="00DF2C86" w:rsidRDefault="00F34D1E"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Terminas</w:t>
            </w:r>
          </w:p>
        </w:tc>
        <w:tc>
          <w:tcPr>
            <w:tcW w:w="2419" w:type="dxa"/>
            <w:tcBorders>
              <w:bottom w:val="single" w:sz="4" w:space="0" w:color="auto"/>
            </w:tcBorders>
            <w:shd w:val="clear" w:color="auto" w:fill="auto"/>
            <w:vAlign w:val="center"/>
          </w:tcPr>
          <w:p w14:paraId="6D68AD7C" w14:textId="77777777" w:rsidR="00F34D1E" w:rsidRPr="00DF2C86" w:rsidRDefault="00F34D1E"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Finansavimo šaltinis</w:t>
            </w:r>
          </w:p>
        </w:tc>
        <w:tc>
          <w:tcPr>
            <w:tcW w:w="1530" w:type="dxa"/>
            <w:tcBorders>
              <w:bottom w:val="single" w:sz="4" w:space="0" w:color="auto"/>
            </w:tcBorders>
            <w:shd w:val="clear" w:color="auto" w:fill="auto"/>
            <w:vAlign w:val="center"/>
          </w:tcPr>
          <w:p w14:paraId="63D463D5" w14:textId="4124A851" w:rsidR="00F34D1E" w:rsidRPr="00DF2C86" w:rsidRDefault="00F34D1E" w:rsidP="00506425">
            <w:pPr>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 xml:space="preserve">Preliminarus </w:t>
            </w:r>
            <w:r w:rsidR="00164A04">
              <w:rPr>
                <w:rFonts w:ascii="Times New Roman" w:hAnsi="Times New Roman" w:cs="Times New Roman"/>
                <w:b/>
                <w:bCs/>
                <w:kern w:val="3"/>
                <w:szCs w:val="20"/>
                <w:lang w:val="lt-LT"/>
              </w:rPr>
              <w:t>lėšų</w:t>
            </w:r>
            <w:r w:rsidRPr="00DF2C86">
              <w:rPr>
                <w:rFonts w:ascii="Times New Roman" w:hAnsi="Times New Roman" w:cs="Times New Roman"/>
                <w:b/>
                <w:bCs/>
                <w:kern w:val="3"/>
                <w:szCs w:val="20"/>
                <w:lang w:val="lt-LT"/>
              </w:rPr>
              <w:t xml:space="preserve"> poreikis, tūkst. Eur</w:t>
            </w:r>
          </w:p>
        </w:tc>
      </w:tr>
      <w:tr w:rsidR="00F34D1E" w:rsidRPr="00DF2C86" w14:paraId="53C5D6AA" w14:textId="77777777" w:rsidTr="00B44997">
        <w:trPr>
          <w:trHeight w:val="251"/>
        </w:trPr>
        <w:tc>
          <w:tcPr>
            <w:tcW w:w="13770" w:type="dxa"/>
            <w:gridSpan w:val="8"/>
            <w:tcBorders>
              <w:bottom w:val="single" w:sz="4" w:space="0" w:color="auto"/>
            </w:tcBorders>
            <w:shd w:val="clear" w:color="auto" w:fill="auto"/>
            <w:vAlign w:val="center"/>
          </w:tcPr>
          <w:p w14:paraId="2E88DE53" w14:textId="77777777" w:rsidR="00F34D1E" w:rsidRPr="00DF2C86" w:rsidRDefault="00F34D1E" w:rsidP="00506425">
            <w:pPr>
              <w:jc w:val="left"/>
              <w:rPr>
                <w:rFonts w:ascii="Times New Roman" w:hAnsi="Times New Roman" w:cs="Times New Roman"/>
                <w:b/>
                <w:bCs/>
                <w:kern w:val="3"/>
                <w:szCs w:val="20"/>
                <w:lang w:val="lt-LT"/>
              </w:rPr>
            </w:pPr>
            <w:r w:rsidRPr="00DF2C86">
              <w:rPr>
                <w:rFonts w:ascii="Times New Roman" w:hAnsi="Times New Roman" w:cs="Times New Roman"/>
                <w:b/>
                <w:bCs/>
                <w:szCs w:val="20"/>
                <w:lang w:val="lt-LT"/>
              </w:rPr>
              <w:t>1 tikslas. Skatinti tvarią komunalinių atliekų susidarymo prevenciją</w:t>
            </w:r>
          </w:p>
        </w:tc>
      </w:tr>
      <w:tr w:rsidR="00F34D1E" w:rsidRPr="00DF2C86" w14:paraId="29F6B243" w14:textId="77777777" w:rsidTr="00B44997">
        <w:trPr>
          <w:trHeight w:val="143"/>
        </w:trPr>
        <w:tc>
          <w:tcPr>
            <w:tcW w:w="13770" w:type="dxa"/>
            <w:gridSpan w:val="8"/>
            <w:tcBorders>
              <w:bottom w:val="single" w:sz="4" w:space="0" w:color="auto"/>
            </w:tcBorders>
            <w:shd w:val="clear" w:color="auto" w:fill="auto"/>
            <w:vAlign w:val="center"/>
          </w:tcPr>
          <w:p w14:paraId="67C920A8" w14:textId="77777777" w:rsidR="00F34D1E" w:rsidRPr="00DF2C86" w:rsidRDefault="00F34D1E" w:rsidP="0050642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 uždavinys. Iki 2027 m. sumažinti maisto-virtuvės atliekų susidarymą.</w:t>
            </w:r>
          </w:p>
        </w:tc>
      </w:tr>
      <w:tr w:rsidR="00737E1F" w:rsidRPr="00DF2C86" w14:paraId="4AF37852" w14:textId="77777777" w:rsidTr="00B44997">
        <w:trPr>
          <w:trHeight w:val="683"/>
        </w:trPr>
        <w:tc>
          <w:tcPr>
            <w:tcW w:w="1007" w:type="dxa"/>
            <w:tcBorders>
              <w:top w:val="single" w:sz="4" w:space="0" w:color="auto"/>
              <w:left w:val="nil"/>
              <w:bottom w:val="single" w:sz="4" w:space="0" w:color="auto"/>
              <w:right w:val="nil"/>
            </w:tcBorders>
            <w:shd w:val="clear" w:color="auto" w:fill="FFFFFF" w:themeFill="background1"/>
            <w:vAlign w:val="center"/>
          </w:tcPr>
          <w:p w14:paraId="3806E0F8" w14:textId="54C0C4F6"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sidR="00411FA1">
              <w:rPr>
                <w:rFonts w:ascii="Times New Roman" w:hAnsi="Times New Roman" w:cs="Times New Roman"/>
                <w:kern w:val="3"/>
                <w:szCs w:val="20"/>
                <w:lang w:val="lt-LT"/>
              </w:rPr>
              <w:t>1</w:t>
            </w:r>
          </w:p>
        </w:tc>
        <w:tc>
          <w:tcPr>
            <w:tcW w:w="3804" w:type="dxa"/>
            <w:tcBorders>
              <w:top w:val="single" w:sz="4" w:space="0" w:color="auto"/>
              <w:left w:val="nil"/>
              <w:bottom w:val="single" w:sz="4" w:space="0" w:color="auto"/>
              <w:right w:val="nil"/>
            </w:tcBorders>
            <w:shd w:val="clear" w:color="auto" w:fill="FFFFFF" w:themeFill="background1"/>
            <w:vAlign w:val="center"/>
          </w:tcPr>
          <w:p w14:paraId="7AF16BE9"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Tarptautinės informavimo apie maisto švaistymą dienos proga (rugsėjo 29 d.) rengti informacines kompanijas apie maisto-virtuvės atliekų prevenciją, atsakingą apsipirkimą, laikymą, rūšiavimą ir pan.</w:t>
            </w:r>
          </w:p>
        </w:tc>
        <w:tc>
          <w:tcPr>
            <w:tcW w:w="1471" w:type="dxa"/>
            <w:tcBorders>
              <w:top w:val="single" w:sz="4" w:space="0" w:color="auto"/>
              <w:left w:val="nil"/>
              <w:bottom w:val="single" w:sz="4" w:space="0" w:color="auto"/>
              <w:right w:val="nil"/>
            </w:tcBorders>
            <w:shd w:val="clear" w:color="auto" w:fill="FFFFFF" w:themeFill="background1"/>
            <w:vAlign w:val="center"/>
          </w:tcPr>
          <w:p w14:paraId="1AC5BBB0"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FFFFFF" w:themeFill="background1"/>
            <w:vAlign w:val="center"/>
          </w:tcPr>
          <w:p w14:paraId="2EBE1419" w14:textId="0250ED75" w:rsidR="00F34D1E" w:rsidRPr="00DF2C86" w:rsidRDefault="00B30DF4" w:rsidP="00F34D1E">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FFFFFF" w:themeFill="background1"/>
            <w:vAlign w:val="center"/>
          </w:tcPr>
          <w:p w14:paraId="4D15CFA9"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FFFFFF" w:themeFill="background1"/>
            <w:vAlign w:val="center"/>
          </w:tcPr>
          <w:p w14:paraId="58CC524C" w14:textId="75B25E0B" w:rsidR="00F34D1E" w:rsidRPr="00DF2C86" w:rsidRDefault="003708FE" w:rsidP="00F34D1E">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317E0786" w14:textId="3B7B706A" w:rsidR="00F34D1E" w:rsidRPr="00B30DF4" w:rsidRDefault="00F34D1E" w:rsidP="00F34D1E">
            <w:pPr>
              <w:spacing w:before="60" w:after="60"/>
              <w:jc w:val="left"/>
              <w:rPr>
                <w:rFonts w:ascii="Times New Roman" w:hAnsi="Times New Roman" w:cs="Times New Roman"/>
                <w:kern w:val="3"/>
                <w:szCs w:val="20"/>
                <w:lang w:val="lt-LT"/>
              </w:rPr>
            </w:pPr>
            <w:r w:rsidRPr="00B30DF4">
              <w:rPr>
                <w:rFonts w:ascii="Times New Roman" w:hAnsi="Times New Roman" w:cs="Times New Roman"/>
                <w:kern w:val="3"/>
                <w:szCs w:val="20"/>
                <w:lang w:val="lt-LT"/>
              </w:rPr>
              <w:t xml:space="preserve">~ </w:t>
            </w:r>
            <w:r w:rsidRPr="00B17E94">
              <w:rPr>
                <w:rFonts w:ascii="Times New Roman" w:hAnsi="Times New Roman" w:cs="Times New Roman"/>
              </w:rPr>
              <w:t xml:space="preserve">0,75 </w:t>
            </w:r>
          </w:p>
        </w:tc>
      </w:tr>
      <w:tr w:rsidR="00737E1F" w:rsidRPr="00DF2C86" w14:paraId="7CEA3819" w14:textId="77777777" w:rsidTr="00B44997">
        <w:trPr>
          <w:trHeight w:val="529"/>
        </w:trPr>
        <w:tc>
          <w:tcPr>
            <w:tcW w:w="1007" w:type="dxa"/>
            <w:tcBorders>
              <w:top w:val="single" w:sz="4" w:space="0" w:color="auto"/>
              <w:left w:val="nil"/>
              <w:bottom w:val="single" w:sz="4" w:space="0" w:color="auto"/>
              <w:right w:val="nil"/>
            </w:tcBorders>
            <w:shd w:val="clear" w:color="auto" w:fill="FFFFFF" w:themeFill="background1"/>
            <w:vAlign w:val="center"/>
          </w:tcPr>
          <w:p w14:paraId="5B989B13" w14:textId="56CEC335" w:rsidR="00B30DF4" w:rsidRPr="00DF2C86" w:rsidRDefault="00B30DF4" w:rsidP="00B30DF4">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2</w:t>
            </w:r>
          </w:p>
        </w:tc>
        <w:tc>
          <w:tcPr>
            <w:tcW w:w="3804" w:type="dxa"/>
            <w:tcBorders>
              <w:top w:val="single" w:sz="4" w:space="0" w:color="auto"/>
              <w:left w:val="nil"/>
              <w:bottom w:val="single" w:sz="4" w:space="0" w:color="auto"/>
              <w:right w:val="nil"/>
            </w:tcBorders>
            <w:shd w:val="clear" w:color="auto" w:fill="FFFFFF" w:themeFill="background1"/>
            <w:vAlign w:val="center"/>
          </w:tcPr>
          <w:p w14:paraId="08820EDC" w14:textId="77777777" w:rsidR="00B30DF4" w:rsidRPr="00DF2C86" w:rsidRDefault="00B30DF4" w:rsidP="00B30DF4">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 xml:space="preserve">Rengti sveikos mitybos, maisto tvarumo, maisto švaistymo prevencijos edukacijas švietimo ir kitose įstaigose bei ekskursijas mokiniams pas vietinius maisto gamintojus ir augintojus </w:t>
            </w:r>
          </w:p>
        </w:tc>
        <w:tc>
          <w:tcPr>
            <w:tcW w:w="1471" w:type="dxa"/>
            <w:tcBorders>
              <w:top w:val="single" w:sz="4" w:space="0" w:color="auto"/>
              <w:left w:val="nil"/>
              <w:bottom w:val="single" w:sz="4" w:space="0" w:color="auto"/>
              <w:right w:val="nil"/>
            </w:tcBorders>
            <w:shd w:val="clear" w:color="auto" w:fill="FFFFFF" w:themeFill="background1"/>
            <w:vAlign w:val="center"/>
          </w:tcPr>
          <w:p w14:paraId="0080B111" w14:textId="77777777" w:rsidR="00B30DF4" w:rsidRPr="00DF2C86" w:rsidRDefault="00B30DF4" w:rsidP="00B30DF4">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FFFFFF" w:themeFill="background1"/>
            <w:vAlign w:val="center"/>
          </w:tcPr>
          <w:p w14:paraId="641593EB" w14:textId="5523B8B8" w:rsidR="00B30DF4" w:rsidRPr="00DF2C86" w:rsidRDefault="00B30DF4" w:rsidP="00B30DF4">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FFFFFF" w:themeFill="background1"/>
            <w:vAlign w:val="center"/>
          </w:tcPr>
          <w:p w14:paraId="2AD887CC" w14:textId="77777777" w:rsidR="00B30DF4" w:rsidRPr="00DF2C86" w:rsidRDefault="00B30DF4" w:rsidP="00B30DF4">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FFFFFF" w:themeFill="background1"/>
            <w:vAlign w:val="center"/>
          </w:tcPr>
          <w:p w14:paraId="4FDE71DA" w14:textId="56725D55" w:rsidR="00B30DF4" w:rsidRPr="00DF2C86" w:rsidRDefault="003708FE" w:rsidP="00B30DF4">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23C2A2BF" w14:textId="79DE8C2B" w:rsidR="00B30DF4" w:rsidRPr="00B30DF4" w:rsidRDefault="00B30DF4" w:rsidP="00B30DF4">
            <w:pPr>
              <w:spacing w:before="60" w:after="60"/>
              <w:jc w:val="left"/>
              <w:rPr>
                <w:rFonts w:ascii="Times New Roman" w:hAnsi="Times New Roman" w:cs="Times New Roman"/>
                <w:kern w:val="3"/>
                <w:szCs w:val="20"/>
                <w:lang w:val="lt-LT"/>
              </w:rPr>
            </w:pPr>
            <w:r w:rsidRPr="00B30DF4">
              <w:rPr>
                <w:rFonts w:ascii="Times New Roman" w:hAnsi="Times New Roman" w:cs="Times New Roman"/>
                <w:kern w:val="3"/>
                <w:szCs w:val="20"/>
                <w:lang w:val="lt-LT"/>
              </w:rPr>
              <w:t xml:space="preserve">~ </w:t>
            </w:r>
            <w:r w:rsidRPr="00B17E94">
              <w:rPr>
                <w:rFonts w:ascii="Times New Roman" w:hAnsi="Times New Roman" w:cs="Times New Roman"/>
              </w:rPr>
              <w:t xml:space="preserve">0,75 </w:t>
            </w:r>
          </w:p>
        </w:tc>
      </w:tr>
      <w:tr w:rsidR="00737E1F" w:rsidRPr="00DF2C86" w14:paraId="2701EA2F" w14:textId="77777777" w:rsidTr="00B44997">
        <w:trPr>
          <w:trHeight w:val="267"/>
        </w:trPr>
        <w:tc>
          <w:tcPr>
            <w:tcW w:w="1007" w:type="dxa"/>
            <w:tcBorders>
              <w:top w:val="single" w:sz="4" w:space="0" w:color="auto"/>
              <w:left w:val="nil"/>
              <w:bottom w:val="single" w:sz="4" w:space="0" w:color="auto"/>
              <w:right w:val="nil"/>
            </w:tcBorders>
            <w:shd w:val="clear" w:color="auto" w:fill="FFFFFF" w:themeFill="background1"/>
            <w:vAlign w:val="center"/>
          </w:tcPr>
          <w:p w14:paraId="4077188F" w14:textId="7C7374B2" w:rsidR="00B30DF4" w:rsidRPr="00DF2C86" w:rsidRDefault="00B30DF4" w:rsidP="00B30DF4">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1.1.</w:t>
            </w:r>
            <w:r>
              <w:rPr>
                <w:rFonts w:ascii="Times New Roman" w:hAnsi="Times New Roman" w:cs="Times New Roman"/>
                <w:kern w:val="3"/>
                <w:szCs w:val="20"/>
                <w:lang w:val="lt-LT"/>
              </w:rPr>
              <w:t>3</w:t>
            </w:r>
          </w:p>
        </w:tc>
        <w:tc>
          <w:tcPr>
            <w:tcW w:w="3804" w:type="dxa"/>
            <w:tcBorders>
              <w:top w:val="single" w:sz="4" w:space="0" w:color="auto"/>
              <w:left w:val="nil"/>
              <w:bottom w:val="single" w:sz="4" w:space="0" w:color="auto"/>
              <w:right w:val="nil"/>
            </w:tcBorders>
            <w:shd w:val="clear" w:color="auto" w:fill="FFFFFF" w:themeFill="background1"/>
            <w:vAlign w:val="center"/>
          </w:tcPr>
          <w:p w14:paraId="33F5FAFE" w14:textId="77777777" w:rsidR="00B30DF4" w:rsidRPr="00DF2C86" w:rsidRDefault="00B30DF4" w:rsidP="00B30DF4">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Parengti ir platinti rekomendacijas, praktinius patarimus kaip sumažinti maisto-virtuvės atliekų kiekį namuose, maitinimo įstaigose, renginiuose (maisto planavimas, apgalvotas apsipirkimas namams ir išsinešimui, porcijų nustatymas, protingas laikymas, užšaldymas, likučių panaudojimas, pasidalijimas maisto pertekliumi, produktų ženklinimo „Tinka vartoti iki“ ir „Geriausias iki ...“ skirtumai ir kt.).</w:t>
            </w:r>
          </w:p>
        </w:tc>
        <w:tc>
          <w:tcPr>
            <w:tcW w:w="1471" w:type="dxa"/>
            <w:tcBorders>
              <w:top w:val="single" w:sz="4" w:space="0" w:color="auto"/>
              <w:left w:val="nil"/>
              <w:bottom w:val="single" w:sz="4" w:space="0" w:color="auto"/>
              <w:right w:val="nil"/>
            </w:tcBorders>
            <w:shd w:val="clear" w:color="auto" w:fill="FFFFFF" w:themeFill="background1"/>
            <w:vAlign w:val="center"/>
          </w:tcPr>
          <w:p w14:paraId="7EAAC254" w14:textId="77777777" w:rsidR="00B30DF4" w:rsidRPr="00DF2C86" w:rsidRDefault="00B30DF4" w:rsidP="00B30DF4">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FFFFFF" w:themeFill="background1"/>
            <w:vAlign w:val="center"/>
          </w:tcPr>
          <w:p w14:paraId="77EE0B78" w14:textId="7450C34D" w:rsidR="00B30DF4" w:rsidRPr="00DF2C86" w:rsidRDefault="00B30DF4" w:rsidP="00B30DF4">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FFFFFF" w:themeFill="background1"/>
            <w:vAlign w:val="center"/>
          </w:tcPr>
          <w:p w14:paraId="023AFDA6" w14:textId="77777777" w:rsidR="00B30DF4" w:rsidRPr="00DF2C86" w:rsidRDefault="00B30DF4" w:rsidP="00B30DF4">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FFFFFF" w:themeFill="background1"/>
            <w:vAlign w:val="center"/>
          </w:tcPr>
          <w:p w14:paraId="2C2170F1" w14:textId="59615DE0" w:rsidR="00B30DF4" w:rsidRPr="00DF2C86" w:rsidRDefault="003708FE" w:rsidP="00B30DF4">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FFFFFF" w:themeFill="background1"/>
            <w:vAlign w:val="center"/>
          </w:tcPr>
          <w:p w14:paraId="19F6AAC4" w14:textId="531F056D" w:rsidR="00B30DF4" w:rsidRPr="00B30DF4" w:rsidRDefault="00B30DF4" w:rsidP="00B30DF4">
            <w:pPr>
              <w:spacing w:before="60" w:after="60"/>
              <w:jc w:val="left"/>
              <w:rPr>
                <w:rFonts w:ascii="Times New Roman" w:hAnsi="Times New Roman" w:cs="Times New Roman"/>
                <w:kern w:val="3"/>
                <w:szCs w:val="20"/>
                <w:lang w:val="lt-LT"/>
              </w:rPr>
            </w:pPr>
            <w:r w:rsidRPr="00B30DF4">
              <w:rPr>
                <w:rFonts w:ascii="Times New Roman" w:hAnsi="Times New Roman" w:cs="Times New Roman"/>
                <w:kern w:val="3"/>
                <w:szCs w:val="20"/>
                <w:lang w:val="lt-LT"/>
              </w:rPr>
              <w:t xml:space="preserve">~ </w:t>
            </w:r>
            <w:r w:rsidRPr="00B17E94">
              <w:rPr>
                <w:rFonts w:ascii="Times New Roman" w:hAnsi="Times New Roman" w:cs="Times New Roman"/>
              </w:rPr>
              <w:t xml:space="preserve">0,37 </w:t>
            </w:r>
          </w:p>
        </w:tc>
      </w:tr>
      <w:tr w:rsidR="00F34D1E" w:rsidRPr="00DF2C86" w14:paraId="3898BA1E" w14:textId="77777777" w:rsidTr="00B44997">
        <w:trPr>
          <w:trHeight w:val="332"/>
        </w:trPr>
        <w:tc>
          <w:tcPr>
            <w:tcW w:w="13770" w:type="dxa"/>
            <w:gridSpan w:val="8"/>
            <w:tcBorders>
              <w:top w:val="single" w:sz="4" w:space="0" w:color="auto"/>
              <w:left w:val="nil"/>
              <w:bottom w:val="single" w:sz="4" w:space="0" w:color="auto"/>
              <w:right w:val="nil"/>
            </w:tcBorders>
            <w:shd w:val="clear" w:color="auto" w:fill="auto"/>
            <w:vAlign w:val="center"/>
          </w:tcPr>
          <w:p w14:paraId="35E8A1EC"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 uždavinys. Iki 2027 m. sumažinti žaliųjų atliekų susidarymą.</w:t>
            </w:r>
          </w:p>
        </w:tc>
      </w:tr>
      <w:tr w:rsidR="00F34D1E" w:rsidRPr="00DF2C86" w14:paraId="658A431D" w14:textId="77777777" w:rsidTr="00B44997">
        <w:trPr>
          <w:trHeight w:val="530"/>
        </w:trPr>
        <w:tc>
          <w:tcPr>
            <w:tcW w:w="1007" w:type="dxa"/>
            <w:tcBorders>
              <w:top w:val="single" w:sz="4" w:space="0" w:color="auto"/>
              <w:left w:val="nil"/>
              <w:bottom w:val="single" w:sz="4" w:space="0" w:color="auto"/>
              <w:right w:val="nil"/>
            </w:tcBorders>
            <w:shd w:val="clear" w:color="auto" w:fill="auto"/>
            <w:vAlign w:val="center"/>
          </w:tcPr>
          <w:p w14:paraId="5C6D40D0" w14:textId="1C60297E"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1.2.</w:t>
            </w:r>
            <w:r>
              <w:rPr>
                <w:rFonts w:ascii="Times New Roman" w:hAnsi="Times New Roman" w:cs="Times New Roman"/>
                <w:kern w:val="3"/>
                <w:szCs w:val="20"/>
                <w:lang w:val="lt-LT"/>
              </w:rPr>
              <w:t>1</w:t>
            </w:r>
          </w:p>
        </w:tc>
        <w:tc>
          <w:tcPr>
            <w:tcW w:w="3804" w:type="dxa"/>
            <w:tcBorders>
              <w:top w:val="single" w:sz="4" w:space="0" w:color="auto"/>
              <w:left w:val="nil"/>
              <w:bottom w:val="single" w:sz="4" w:space="0" w:color="auto"/>
              <w:right w:val="nil"/>
            </w:tcBorders>
            <w:shd w:val="clear" w:color="auto" w:fill="auto"/>
            <w:vAlign w:val="center"/>
          </w:tcPr>
          <w:p w14:paraId="665C61CC" w14:textId="075B52CA" w:rsidR="00F34D1E" w:rsidRPr="00DF2C86" w:rsidRDefault="00411FA1" w:rsidP="00F34D1E">
            <w:pPr>
              <w:spacing w:before="60" w:after="60"/>
              <w:jc w:val="left"/>
              <w:rPr>
                <w:rFonts w:ascii="Times New Roman" w:hAnsi="Times New Roman" w:cs="Times New Roman"/>
                <w:kern w:val="3"/>
                <w:szCs w:val="20"/>
                <w:lang w:val="lt-LT"/>
              </w:rPr>
            </w:pPr>
            <w:r w:rsidRPr="00411FA1">
              <w:rPr>
                <w:rFonts w:ascii="Times New Roman" w:hAnsi="Times New Roman" w:cs="Times New Roman"/>
                <w:szCs w:val="20"/>
                <w:lang w:val="lt-LT"/>
              </w:rPr>
              <w:t xml:space="preserve">Įgyvendinti vejų pjovimo </w:t>
            </w:r>
            <w:proofErr w:type="spellStart"/>
            <w:r w:rsidRPr="00411FA1">
              <w:rPr>
                <w:rFonts w:ascii="Times New Roman" w:hAnsi="Times New Roman" w:cs="Times New Roman"/>
                <w:szCs w:val="20"/>
                <w:lang w:val="lt-LT"/>
              </w:rPr>
              <w:t>robotizacijos</w:t>
            </w:r>
            <w:proofErr w:type="spellEnd"/>
            <w:r w:rsidRPr="00411FA1">
              <w:rPr>
                <w:rFonts w:ascii="Times New Roman" w:hAnsi="Times New Roman" w:cs="Times New Roman"/>
                <w:szCs w:val="20"/>
                <w:lang w:val="lt-LT"/>
              </w:rPr>
              <w:t xml:space="preserve"> projektą – savivaldybėse viešųjų erdvių, parkų vejas pjauti naudojantis vejų pjovimo robotais.</w:t>
            </w:r>
          </w:p>
        </w:tc>
        <w:tc>
          <w:tcPr>
            <w:tcW w:w="1471" w:type="dxa"/>
            <w:tcBorders>
              <w:top w:val="single" w:sz="4" w:space="0" w:color="auto"/>
              <w:left w:val="nil"/>
              <w:bottom w:val="single" w:sz="4" w:space="0" w:color="auto"/>
              <w:right w:val="nil"/>
            </w:tcBorders>
            <w:shd w:val="clear" w:color="auto" w:fill="auto"/>
            <w:vAlign w:val="center"/>
          </w:tcPr>
          <w:p w14:paraId="0120C114" w14:textId="77777777" w:rsidR="00F34D1E" w:rsidRPr="00DF2C86" w:rsidRDefault="00F34D1E" w:rsidP="00F34D1E">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609BDA4E" w14:textId="2EC73A7A" w:rsidR="00F34D1E" w:rsidRPr="00DF2C86" w:rsidRDefault="00F34D1E" w:rsidP="00F34D1E">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612CB76" w14:textId="77777777" w:rsidR="00F34D1E" w:rsidRPr="00DF2C86" w:rsidRDefault="00F34D1E" w:rsidP="00F34D1E">
            <w:pPr>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2A144D1A" w14:textId="36FD709F" w:rsidR="00F34D1E" w:rsidRPr="00DF2C86" w:rsidRDefault="00F34D1E" w:rsidP="00F34D1E">
            <w:pPr>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530" w:type="dxa"/>
            <w:tcBorders>
              <w:top w:val="single" w:sz="4" w:space="0" w:color="auto"/>
              <w:left w:val="nil"/>
              <w:bottom w:val="single" w:sz="4" w:space="0" w:color="auto"/>
              <w:right w:val="nil"/>
            </w:tcBorders>
            <w:shd w:val="clear" w:color="auto" w:fill="auto"/>
            <w:vAlign w:val="center"/>
          </w:tcPr>
          <w:p w14:paraId="67DEB31D" w14:textId="730F7161" w:rsidR="00F34D1E" w:rsidRPr="00D17ECE" w:rsidRDefault="00F34D1E" w:rsidP="00F34D1E">
            <w:pPr>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5,85 </w:t>
            </w:r>
          </w:p>
        </w:tc>
      </w:tr>
      <w:tr w:rsidR="00F34D1E" w:rsidRPr="00DF2C86" w14:paraId="5BEE8B84" w14:textId="77777777" w:rsidTr="00B44997">
        <w:trPr>
          <w:trHeight w:val="620"/>
        </w:trPr>
        <w:tc>
          <w:tcPr>
            <w:tcW w:w="1007" w:type="dxa"/>
            <w:tcBorders>
              <w:top w:val="single" w:sz="4" w:space="0" w:color="auto"/>
              <w:left w:val="nil"/>
              <w:bottom w:val="single" w:sz="4" w:space="0" w:color="auto"/>
              <w:right w:val="nil"/>
            </w:tcBorders>
            <w:shd w:val="clear" w:color="auto" w:fill="auto"/>
            <w:vAlign w:val="center"/>
          </w:tcPr>
          <w:p w14:paraId="043D98BD" w14:textId="165EB9CF"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2</w:t>
            </w:r>
          </w:p>
        </w:tc>
        <w:tc>
          <w:tcPr>
            <w:tcW w:w="3804" w:type="dxa"/>
            <w:tcBorders>
              <w:top w:val="single" w:sz="4" w:space="0" w:color="auto"/>
              <w:left w:val="nil"/>
              <w:bottom w:val="single" w:sz="4" w:space="0" w:color="auto"/>
              <w:right w:val="nil"/>
            </w:tcBorders>
            <w:shd w:val="clear" w:color="auto" w:fill="auto"/>
            <w:vAlign w:val="center"/>
          </w:tcPr>
          <w:p w14:paraId="4A193F09"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Aptarnaujant viešas teritorijas skatinti taikyti nupjautos žolės ir šakų mulčiavimo praktiką (pvz., ją paskleisti ar naudoti mulčiavimui aplink krūmus ar medžius). </w:t>
            </w:r>
          </w:p>
        </w:tc>
        <w:tc>
          <w:tcPr>
            <w:tcW w:w="1471" w:type="dxa"/>
            <w:tcBorders>
              <w:top w:val="single" w:sz="4" w:space="0" w:color="auto"/>
              <w:left w:val="nil"/>
              <w:bottom w:val="single" w:sz="4" w:space="0" w:color="auto"/>
              <w:right w:val="nil"/>
            </w:tcBorders>
            <w:shd w:val="clear" w:color="auto" w:fill="auto"/>
            <w:vAlign w:val="center"/>
          </w:tcPr>
          <w:p w14:paraId="459414D6" w14:textId="77777777" w:rsidR="00F34D1E" w:rsidRPr="00DF2C86" w:rsidRDefault="00F34D1E" w:rsidP="00F34D1E">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CF0240A" w14:textId="2987A7C2" w:rsidR="00F34D1E" w:rsidRPr="00DF2C86" w:rsidRDefault="00F34D1E" w:rsidP="00F34D1E">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45" w:type="dxa"/>
            <w:gridSpan w:val="2"/>
            <w:tcBorders>
              <w:top w:val="single" w:sz="4" w:space="0" w:color="auto"/>
              <w:left w:val="nil"/>
              <w:bottom w:val="single" w:sz="4" w:space="0" w:color="auto"/>
              <w:right w:val="nil"/>
            </w:tcBorders>
            <w:shd w:val="clear" w:color="auto" w:fill="auto"/>
            <w:vAlign w:val="center"/>
          </w:tcPr>
          <w:p w14:paraId="03A38CB9" w14:textId="77777777" w:rsidR="00F34D1E" w:rsidRPr="00DF2C86" w:rsidRDefault="00F34D1E" w:rsidP="00F34D1E">
            <w:pPr>
              <w:jc w:val="left"/>
              <w:rPr>
                <w:rFonts w:ascii="Times New Roman" w:hAnsi="Times New Roman" w:cs="Times New Roman"/>
                <w:kern w:val="3"/>
                <w:szCs w:val="20"/>
                <w:lang w:val="lt-LT"/>
              </w:rPr>
            </w:pPr>
            <w:r w:rsidRPr="00DF2C86">
              <w:rPr>
                <w:rFonts w:ascii="Times New Roman" w:hAnsi="Times New Roman" w:cs="Times New Roman"/>
                <w:szCs w:val="20"/>
                <w:lang w:val="lt-LT"/>
              </w:rPr>
              <w:t>2025-2027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45A36B3" w14:textId="3F002F14" w:rsidR="00F34D1E" w:rsidRPr="00DF2C86" w:rsidRDefault="00F34D1E" w:rsidP="00F34D1E">
            <w:pPr>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530" w:type="dxa"/>
            <w:tcBorders>
              <w:top w:val="single" w:sz="4" w:space="0" w:color="auto"/>
              <w:left w:val="nil"/>
              <w:bottom w:val="single" w:sz="4" w:space="0" w:color="auto"/>
              <w:right w:val="nil"/>
            </w:tcBorders>
            <w:shd w:val="clear" w:color="auto" w:fill="auto"/>
            <w:vAlign w:val="center"/>
          </w:tcPr>
          <w:p w14:paraId="03F1524A" w14:textId="3103615E" w:rsidR="00F34D1E" w:rsidRPr="00D17ECE" w:rsidRDefault="00F34D1E" w:rsidP="00F34D1E">
            <w:pPr>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0,87 </w:t>
            </w:r>
          </w:p>
        </w:tc>
      </w:tr>
      <w:tr w:rsidR="00F34D1E" w:rsidRPr="00DF2C86" w14:paraId="096DD1A5" w14:textId="77777777" w:rsidTr="00B44997">
        <w:trPr>
          <w:trHeight w:val="620"/>
        </w:trPr>
        <w:tc>
          <w:tcPr>
            <w:tcW w:w="1007" w:type="dxa"/>
            <w:tcBorders>
              <w:top w:val="single" w:sz="4" w:space="0" w:color="auto"/>
              <w:left w:val="nil"/>
              <w:bottom w:val="single" w:sz="4" w:space="0" w:color="auto"/>
              <w:right w:val="nil"/>
            </w:tcBorders>
            <w:shd w:val="clear" w:color="auto" w:fill="auto"/>
            <w:vAlign w:val="center"/>
          </w:tcPr>
          <w:p w14:paraId="696B2E5A" w14:textId="5BA8A38D"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1.2.</w:t>
            </w:r>
            <w:r>
              <w:rPr>
                <w:rFonts w:ascii="Times New Roman" w:hAnsi="Times New Roman" w:cs="Times New Roman"/>
                <w:kern w:val="3"/>
                <w:szCs w:val="20"/>
                <w:lang w:val="lt-LT"/>
              </w:rPr>
              <w:t>3</w:t>
            </w:r>
          </w:p>
        </w:tc>
        <w:tc>
          <w:tcPr>
            <w:tcW w:w="3804" w:type="dxa"/>
            <w:tcBorders>
              <w:top w:val="single" w:sz="4" w:space="0" w:color="auto"/>
              <w:left w:val="nil"/>
              <w:bottom w:val="single" w:sz="4" w:space="0" w:color="auto"/>
              <w:right w:val="nil"/>
            </w:tcBorders>
            <w:shd w:val="clear" w:color="auto" w:fill="auto"/>
            <w:vAlign w:val="center"/>
          </w:tcPr>
          <w:p w14:paraId="4FDE2602"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Sėjant vejas viešose teritorijoje skatinti naudoti žemaūgių žolių sėklas, imituojančias natūralius žolynus taip sumažinant pjaunamų vejų plotus ar vejų pjovimo dažnumą.</w:t>
            </w:r>
          </w:p>
        </w:tc>
        <w:tc>
          <w:tcPr>
            <w:tcW w:w="1471" w:type="dxa"/>
            <w:tcBorders>
              <w:top w:val="single" w:sz="4" w:space="0" w:color="auto"/>
              <w:left w:val="nil"/>
              <w:bottom w:val="single" w:sz="4" w:space="0" w:color="auto"/>
              <w:right w:val="nil"/>
            </w:tcBorders>
            <w:shd w:val="clear" w:color="auto" w:fill="auto"/>
            <w:vAlign w:val="center"/>
          </w:tcPr>
          <w:p w14:paraId="18650979" w14:textId="77777777" w:rsidR="00F34D1E" w:rsidRPr="00DF2C86" w:rsidRDefault="00F34D1E" w:rsidP="00F34D1E">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77292C43" w14:textId="0CD853B9" w:rsidR="00F34D1E" w:rsidRPr="00DF2C86" w:rsidRDefault="00F34D1E" w:rsidP="00F34D1E">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45" w:type="dxa"/>
            <w:gridSpan w:val="2"/>
            <w:tcBorders>
              <w:top w:val="single" w:sz="4" w:space="0" w:color="auto"/>
              <w:left w:val="nil"/>
              <w:bottom w:val="single" w:sz="4" w:space="0" w:color="auto"/>
              <w:right w:val="nil"/>
            </w:tcBorders>
            <w:shd w:val="clear" w:color="auto" w:fill="auto"/>
            <w:vAlign w:val="center"/>
          </w:tcPr>
          <w:p w14:paraId="01940738" w14:textId="77777777" w:rsidR="00F34D1E" w:rsidRPr="00DF2C86" w:rsidRDefault="00F34D1E" w:rsidP="00F34D1E">
            <w:pPr>
              <w:jc w:val="left"/>
              <w:rPr>
                <w:rFonts w:ascii="Times New Roman" w:hAnsi="Times New Roman" w:cs="Times New Roman"/>
                <w:kern w:val="3"/>
                <w:szCs w:val="20"/>
                <w:lang w:val="lt-LT"/>
              </w:rPr>
            </w:pPr>
            <w:r w:rsidRPr="00DF2C86">
              <w:rPr>
                <w:rFonts w:ascii="Times New Roman" w:hAnsi="Times New Roman" w:cs="Times New Roman"/>
                <w:szCs w:val="20"/>
                <w:lang w:val="lt-LT"/>
              </w:rPr>
              <w:t>2025-2027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26E5B301" w14:textId="7498BCB6" w:rsidR="00F34D1E" w:rsidRPr="00DF2C86" w:rsidRDefault="00F34D1E" w:rsidP="00F34D1E">
            <w:pPr>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530" w:type="dxa"/>
            <w:tcBorders>
              <w:top w:val="single" w:sz="4" w:space="0" w:color="auto"/>
              <w:left w:val="nil"/>
              <w:bottom w:val="single" w:sz="4" w:space="0" w:color="auto"/>
              <w:right w:val="nil"/>
            </w:tcBorders>
            <w:shd w:val="clear" w:color="auto" w:fill="auto"/>
            <w:vAlign w:val="center"/>
          </w:tcPr>
          <w:p w14:paraId="55110807" w14:textId="3278691F" w:rsidR="00F34D1E" w:rsidRPr="00D17ECE" w:rsidRDefault="00F34D1E" w:rsidP="00F34D1E">
            <w:pPr>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1,87 </w:t>
            </w:r>
          </w:p>
        </w:tc>
      </w:tr>
      <w:tr w:rsidR="00F34D1E" w:rsidRPr="00DF2C86" w14:paraId="174577B3" w14:textId="77777777" w:rsidTr="00B44997">
        <w:trPr>
          <w:trHeight w:val="85"/>
        </w:trPr>
        <w:tc>
          <w:tcPr>
            <w:tcW w:w="13770" w:type="dxa"/>
            <w:gridSpan w:val="8"/>
            <w:tcBorders>
              <w:top w:val="single" w:sz="4" w:space="0" w:color="auto"/>
              <w:left w:val="nil"/>
              <w:bottom w:val="single" w:sz="4" w:space="0" w:color="auto"/>
              <w:right w:val="nil"/>
            </w:tcBorders>
            <w:shd w:val="clear" w:color="auto" w:fill="auto"/>
            <w:vAlign w:val="center"/>
          </w:tcPr>
          <w:p w14:paraId="3788D44E" w14:textId="6E740F30"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 xml:space="preserve">1.3 uždavinys. Užtikrinti, kad </w:t>
            </w:r>
            <w:r w:rsidR="00D71F94">
              <w:rPr>
                <w:rFonts w:ascii="Times New Roman" w:hAnsi="Times New Roman" w:cs="Times New Roman"/>
                <w:kern w:val="3"/>
                <w:szCs w:val="20"/>
                <w:lang w:val="lt-LT"/>
              </w:rPr>
              <w:t>Varėnos r. sav.</w:t>
            </w:r>
            <w:r w:rsidRPr="00DF2C86">
              <w:rPr>
                <w:rFonts w:ascii="Times New Roman" w:hAnsi="Times New Roman" w:cs="Times New Roman"/>
                <w:kern w:val="3"/>
                <w:szCs w:val="20"/>
                <w:lang w:val="lt-LT"/>
              </w:rPr>
              <w:t xml:space="preserve"> vienam gyventojui susidarančių PA ir AŽ kiekis neviršytų Lietuvos vidurkio.</w:t>
            </w:r>
          </w:p>
        </w:tc>
      </w:tr>
      <w:tr w:rsidR="00F34D1E" w:rsidRPr="00DF2C86" w14:paraId="7113AF4E" w14:textId="77777777" w:rsidTr="00B44997">
        <w:trPr>
          <w:trHeight w:val="602"/>
        </w:trPr>
        <w:tc>
          <w:tcPr>
            <w:tcW w:w="1007" w:type="dxa"/>
            <w:tcBorders>
              <w:top w:val="single" w:sz="4" w:space="0" w:color="auto"/>
              <w:left w:val="nil"/>
              <w:bottom w:val="single" w:sz="4" w:space="0" w:color="auto"/>
              <w:right w:val="nil"/>
            </w:tcBorders>
            <w:shd w:val="clear" w:color="auto" w:fill="auto"/>
            <w:vAlign w:val="center"/>
          </w:tcPr>
          <w:p w14:paraId="5F0DCCD1"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1.3.1</w:t>
            </w:r>
          </w:p>
        </w:tc>
        <w:tc>
          <w:tcPr>
            <w:tcW w:w="3804" w:type="dxa"/>
            <w:tcBorders>
              <w:top w:val="single" w:sz="4" w:space="0" w:color="auto"/>
              <w:left w:val="nil"/>
              <w:bottom w:val="single" w:sz="4" w:space="0" w:color="auto"/>
              <w:right w:val="nil"/>
            </w:tcBorders>
            <w:shd w:val="clear" w:color="auto" w:fill="auto"/>
            <w:vAlign w:val="center"/>
          </w:tcPr>
          <w:p w14:paraId="2F775002"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Savivaldybių traukos centruose, parkuose ir kt. siekti įrengti viešąsias geriamojo vandens stoteles siekiant išvengti plastiko pakuočių atliekų.</w:t>
            </w:r>
          </w:p>
        </w:tc>
        <w:tc>
          <w:tcPr>
            <w:tcW w:w="1471" w:type="dxa"/>
            <w:tcBorders>
              <w:top w:val="single" w:sz="4" w:space="0" w:color="auto"/>
              <w:left w:val="nil"/>
              <w:bottom w:val="single" w:sz="4" w:space="0" w:color="auto"/>
              <w:right w:val="nil"/>
            </w:tcBorders>
            <w:shd w:val="clear" w:color="auto" w:fill="auto"/>
            <w:vAlign w:val="center"/>
          </w:tcPr>
          <w:p w14:paraId="0F452DA7" w14:textId="77777777" w:rsidR="00F34D1E" w:rsidRPr="00DF2C86" w:rsidRDefault="00F34D1E" w:rsidP="00F34D1E">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6BF519BC" w14:textId="1A85359D" w:rsidR="00F34D1E" w:rsidRPr="00DF2C86" w:rsidRDefault="00F34D1E" w:rsidP="00F34D1E">
            <w:pPr>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45" w:type="dxa"/>
            <w:gridSpan w:val="2"/>
            <w:tcBorders>
              <w:top w:val="single" w:sz="4" w:space="0" w:color="auto"/>
              <w:left w:val="nil"/>
              <w:bottom w:val="single" w:sz="4" w:space="0" w:color="auto"/>
              <w:right w:val="nil"/>
            </w:tcBorders>
            <w:shd w:val="clear" w:color="auto" w:fill="auto"/>
            <w:vAlign w:val="center"/>
          </w:tcPr>
          <w:p w14:paraId="34E938BC" w14:textId="77777777" w:rsidR="00F34D1E" w:rsidRPr="00DF2C86" w:rsidRDefault="00F34D1E" w:rsidP="00F34D1E">
            <w:pPr>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72324C73" w14:textId="2009D558" w:rsidR="00F34D1E" w:rsidRPr="00DF2C86" w:rsidRDefault="00F34D1E" w:rsidP="00F34D1E">
            <w:pPr>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ES fondų ir kitos lėšos</w:t>
            </w:r>
          </w:p>
        </w:tc>
        <w:tc>
          <w:tcPr>
            <w:tcW w:w="1530" w:type="dxa"/>
            <w:tcBorders>
              <w:top w:val="single" w:sz="4" w:space="0" w:color="auto"/>
              <w:left w:val="nil"/>
              <w:bottom w:val="single" w:sz="4" w:space="0" w:color="auto"/>
              <w:right w:val="nil"/>
            </w:tcBorders>
            <w:shd w:val="clear" w:color="auto" w:fill="auto"/>
            <w:vAlign w:val="center"/>
          </w:tcPr>
          <w:p w14:paraId="0EABD4E9" w14:textId="1F3897FF" w:rsidR="00F34D1E" w:rsidRPr="00D17ECE" w:rsidRDefault="00F34D1E" w:rsidP="00F34D1E">
            <w:pPr>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5,11 </w:t>
            </w:r>
          </w:p>
        </w:tc>
      </w:tr>
      <w:tr w:rsidR="00F34D1E" w:rsidRPr="00DF2C86" w14:paraId="59CAE12A" w14:textId="77777777" w:rsidTr="00B44997">
        <w:trPr>
          <w:trHeight w:val="758"/>
        </w:trPr>
        <w:tc>
          <w:tcPr>
            <w:tcW w:w="1007" w:type="dxa"/>
            <w:tcBorders>
              <w:top w:val="single" w:sz="4" w:space="0" w:color="auto"/>
              <w:left w:val="nil"/>
              <w:bottom w:val="single" w:sz="4" w:space="0" w:color="auto"/>
              <w:right w:val="nil"/>
            </w:tcBorders>
            <w:shd w:val="clear" w:color="auto" w:fill="auto"/>
            <w:vAlign w:val="center"/>
          </w:tcPr>
          <w:p w14:paraId="1B393A2D"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1.3.2</w:t>
            </w:r>
          </w:p>
        </w:tc>
        <w:tc>
          <w:tcPr>
            <w:tcW w:w="3804" w:type="dxa"/>
            <w:tcBorders>
              <w:top w:val="single" w:sz="4" w:space="0" w:color="auto"/>
              <w:left w:val="nil"/>
              <w:bottom w:val="single" w:sz="4" w:space="0" w:color="auto"/>
              <w:right w:val="nil"/>
            </w:tcBorders>
            <w:shd w:val="clear" w:color="auto" w:fill="auto"/>
            <w:vAlign w:val="center"/>
          </w:tcPr>
          <w:p w14:paraId="7D79871E"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Specialių akcijų metu gyventojams dalinti daugkartinio naudojimo maisto bei daržovių ir vaisių pirkinių krepšelius bei kitas daugkartines talpas, galinčias pakeisti vienkartinio naudojimo plastiko gaminius. </w:t>
            </w:r>
          </w:p>
        </w:tc>
        <w:tc>
          <w:tcPr>
            <w:tcW w:w="1471" w:type="dxa"/>
            <w:tcBorders>
              <w:top w:val="single" w:sz="4" w:space="0" w:color="auto"/>
              <w:left w:val="nil"/>
              <w:bottom w:val="single" w:sz="4" w:space="0" w:color="auto"/>
              <w:right w:val="nil"/>
            </w:tcBorders>
            <w:shd w:val="clear" w:color="auto" w:fill="auto"/>
            <w:vAlign w:val="center"/>
          </w:tcPr>
          <w:p w14:paraId="3A4181A2" w14:textId="77777777" w:rsidR="00F34D1E" w:rsidRPr="00DF2C86" w:rsidRDefault="00F34D1E" w:rsidP="00F34D1E">
            <w:pPr>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2194" w:type="dxa"/>
            <w:tcBorders>
              <w:top w:val="single" w:sz="4" w:space="0" w:color="auto"/>
              <w:left w:val="nil"/>
              <w:bottom w:val="single" w:sz="4" w:space="0" w:color="auto"/>
              <w:right w:val="nil"/>
            </w:tcBorders>
            <w:shd w:val="clear" w:color="auto" w:fill="auto"/>
            <w:vAlign w:val="center"/>
          </w:tcPr>
          <w:p w14:paraId="7E1707E1" w14:textId="5583BEE3" w:rsidR="00F34D1E" w:rsidRPr="00DF2C86" w:rsidRDefault="003708FE" w:rsidP="00F34D1E">
            <w:pPr>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4962F62" w14:textId="77777777" w:rsidR="00F34D1E" w:rsidRPr="00DF2C86" w:rsidRDefault="00F34D1E" w:rsidP="00F34D1E">
            <w:pPr>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20A4AB21" w14:textId="3A3EEA73" w:rsidR="00F34D1E" w:rsidRPr="00DF2C86" w:rsidRDefault="00D17ECE" w:rsidP="00F34D1E">
            <w:pPr>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6845D35F" w14:textId="7C7524ED" w:rsidR="00F34D1E" w:rsidRPr="00D17ECE" w:rsidRDefault="00F34D1E" w:rsidP="00F34D1E">
            <w:pPr>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1,25 </w:t>
            </w:r>
          </w:p>
        </w:tc>
      </w:tr>
      <w:tr w:rsidR="00F34D1E" w:rsidRPr="00DF2C86" w14:paraId="0F8CBEC0" w14:textId="77777777" w:rsidTr="00B44997">
        <w:trPr>
          <w:trHeight w:val="620"/>
        </w:trPr>
        <w:tc>
          <w:tcPr>
            <w:tcW w:w="1007" w:type="dxa"/>
            <w:tcBorders>
              <w:top w:val="single" w:sz="4" w:space="0" w:color="auto"/>
              <w:left w:val="nil"/>
              <w:bottom w:val="single" w:sz="4" w:space="0" w:color="auto"/>
              <w:right w:val="nil"/>
            </w:tcBorders>
            <w:shd w:val="clear" w:color="auto" w:fill="auto"/>
            <w:vAlign w:val="center"/>
          </w:tcPr>
          <w:p w14:paraId="22C041FF" w14:textId="1AB50B68"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sidR="00411FA1">
              <w:rPr>
                <w:rFonts w:ascii="Times New Roman" w:hAnsi="Times New Roman" w:cs="Times New Roman"/>
                <w:kern w:val="3"/>
                <w:szCs w:val="20"/>
                <w:lang w:val="lt-LT"/>
              </w:rPr>
              <w:t>3</w:t>
            </w:r>
          </w:p>
        </w:tc>
        <w:tc>
          <w:tcPr>
            <w:tcW w:w="3804" w:type="dxa"/>
            <w:tcBorders>
              <w:top w:val="single" w:sz="4" w:space="0" w:color="auto"/>
              <w:left w:val="nil"/>
              <w:bottom w:val="single" w:sz="4" w:space="0" w:color="auto"/>
              <w:right w:val="nil"/>
            </w:tcBorders>
            <w:shd w:val="clear" w:color="auto" w:fill="auto"/>
            <w:vAlign w:val="center"/>
          </w:tcPr>
          <w:p w14:paraId="44B0A0AA"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Rengti pakuočių prevencijos, pakuočių ženklinimo, atsakingo apsipirkimo, aplinkai draugiškų pakuočių pasirinkimo, atsakingo dovanų ir siuntinių pakavimo edukacijas švietimo ir kitose įstaigose, ekskursijas mokiniams į pakuočių gamybos, perdirbimo įmones. </w:t>
            </w:r>
          </w:p>
        </w:tc>
        <w:tc>
          <w:tcPr>
            <w:tcW w:w="1471" w:type="dxa"/>
            <w:tcBorders>
              <w:top w:val="single" w:sz="4" w:space="0" w:color="auto"/>
              <w:left w:val="nil"/>
              <w:bottom w:val="single" w:sz="4" w:space="0" w:color="auto"/>
              <w:right w:val="nil"/>
            </w:tcBorders>
            <w:shd w:val="clear" w:color="auto" w:fill="auto"/>
            <w:vAlign w:val="center"/>
          </w:tcPr>
          <w:p w14:paraId="4710691B"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B9D185C" w14:textId="2E834F27" w:rsidR="00F34D1E" w:rsidRPr="00DF2C86" w:rsidRDefault="003708FE" w:rsidP="00F34D1E">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34BC5C50"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92E2934" w14:textId="7E8051BF" w:rsidR="00F34D1E" w:rsidRPr="00DF2C86" w:rsidRDefault="00D17ECE" w:rsidP="00F34D1E">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3AEF75F3" w14:textId="5339F7D6" w:rsidR="00F34D1E" w:rsidRPr="00D17ECE" w:rsidRDefault="00F34D1E" w:rsidP="00F34D1E">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1,00 </w:t>
            </w:r>
          </w:p>
        </w:tc>
      </w:tr>
      <w:tr w:rsidR="00F34D1E" w:rsidRPr="00DF2C86" w14:paraId="02FDEDBB" w14:textId="77777777" w:rsidTr="00B44997">
        <w:trPr>
          <w:trHeight w:val="620"/>
        </w:trPr>
        <w:tc>
          <w:tcPr>
            <w:tcW w:w="1007" w:type="dxa"/>
            <w:tcBorders>
              <w:top w:val="single" w:sz="4" w:space="0" w:color="auto"/>
              <w:left w:val="nil"/>
              <w:bottom w:val="single" w:sz="4" w:space="0" w:color="auto"/>
              <w:right w:val="nil"/>
            </w:tcBorders>
            <w:shd w:val="clear" w:color="auto" w:fill="auto"/>
            <w:vAlign w:val="center"/>
          </w:tcPr>
          <w:p w14:paraId="257E8C91" w14:textId="1BCD10A3"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1.3.</w:t>
            </w:r>
            <w:r w:rsidR="00411FA1">
              <w:rPr>
                <w:rFonts w:ascii="Times New Roman" w:hAnsi="Times New Roman" w:cs="Times New Roman"/>
                <w:kern w:val="3"/>
                <w:szCs w:val="20"/>
                <w:lang w:val="lt-LT"/>
              </w:rPr>
              <w:t>4</w:t>
            </w:r>
          </w:p>
        </w:tc>
        <w:tc>
          <w:tcPr>
            <w:tcW w:w="3804" w:type="dxa"/>
            <w:tcBorders>
              <w:top w:val="single" w:sz="4" w:space="0" w:color="auto"/>
              <w:left w:val="nil"/>
              <w:bottom w:val="single" w:sz="4" w:space="0" w:color="auto"/>
              <w:right w:val="nil"/>
            </w:tcBorders>
            <w:shd w:val="clear" w:color="auto" w:fill="auto"/>
            <w:vAlign w:val="center"/>
          </w:tcPr>
          <w:p w14:paraId="02E34EBA" w14:textId="6144751D" w:rsidR="00F34D1E" w:rsidRPr="00BA0668" w:rsidRDefault="00411FA1" w:rsidP="00F34D1E">
            <w:pPr>
              <w:spacing w:before="60" w:after="60"/>
              <w:jc w:val="left"/>
              <w:rPr>
                <w:rFonts w:ascii="Times New Roman" w:hAnsi="Times New Roman" w:cs="Times New Roman"/>
                <w:kern w:val="3"/>
                <w:szCs w:val="20"/>
                <w:lang w:val="lt-LT"/>
              </w:rPr>
            </w:pPr>
            <w:r w:rsidRPr="00411FA1">
              <w:rPr>
                <w:rFonts w:ascii="Times New Roman" w:hAnsi="Times New Roman" w:cs="Times New Roman"/>
                <w:szCs w:val="20"/>
                <w:lang w:val="lt-LT"/>
              </w:rPr>
              <w:t xml:space="preserve">Pasitelkiant informacinių technologinių sprendimus, atsisakyti popierinių sąskaitų už </w:t>
            </w:r>
            <w:r>
              <w:rPr>
                <w:rFonts w:ascii="Times New Roman" w:hAnsi="Times New Roman" w:cs="Times New Roman"/>
                <w:szCs w:val="20"/>
                <w:lang w:val="lt-LT"/>
              </w:rPr>
              <w:t>Varėnos r. sav.</w:t>
            </w:r>
            <w:r w:rsidRPr="00411FA1">
              <w:rPr>
                <w:rFonts w:ascii="Times New Roman" w:hAnsi="Times New Roman" w:cs="Times New Roman"/>
                <w:szCs w:val="20"/>
                <w:lang w:val="lt-LT"/>
              </w:rPr>
              <w:t xml:space="preserve"> teikiamas komunalines paslaugas jas </w:t>
            </w:r>
            <w:proofErr w:type="spellStart"/>
            <w:r w:rsidRPr="00411FA1">
              <w:rPr>
                <w:rFonts w:ascii="Times New Roman" w:hAnsi="Times New Roman" w:cs="Times New Roman"/>
                <w:szCs w:val="20"/>
                <w:lang w:val="lt-LT"/>
              </w:rPr>
              <w:t>pakeičant</w:t>
            </w:r>
            <w:proofErr w:type="spellEnd"/>
            <w:r w:rsidRPr="00411FA1">
              <w:rPr>
                <w:rFonts w:ascii="Times New Roman" w:hAnsi="Times New Roman" w:cs="Times New Roman"/>
                <w:szCs w:val="20"/>
                <w:lang w:val="lt-LT"/>
              </w:rPr>
              <w:t xml:space="preserve"> elektroninėmis.</w:t>
            </w:r>
          </w:p>
        </w:tc>
        <w:tc>
          <w:tcPr>
            <w:tcW w:w="1471" w:type="dxa"/>
            <w:tcBorders>
              <w:top w:val="single" w:sz="4" w:space="0" w:color="auto"/>
              <w:left w:val="nil"/>
              <w:bottom w:val="single" w:sz="4" w:space="0" w:color="auto"/>
              <w:right w:val="nil"/>
            </w:tcBorders>
            <w:shd w:val="clear" w:color="auto" w:fill="auto"/>
            <w:vAlign w:val="center"/>
          </w:tcPr>
          <w:p w14:paraId="654FE3F3"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4E8CBD4" w14:textId="338808CC" w:rsidR="00F34D1E" w:rsidRPr="00DF2C86" w:rsidRDefault="003708FE" w:rsidP="00F34D1E">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31E059BC"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06DF5359" w14:textId="3A095C94" w:rsidR="00F34D1E" w:rsidRPr="00DF2C86" w:rsidRDefault="00D17ECE" w:rsidP="00F34D1E">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w:t>
            </w:r>
            <w:r>
              <w:rPr>
                <w:rFonts w:ascii="Times New Roman" w:hAnsi="Times New Roman" w:cs="Times New Roman"/>
                <w:szCs w:val="20"/>
                <w:lang w:val="lt-LT"/>
              </w:rPr>
              <w:t xml:space="preserve"> savivaldybės,</w:t>
            </w:r>
            <w:r w:rsidRPr="003708FE">
              <w:rPr>
                <w:rFonts w:ascii="Times New Roman" w:hAnsi="Times New Roman" w:cs="Times New Roman"/>
                <w:szCs w:val="20"/>
                <w:lang w:val="lt-LT"/>
              </w:rPr>
              <w:t xml:space="preserve"> ES fondų ir kitos lėšos</w:t>
            </w:r>
          </w:p>
        </w:tc>
        <w:tc>
          <w:tcPr>
            <w:tcW w:w="1530" w:type="dxa"/>
            <w:tcBorders>
              <w:top w:val="single" w:sz="4" w:space="0" w:color="auto"/>
              <w:left w:val="nil"/>
              <w:bottom w:val="single" w:sz="4" w:space="0" w:color="auto"/>
              <w:right w:val="nil"/>
            </w:tcBorders>
            <w:shd w:val="clear" w:color="auto" w:fill="auto"/>
            <w:vAlign w:val="center"/>
          </w:tcPr>
          <w:p w14:paraId="408D2CD6" w14:textId="39A576A6" w:rsidR="00F34D1E" w:rsidRPr="00D17ECE" w:rsidRDefault="00F34D1E" w:rsidP="00F34D1E">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1,25 </w:t>
            </w:r>
          </w:p>
        </w:tc>
      </w:tr>
      <w:tr w:rsidR="00F34D1E" w:rsidRPr="00DF2C86" w14:paraId="394FF8D5" w14:textId="77777777" w:rsidTr="00B44997">
        <w:trPr>
          <w:trHeight w:val="620"/>
        </w:trPr>
        <w:tc>
          <w:tcPr>
            <w:tcW w:w="1007" w:type="dxa"/>
            <w:tcBorders>
              <w:top w:val="single" w:sz="4" w:space="0" w:color="auto"/>
              <w:left w:val="nil"/>
              <w:bottom w:val="single" w:sz="4" w:space="0" w:color="auto"/>
              <w:right w:val="nil"/>
            </w:tcBorders>
            <w:shd w:val="clear" w:color="auto" w:fill="auto"/>
            <w:vAlign w:val="center"/>
          </w:tcPr>
          <w:p w14:paraId="6295C632" w14:textId="14316A51"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1.3.</w:t>
            </w:r>
            <w:r w:rsidR="00411FA1">
              <w:rPr>
                <w:rFonts w:ascii="Times New Roman" w:hAnsi="Times New Roman" w:cs="Times New Roman"/>
                <w:kern w:val="3"/>
                <w:szCs w:val="20"/>
                <w:lang w:val="lt-LT"/>
              </w:rPr>
              <w:t>5</w:t>
            </w:r>
            <w:r w:rsidRPr="00DF2C86">
              <w:rPr>
                <w:rFonts w:ascii="Times New Roman" w:hAnsi="Times New Roman" w:cs="Times New Roman"/>
                <w:kern w:val="3"/>
                <w:szCs w:val="20"/>
                <w:lang w:val="lt-LT"/>
              </w:rPr>
              <w:t xml:space="preserve"> </w:t>
            </w:r>
          </w:p>
        </w:tc>
        <w:tc>
          <w:tcPr>
            <w:tcW w:w="3804" w:type="dxa"/>
            <w:tcBorders>
              <w:top w:val="single" w:sz="4" w:space="0" w:color="auto"/>
              <w:left w:val="nil"/>
              <w:bottom w:val="single" w:sz="4" w:space="0" w:color="auto"/>
              <w:right w:val="nil"/>
            </w:tcBorders>
            <w:shd w:val="clear" w:color="auto" w:fill="auto"/>
            <w:vAlign w:val="center"/>
          </w:tcPr>
          <w:p w14:paraId="26E14CE7" w14:textId="77777777" w:rsidR="00F34D1E" w:rsidRPr="00BA0668"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Sukurti informacinę kampaniją, raginančią gyventojus, maisto ir kitų atliekų rūšiavimui, namuose naudoti turimus plastikinius, popierinius maišelius, o ne pirkti naujus.</w:t>
            </w:r>
          </w:p>
        </w:tc>
        <w:tc>
          <w:tcPr>
            <w:tcW w:w="1471" w:type="dxa"/>
            <w:tcBorders>
              <w:top w:val="single" w:sz="4" w:space="0" w:color="auto"/>
              <w:left w:val="nil"/>
              <w:bottom w:val="single" w:sz="4" w:space="0" w:color="auto"/>
              <w:right w:val="nil"/>
            </w:tcBorders>
            <w:shd w:val="clear" w:color="auto" w:fill="auto"/>
            <w:vAlign w:val="center"/>
          </w:tcPr>
          <w:p w14:paraId="2C4FF124"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1E2C6E6" w14:textId="46C86304" w:rsidR="00F34D1E" w:rsidRPr="00DF2C86" w:rsidRDefault="00D17ECE" w:rsidP="00F34D1E">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43F530B5"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05A70B6" w14:textId="108B7622" w:rsidR="00F34D1E" w:rsidRPr="00DF2C86" w:rsidRDefault="00D17ECE" w:rsidP="00F34D1E">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w:t>
            </w:r>
            <w:r>
              <w:rPr>
                <w:rFonts w:ascii="Times New Roman" w:hAnsi="Times New Roman" w:cs="Times New Roman"/>
                <w:szCs w:val="20"/>
                <w:lang w:val="lt-LT"/>
              </w:rPr>
              <w:t xml:space="preserve"> </w:t>
            </w:r>
            <w:r w:rsidRPr="00D17ECE">
              <w:rPr>
                <w:rFonts w:ascii="Times New Roman" w:hAnsi="Times New Roman" w:cs="Times New Roman"/>
                <w:szCs w:val="20"/>
                <w:lang w:val="lt-LT"/>
              </w:rPr>
              <w:t>ir kitos lėšos</w:t>
            </w:r>
          </w:p>
        </w:tc>
        <w:tc>
          <w:tcPr>
            <w:tcW w:w="1530" w:type="dxa"/>
            <w:tcBorders>
              <w:top w:val="single" w:sz="4" w:space="0" w:color="auto"/>
              <w:left w:val="nil"/>
              <w:bottom w:val="single" w:sz="4" w:space="0" w:color="auto"/>
              <w:right w:val="nil"/>
            </w:tcBorders>
            <w:shd w:val="clear" w:color="auto" w:fill="auto"/>
            <w:vAlign w:val="center"/>
          </w:tcPr>
          <w:p w14:paraId="18A2D19B" w14:textId="3567261A" w:rsidR="00F34D1E" w:rsidRPr="00D17ECE" w:rsidRDefault="00F34D1E" w:rsidP="00F34D1E">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F34D1E" w:rsidRPr="00DF2C86" w14:paraId="2F5097D9" w14:textId="77777777" w:rsidTr="00B44997">
        <w:trPr>
          <w:trHeight w:val="359"/>
        </w:trPr>
        <w:tc>
          <w:tcPr>
            <w:tcW w:w="13770" w:type="dxa"/>
            <w:gridSpan w:val="8"/>
            <w:tcBorders>
              <w:top w:val="single" w:sz="4" w:space="0" w:color="auto"/>
              <w:left w:val="nil"/>
              <w:bottom w:val="single" w:sz="4" w:space="0" w:color="auto"/>
              <w:right w:val="nil"/>
            </w:tcBorders>
            <w:shd w:val="clear" w:color="auto" w:fill="auto"/>
            <w:vAlign w:val="center"/>
          </w:tcPr>
          <w:p w14:paraId="4C09CED5" w14:textId="68DA3A03"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 xml:space="preserve">1.4 uždavinys. Užtikrinti, kad </w:t>
            </w:r>
            <w:r w:rsidR="00D71F94">
              <w:rPr>
                <w:rFonts w:ascii="Times New Roman" w:hAnsi="Times New Roman" w:cs="Times New Roman"/>
                <w:kern w:val="3"/>
                <w:szCs w:val="20"/>
                <w:lang w:val="lt-LT"/>
              </w:rPr>
              <w:t>Varėnos r. sav.</w:t>
            </w:r>
            <w:r w:rsidR="00D71F94" w:rsidRPr="00DF2C86">
              <w:rPr>
                <w:rFonts w:ascii="Times New Roman" w:hAnsi="Times New Roman" w:cs="Times New Roman"/>
                <w:kern w:val="3"/>
                <w:szCs w:val="20"/>
                <w:lang w:val="lt-LT"/>
              </w:rPr>
              <w:t xml:space="preserve"> </w:t>
            </w:r>
            <w:r w:rsidRPr="00DF2C86">
              <w:rPr>
                <w:rFonts w:ascii="Times New Roman" w:hAnsi="Times New Roman" w:cs="Times New Roman"/>
                <w:kern w:val="3"/>
                <w:szCs w:val="20"/>
                <w:lang w:val="lt-LT"/>
              </w:rPr>
              <w:t>vienam gyventojui susidarančių tekstilės atliekų kiekis neviršytų 2021 m. ES vidurkio</w:t>
            </w:r>
          </w:p>
        </w:tc>
      </w:tr>
      <w:tr w:rsidR="00F34D1E" w:rsidRPr="00DF2C86" w14:paraId="1D5B6C24" w14:textId="77777777" w:rsidTr="00B44997">
        <w:trPr>
          <w:trHeight w:val="854"/>
        </w:trPr>
        <w:tc>
          <w:tcPr>
            <w:tcW w:w="1007" w:type="dxa"/>
            <w:tcBorders>
              <w:top w:val="single" w:sz="4" w:space="0" w:color="auto"/>
              <w:left w:val="nil"/>
              <w:bottom w:val="single" w:sz="4" w:space="0" w:color="auto"/>
              <w:right w:val="nil"/>
            </w:tcBorders>
            <w:shd w:val="clear" w:color="auto" w:fill="auto"/>
            <w:vAlign w:val="center"/>
          </w:tcPr>
          <w:p w14:paraId="41DE2AD6"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1.4.1</w:t>
            </w:r>
          </w:p>
        </w:tc>
        <w:tc>
          <w:tcPr>
            <w:tcW w:w="3804" w:type="dxa"/>
            <w:tcBorders>
              <w:top w:val="single" w:sz="4" w:space="0" w:color="auto"/>
              <w:left w:val="nil"/>
              <w:bottom w:val="single" w:sz="4" w:space="0" w:color="auto"/>
              <w:right w:val="nil"/>
            </w:tcBorders>
            <w:shd w:val="clear" w:color="auto" w:fill="auto"/>
            <w:vAlign w:val="center"/>
          </w:tcPr>
          <w:p w14:paraId="031E26C4"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tekstilės gaminių ženklinimo, atsakingo apsipirkimo, atnaujinimo ir priežiūros, pakartotinio naudojimo (dėvėtų rūbų parduotuvės, mainai, nuoma, taisymo), rūšiavimo edukacijas švietimo ir kitose įstaigose, ekskursijas mokiniams į tekstilės gamybos, dėvėtų drabužių tvarkymo įmones.</w:t>
            </w:r>
          </w:p>
        </w:tc>
        <w:tc>
          <w:tcPr>
            <w:tcW w:w="1471" w:type="dxa"/>
            <w:tcBorders>
              <w:top w:val="single" w:sz="4" w:space="0" w:color="auto"/>
              <w:left w:val="nil"/>
              <w:bottom w:val="single" w:sz="4" w:space="0" w:color="auto"/>
              <w:right w:val="nil"/>
            </w:tcBorders>
            <w:shd w:val="clear" w:color="auto" w:fill="auto"/>
            <w:vAlign w:val="center"/>
          </w:tcPr>
          <w:p w14:paraId="36C1EA92"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850B3D0" w14:textId="513FBC7C" w:rsidR="00F34D1E" w:rsidRPr="00DF2C86" w:rsidRDefault="00D17ECE" w:rsidP="00F34D1E">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B0F1C0F"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6DB4620F" w14:textId="152EBB7D" w:rsidR="00F34D1E" w:rsidRPr="00DF2C86" w:rsidRDefault="00D17ECE" w:rsidP="00F34D1E">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3C22C7E5" w14:textId="63C93219" w:rsidR="00F34D1E" w:rsidRPr="00D17ECE" w:rsidRDefault="00F34D1E" w:rsidP="00F34D1E">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0,62 </w:t>
            </w:r>
          </w:p>
        </w:tc>
      </w:tr>
      <w:tr w:rsidR="00F34D1E" w:rsidRPr="00DF2C86" w14:paraId="24AE33AE" w14:textId="77777777" w:rsidTr="00B44997">
        <w:trPr>
          <w:trHeight w:val="323"/>
        </w:trPr>
        <w:tc>
          <w:tcPr>
            <w:tcW w:w="13770" w:type="dxa"/>
            <w:gridSpan w:val="8"/>
            <w:tcBorders>
              <w:top w:val="single" w:sz="4" w:space="0" w:color="auto"/>
              <w:left w:val="nil"/>
              <w:bottom w:val="single" w:sz="4" w:space="0" w:color="auto"/>
              <w:right w:val="nil"/>
            </w:tcBorders>
            <w:shd w:val="clear" w:color="auto" w:fill="auto"/>
            <w:vAlign w:val="center"/>
          </w:tcPr>
          <w:p w14:paraId="20602D15" w14:textId="4C213758"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 xml:space="preserve">1.5 uždavinys. Užtikrinti, kad </w:t>
            </w:r>
            <w:r w:rsidR="00D71F94">
              <w:rPr>
                <w:rFonts w:ascii="Times New Roman" w:hAnsi="Times New Roman" w:cs="Times New Roman"/>
                <w:kern w:val="3"/>
                <w:szCs w:val="20"/>
                <w:lang w:val="lt-LT"/>
              </w:rPr>
              <w:t>Varėnos r. sav.</w:t>
            </w:r>
            <w:r w:rsidR="00D71F94" w:rsidRPr="00DF2C86">
              <w:rPr>
                <w:rFonts w:ascii="Times New Roman" w:hAnsi="Times New Roman" w:cs="Times New Roman"/>
                <w:kern w:val="3"/>
                <w:szCs w:val="20"/>
                <w:lang w:val="lt-LT"/>
              </w:rPr>
              <w:t xml:space="preserve"> </w:t>
            </w:r>
            <w:r w:rsidRPr="00DF2C86">
              <w:rPr>
                <w:rFonts w:ascii="Times New Roman" w:hAnsi="Times New Roman" w:cs="Times New Roman"/>
                <w:kern w:val="3"/>
                <w:szCs w:val="20"/>
                <w:lang w:val="lt-LT"/>
              </w:rPr>
              <w:t>vienam gyventojui susidarančių higienos priemonių atliekų (</w:t>
            </w:r>
            <w:r>
              <w:rPr>
                <w:rFonts w:ascii="Times New Roman" w:hAnsi="Times New Roman" w:cs="Times New Roman"/>
                <w:kern w:val="3"/>
                <w:szCs w:val="20"/>
                <w:lang w:val="lt-LT"/>
              </w:rPr>
              <w:t>s</w:t>
            </w:r>
            <w:r w:rsidRPr="00DF2C86">
              <w:rPr>
                <w:rFonts w:ascii="Times New Roman" w:hAnsi="Times New Roman" w:cs="Times New Roman"/>
                <w:kern w:val="3"/>
                <w:szCs w:val="20"/>
                <w:lang w:val="lt-LT"/>
              </w:rPr>
              <w:t>auskelnių) kiekis 2027 m. būtų mažesnis nei 2021 m.</w:t>
            </w:r>
          </w:p>
        </w:tc>
      </w:tr>
      <w:tr w:rsidR="00F34D1E" w:rsidRPr="00DF2C86" w14:paraId="2DB432FA" w14:textId="77777777" w:rsidTr="00B44997">
        <w:trPr>
          <w:trHeight w:val="717"/>
        </w:trPr>
        <w:tc>
          <w:tcPr>
            <w:tcW w:w="1007" w:type="dxa"/>
            <w:tcBorders>
              <w:top w:val="single" w:sz="4" w:space="0" w:color="auto"/>
              <w:left w:val="nil"/>
              <w:bottom w:val="single" w:sz="4" w:space="0" w:color="auto"/>
              <w:right w:val="nil"/>
            </w:tcBorders>
            <w:shd w:val="clear" w:color="auto" w:fill="auto"/>
            <w:vAlign w:val="center"/>
          </w:tcPr>
          <w:p w14:paraId="343332A2" w14:textId="3CDB671A"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1.5.</w:t>
            </w:r>
            <w:r w:rsidR="00411FA1">
              <w:rPr>
                <w:rFonts w:ascii="Times New Roman" w:hAnsi="Times New Roman" w:cs="Times New Roman"/>
                <w:kern w:val="3"/>
                <w:szCs w:val="20"/>
                <w:lang w:val="lt-LT"/>
              </w:rPr>
              <w:t>1</w:t>
            </w:r>
          </w:p>
        </w:tc>
        <w:tc>
          <w:tcPr>
            <w:tcW w:w="3804" w:type="dxa"/>
            <w:tcBorders>
              <w:top w:val="single" w:sz="4" w:space="0" w:color="auto"/>
              <w:left w:val="nil"/>
              <w:bottom w:val="single" w:sz="4" w:space="0" w:color="auto"/>
              <w:right w:val="nil"/>
            </w:tcBorders>
            <w:shd w:val="clear" w:color="auto" w:fill="auto"/>
            <w:vAlign w:val="center"/>
          </w:tcPr>
          <w:p w14:paraId="2B2A522F"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Rengti aplinkai draugiškų vaikų priežiūros, slaugos ir asmeninės higienos priemonių ženklinimo, įsigijimo, naudojimo ir rūšiavimo edukacijas.</w:t>
            </w:r>
          </w:p>
        </w:tc>
        <w:tc>
          <w:tcPr>
            <w:tcW w:w="1471" w:type="dxa"/>
            <w:tcBorders>
              <w:top w:val="single" w:sz="4" w:space="0" w:color="auto"/>
              <w:left w:val="nil"/>
              <w:bottom w:val="single" w:sz="4" w:space="0" w:color="auto"/>
              <w:right w:val="nil"/>
            </w:tcBorders>
            <w:shd w:val="clear" w:color="auto" w:fill="auto"/>
            <w:vAlign w:val="center"/>
          </w:tcPr>
          <w:p w14:paraId="119FAD0B"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35BE3BEA" w14:textId="480F2F3B" w:rsidR="00F34D1E" w:rsidRPr="00DF2C86" w:rsidRDefault="00D17ECE" w:rsidP="00F34D1E">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E0D4D55"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F5CA11A" w14:textId="0993BBA9" w:rsidR="00F34D1E" w:rsidRPr="00DF2C86" w:rsidRDefault="00D17ECE" w:rsidP="00F34D1E">
            <w:pPr>
              <w:spacing w:before="60" w:after="60"/>
              <w:jc w:val="left"/>
              <w:rPr>
                <w:rFonts w:ascii="Times New Roman" w:hAnsi="Times New Roman" w:cs="Times New Roman"/>
                <w:kern w:val="3"/>
                <w:szCs w:val="20"/>
                <w:lang w:val="lt-LT"/>
              </w:rPr>
            </w:pPr>
            <w:r w:rsidRPr="003708FE">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F9D3983" w14:textId="2F347D68" w:rsidR="00F34D1E" w:rsidRPr="00D17ECE" w:rsidRDefault="00F34D1E" w:rsidP="00F34D1E">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F34D1E" w:rsidRPr="00DF2C86" w14:paraId="2D7BD986" w14:textId="77777777" w:rsidTr="00B44997">
        <w:trPr>
          <w:trHeight w:val="341"/>
        </w:trPr>
        <w:tc>
          <w:tcPr>
            <w:tcW w:w="13770" w:type="dxa"/>
            <w:gridSpan w:val="8"/>
            <w:tcBorders>
              <w:bottom w:val="single" w:sz="4" w:space="0" w:color="auto"/>
            </w:tcBorders>
            <w:shd w:val="clear" w:color="auto" w:fill="auto"/>
            <w:vAlign w:val="center"/>
          </w:tcPr>
          <w:p w14:paraId="7514793C" w14:textId="77777777" w:rsidR="00F34D1E" w:rsidRPr="00DF2C86" w:rsidRDefault="00F34D1E" w:rsidP="00F34D1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 uždavinys. Užtikrinti, kad kitų komunalinių atliekų susidarymas 2023-2027 m. laikotarpiu augtų lėčiau nei 2014-2021 m.</w:t>
            </w:r>
          </w:p>
        </w:tc>
      </w:tr>
      <w:tr w:rsidR="00F01B60" w:rsidRPr="00DF2C86" w14:paraId="18A59E88" w14:textId="77777777" w:rsidTr="00B44997">
        <w:trPr>
          <w:trHeight w:val="620"/>
        </w:trPr>
        <w:tc>
          <w:tcPr>
            <w:tcW w:w="1007" w:type="dxa"/>
            <w:tcBorders>
              <w:top w:val="single" w:sz="4" w:space="0" w:color="auto"/>
              <w:left w:val="nil"/>
              <w:bottom w:val="single" w:sz="4" w:space="0" w:color="auto"/>
              <w:right w:val="nil"/>
            </w:tcBorders>
            <w:shd w:val="clear" w:color="auto" w:fill="auto"/>
            <w:vAlign w:val="center"/>
          </w:tcPr>
          <w:p w14:paraId="3B341B1E" w14:textId="340AB3E8"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sidR="00BD0A5D">
              <w:rPr>
                <w:rFonts w:ascii="Times New Roman" w:hAnsi="Times New Roman" w:cs="Times New Roman"/>
                <w:kern w:val="3"/>
                <w:szCs w:val="20"/>
                <w:lang w:val="lt-LT"/>
              </w:rPr>
              <w:t>1</w:t>
            </w:r>
          </w:p>
        </w:tc>
        <w:tc>
          <w:tcPr>
            <w:tcW w:w="3804" w:type="dxa"/>
            <w:tcBorders>
              <w:top w:val="single" w:sz="4" w:space="0" w:color="auto"/>
              <w:left w:val="nil"/>
              <w:bottom w:val="single" w:sz="4" w:space="0" w:color="auto"/>
              <w:right w:val="nil"/>
            </w:tcBorders>
            <w:shd w:val="clear" w:color="auto" w:fill="auto"/>
            <w:vAlign w:val="center"/>
          </w:tcPr>
          <w:p w14:paraId="5901226B" w14:textId="7459EB51" w:rsidR="00411FA1" w:rsidRPr="00DF2C86" w:rsidRDefault="00411FA1" w:rsidP="00411FA1">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Rengti elektros ir elektroninės įrangos, baterijų, buityje susidarančių pavojingų atliekų, baldų ir kitų gaminių ženklinimo, atsakingo apsipirkimo, atnaujinimo ir priežiūros, rūšiavimo edukacijas švietimo ir kitose įstaigose.</w:t>
            </w:r>
          </w:p>
        </w:tc>
        <w:tc>
          <w:tcPr>
            <w:tcW w:w="1471" w:type="dxa"/>
            <w:tcBorders>
              <w:top w:val="single" w:sz="4" w:space="0" w:color="auto"/>
              <w:left w:val="nil"/>
              <w:bottom w:val="single" w:sz="4" w:space="0" w:color="auto"/>
              <w:right w:val="nil"/>
            </w:tcBorders>
            <w:shd w:val="clear" w:color="auto" w:fill="auto"/>
            <w:vAlign w:val="center"/>
          </w:tcPr>
          <w:p w14:paraId="1B923884" w14:textId="38A57345"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38EEB08" w14:textId="0392F1FA" w:rsidR="00411FA1" w:rsidRPr="00DF2C86" w:rsidRDefault="00D17ECE" w:rsidP="00411FA1">
            <w:pPr>
              <w:spacing w:before="60" w:after="60"/>
              <w:jc w:val="left"/>
              <w:rPr>
                <w:rFonts w:ascii="Times New Roman" w:hAnsi="Times New Roman" w:cs="Times New Roman"/>
                <w:szCs w:val="20"/>
                <w:lang w:val="lt-LT"/>
              </w:rPr>
            </w:pPr>
            <w:r w:rsidRPr="003055C8">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2CDB6BE6" w14:textId="4DFAEE70" w:rsidR="00411FA1" w:rsidRPr="00DF2C86" w:rsidRDefault="00411FA1" w:rsidP="00411FA1">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78C70FCC" w14:textId="3759C469" w:rsidR="00411FA1" w:rsidRPr="00DF2C86" w:rsidRDefault="00D17ECE" w:rsidP="00411FA1">
            <w:pPr>
              <w:spacing w:before="60" w:after="60"/>
              <w:jc w:val="left"/>
              <w:rPr>
                <w:rFonts w:ascii="Times New Roman" w:hAnsi="Times New Roman" w:cs="Times New Roman"/>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07B5FCA0" w14:textId="6B6EE4E6" w:rsidR="00411FA1" w:rsidRPr="00D17ECE" w:rsidRDefault="00411FA1" w:rsidP="00411FA1">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0,75 </w:t>
            </w:r>
          </w:p>
        </w:tc>
      </w:tr>
      <w:tr w:rsidR="00411FA1" w:rsidRPr="00DF2C86" w14:paraId="6611FF41" w14:textId="77777777" w:rsidTr="00B44997">
        <w:trPr>
          <w:trHeight w:val="449"/>
        </w:trPr>
        <w:tc>
          <w:tcPr>
            <w:tcW w:w="1007" w:type="dxa"/>
            <w:tcBorders>
              <w:top w:val="single" w:sz="4" w:space="0" w:color="auto"/>
              <w:left w:val="nil"/>
              <w:bottom w:val="single" w:sz="4" w:space="0" w:color="auto"/>
              <w:right w:val="nil"/>
            </w:tcBorders>
            <w:shd w:val="clear" w:color="auto" w:fill="auto"/>
            <w:vAlign w:val="center"/>
          </w:tcPr>
          <w:p w14:paraId="58F94E11" w14:textId="09D0B9A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sidR="00BD0A5D">
              <w:rPr>
                <w:rFonts w:ascii="Times New Roman" w:hAnsi="Times New Roman" w:cs="Times New Roman"/>
                <w:kern w:val="3"/>
                <w:szCs w:val="20"/>
                <w:lang w:val="lt-LT"/>
              </w:rPr>
              <w:t>2</w:t>
            </w:r>
          </w:p>
        </w:tc>
        <w:tc>
          <w:tcPr>
            <w:tcW w:w="3804" w:type="dxa"/>
            <w:tcBorders>
              <w:top w:val="single" w:sz="4" w:space="0" w:color="auto"/>
              <w:left w:val="nil"/>
              <w:bottom w:val="single" w:sz="4" w:space="0" w:color="auto"/>
              <w:right w:val="nil"/>
            </w:tcBorders>
            <w:shd w:val="clear" w:color="auto" w:fill="auto"/>
            <w:vAlign w:val="center"/>
          </w:tcPr>
          <w:p w14:paraId="6F34B977"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Organizuoti aplinkosauginius konkursus (pvz., dalintis savo gerąja praktika, kaip </w:t>
            </w:r>
            <w:r w:rsidRPr="00DF2C86">
              <w:rPr>
                <w:rFonts w:ascii="Times New Roman" w:hAnsi="Times New Roman" w:cs="Times New Roman"/>
                <w:szCs w:val="20"/>
                <w:lang w:val="lt-LT"/>
              </w:rPr>
              <w:lastRenderedPageBreak/>
              <w:t>išvengti atliekų susidarymo ir už tai steigti prizus) tarp regiono ugdymo įstaigų, verslo centrų ar bendruomenių, kviesti dalyvauti ekskursijose Takniškių atliekų tvarkymo technologijų parke.</w:t>
            </w:r>
          </w:p>
        </w:tc>
        <w:tc>
          <w:tcPr>
            <w:tcW w:w="1471" w:type="dxa"/>
            <w:tcBorders>
              <w:top w:val="single" w:sz="4" w:space="0" w:color="auto"/>
              <w:left w:val="nil"/>
              <w:bottom w:val="single" w:sz="4" w:space="0" w:color="auto"/>
              <w:right w:val="nil"/>
            </w:tcBorders>
            <w:shd w:val="clear" w:color="auto" w:fill="auto"/>
            <w:vAlign w:val="center"/>
          </w:tcPr>
          <w:p w14:paraId="54BBFB85"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Vidutinis</w:t>
            </w:r>
          </w:p>
        </w:tc>
        <w:tc>
          <w:tcPr>
            <w:tcW w:w="2194" w:type="dxa"/>
            <w:tcBorders>
              <w:top w:val="single" w:sz="4" w:space="0" w:color="auto"/>
              <w:left w:val="nil"/>
              <w:bottom w:val="single" w:sz="4" w:space="0" w:color="auto"/>
              <w:right w:val="nil"/>
            </w:tcBorders>
            <w:shd w:val="clear" w:color="auto" w:fill="auto"/>
            <w:vAlign w:val="center"/>
          </w:tcPr>
          <w:p w14:paraId="4AAD0FBB" w14:textId="276EF66A" w:rsidR="00411FA1" w:rsidRPr="00DF2C86" w:rsidRDefault="00D17ECE" w:rsidP="00411FA1">
            <w:pPr>
              <w:spacing w:before="60" w:after="60"/>
              <w:jc w:val="left"/>
              <w:rPr>
                <w:rFonts w:ascii="Times New Roman" w:hAnsi="Times New Roman" w:cs="Times New Roman"/>
                <w:kern w:val="3"/>
                <w:szCs w:val="20"/>
                <w:lang w:val="lt-LT"/>
              </w:rPr>
            </w:pPr>
            <w:r w:rsidRPr="003055C8">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6C4160C8"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232ACF6B" w14:textId="66F00391" w:rsidR="00411FA1" w:rsidRPr="00DF2C86" w:rsidRDefault="00D17ECE" w:rsidP="00411FA1">
            <w:pPr>
              <w:spacing w:before="60" w:after="60"/>
              <w:jc w:val="left"/>
              <w:rPr>
                <w:rFonts w:ascii="Times New Roman" w:hAnsi="Times New Roman" w:cs="Times New Roman"/>
                <w:kern w:val="3"/>
                <w:szCs w:val="20"/>
                <w:lang w:val="lt-LT"/>
              </w:rPr>
            </w:pPr>
            <w:r w:rsidRPr="00D17ECE">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3C6411F7" w14:textId="58E9410F" w:rsidR="00411FA1" w:rsidRPr="00D17ECE" w:rsidRDefault="00411FA1" w:rsidP="00411FA1">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0,87 </w:t>
            </w:r>
          </w:p>
        </w:tc>
      </w:tr>
      <w:tr w:rsidR="00737E1F" w:rsidRPr="00DF2C86" w14:paraId="5AE5E64A" w14:textId="77777777" w:rsidTr="00B44997">
        <w:trPr>
          <w:trHeight w:val="449"/>
        </w:trPr>
        <w:tc>
          <w:tcPr>
            <w:tcW w:w="1007" w:type="dxa"/>
            <w:tcBorders>
              <w:top w:val="single" w:sz="4" w:space="0" w:color="auto"/>
              <w:left w:val="nil"/>
              <w:bottom w:val="single" w:sz="4" w:space="0" w:color="auto"/>
              <w:right w:val="nil"/>
            </w:tcBorders>
            <w:shd w:val="clear" w:color="auto" w:fill="auto"/>
            <w:vAlign w:val="center"/>
          </w:tcPr>
          <w:p w14:paraId="5B7A483D" w14:textId="20C5C152" w:rsidR="00D17ECE" w:rsidRPr="00DF2C86" w:rsidRDefault="00D17ECE" w:rsidP="00D17EC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3</w:t>
            </w:r>
          </w:p>
        </w:tc>
        <w:tc>
          <w:tcPr>
            <w:tcW w:w="3804" w:type="dxa"/>
            <w:tcBorders>
              <w:top w:val="single" w:sz="4" w:space="0" w:color="auto"/>
              <w:left w:val="nil"/>
              <w:bottom w:val="single" w:sz="4" w:space="0" w:color="auto"/>
              <w:right w:val="nil"/>
            </w:tcBorders>
            <w:shd w:val="clear" w:color="auto" w:fill="auto"/>
            <w:vAlign w:val="center"/>
          </w:tcPr>
          <w:p w14:paraId="7D322E03" w14:textId="5D9632FD" w:rsidR="00D17ECE" w:rsidRPr="00DF2C86" w:rsidRDefault="00D17ECE" w:rsidP="00D17ECE">
            <w:pPr>
              <w:spacing w:before="60" w:after="60"/>
              <w:jc w:val="left"/>
              <w:rPr>
                <w:rFonts w:ascii="Times New Roman" w:hAnsi="Times New Roman" w:cs="Times New Roman"/>
                <w:kern w:val="3"/>
                <w:szCs w:val="20"/>
                <w:lang w:val="lt-LT"/>
              </w:rPr>
            </w:pPr>
            <w:r w:rsidRPr="003A0410">
              <w:rPr>
                <w:rFonts w:ascii="Times New Roman" w:hAnsi="Times New Roman" w:cs="Times New Roman"/>
                <w:szCs w:val="20"/>
                <w:lang w:val="lt-LT"/>
              </w:rPr>
              <w:t>Viešinti kuriamas antrinio daiktų, medžiagų panaudojimo, perdarymo ir perdirbimo platformas, tinklus, bendruomenes, ženklinimo sistemas</w:t>
            </w:r>
          </w:p>
        </w:tc>
        <w:tc>
          <w:tcPr>
            <w:tcW w:w="1471" w:type="dxa"/>
            <w:tcBorders>
              <w:top w:val="single" w:sz="4" w:space="0" w:color="auto"/>
              <w:left w:val="nil"/>
              <w:bottom w:val="single" w:sz="4" w:space="0" w:color="auto"/>
              <w:right w:val="nil"/>
            </w:tcBorders>
            <w:shd w:val="clear" w:color="auto" w:fill="auto"/>
            <w:vAlign w:val="center"/>
          </w:tcPr>
          <w:p w14:paraId="091C31D6" w14:textId="77777777" w:rsidR="00D17ECE" w:rsidRPr="00DF2C86" w:rsidRDefault="00D17ECE" w:rsidP="00D17EC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2194" w:type="dxa"/>
            <w:tcBorders>
              <w:top w:val="single" w:sz="4" w:space="0" w:color="auto"/>
              <w:left w:val="nil"/>
              <w:bottom w:val="single" w:sz="4" w:space="0" w:color="auto"/>
              <w:right w:val="nil"/>
            </w:tcBorders>
            <w:shd w:val="clear" w:color="auto" w:fill="auto"/>
            <w:vAlign w:val="center"/>
          </w:tcPr>
          <w:p w14:paraId="19B0A541" w14:textId="662F09B2" w:rsidR="00D17ECE" w:rsidRPr="00DF2C86" w:rsidRDefault="00D17ECE" w:rsidP="00D17ECE">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28C05F2B" w14:textId="77777777" w:rsidR="00D17ECE" w:rsidRPr="00DF2C86" w:rsidRDefault="00D17ECE" w:rsidP="00D17EC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770FC311" w14:textId="3593E02F" w:rsidR="00D17ECE" w:rsidRPr="00DF2C86" w:rsidRDefault="00D17ECE" w:rsidP="00D17ECE">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32BB6A33" w14:textId="4EEF998B" w:rsidR="00D17ECE" w:rsidRPr="00D17ECE" w:rsidRDefault="00D17ECE" w:rsidP="00D17ECE">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0,37 </w:t>
            </w:r>
          </w:p>
        </w:tc>
      </w:tr>
      <w:tr w:rsidR="00737E1F" w:rsidRPr="00DF2C86" w14:paraId="0D65EDE7"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40C094D3" w14:textId="050C41D8" w:rsidR="00D17ECE" w:rsidRPr="00DF2C86" w:rsidRDefault="00D17ECE" w:rsidP="00D17EC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1.6.</w:t>
            </w:r>
            <w:r>
              <w:rPr>
                <w:rFonts w:ascii="Times New Roman" w:hAnsi="Times New Roman" w:cs="Times New Roman"/>
                <w:kern w:val="3"/>
                <w:szCs w:val="20"/>
                <w:lang w:val="lt-LT"/>
              </w:rPr>
              <w:t>4</w:t>
            </w:r>
          </w:p>
        </w:tc>
        <w:tc>
          <w:tcPr>
            <w:tcW w:w="3804" w:type="dxa"/>
            <w:tcBorders>
              <w:top w:val="single" w:sz="4" w:space="0" w:color="auto"/>
              <w:left w:val="nil"/>
              <w:bottom w:val="single" w:sz="4" w:space="0" w:color="auto"/>
              <w:right w:val="nil"/>
            </w:tcBorders>
            <w:shd w:val="clear" w:color="auto" w:fill="auto"/>
            <w:vAlign w:val="center"/>
          </w:tcPr>
          <w:p w14:paraId="371A4ABB" w14:textId="77777777" w:rsidR="00D17ECE" w:rsidRPr="00DF2C86" w:rsidRDefault="00D17ECE" w:rsidP="00D17EC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Dalyvauti, siūlyti temas susijusias su atliekų prevencija ir tvarkymu regioninėms ir nacionalinėms internetinėms </w:t>
            </w:r>
            <w:proofErr w:type="spellStart"/>
            <w:r w:rsidRPr="00DF2C86">
              <w:rPr>
                <w:rFonts w:ascii="Times New Roman" w:hAnsi="Times New Roman" w:cs="Times New Roman"/>
                <w:szCs w:val="20"/>
                <w:lang w:val="lt-LT"/>
              </w:rPr>
              <w:t>tinklalaidėms</w:t>
            </w:r>
            <w:proofErr w:type="spellEnd"/>
            <w:r w:rsidRPr="00DF2C86">
              <w:rPr>
                <w:rFonts w:ascii="Times New Roman" w:hAnsi="Times New Roman" w:cs="Times New Roman"/>
                <w:szCs w:val="20"/>
                <w:lang w:val="lt-LT"/>
              </w:rPr>
              <w:t xml:space="preserve">, televizijos ir radijo laidoms ir pan.  </w:t>
            </w:r>
          </w:p>
        </w:tc>
        <w:tc>
          <w:tcPr>
            <w:tcW w:w="1471" w:type="dxa"/>
            <w:tcBorders>
              <w:top w:val="single" w:sz="4" w:space="0" w:color="auto"/>
              <w:left w:val="nil"/>
              <w:bottom w:val="single" w:sz="4" w:space="0" w:color="auto"/>
              <w:right w:val="nil"/>
            </w:tcBorders>
            <w:shd w:val="clear" w:color="auto" w:fill="auto"/>
            <w:vAlign w:val="center"/>
          </w:tcPr>
          <w:p w14:paraId="06B1A6E1" w14:textId="77777777" w:rsidR="00D17ECE" w:rsidRPr="00DF2C86" w:rsidRDefault="00D17ECE" w:rsidP="00D17ECE">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2194" w:type="dxa"/>
            <w:tcBorders>
              <w:top w:val="single" w:sz="4" w:space="0" w:color="auto"/>
              <w:left w:val="nil"/>
              <w:bottom w:val="single" w:sz="4" w:space="0" w:color="auto"/>
              <w:right w:val="nil"/>
            </w:tcBorders>
            <w:shd w:val="clear" w:color="auto" w:fill="auto"/>
            <w:vAlign w:val="center"/>
          </w:tcPr>
          <w:p w14:paraId="685BA907" w14:textId="4246BBFB" w:rsidR="00D17ECE" w:rsidRPr="00DF2C86" w:rsidRDefault="00D17ECE" w:rsidP="00D17ECE">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1F706097" w14:textId="77777777" w:rsidR="00D17ECE" w:rsidRPr="00DF2C86" w:rsidRDefault="00D17ECE" w:rsidP="00D17ECE">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5363BAD" w14:textId="2EA67516" w:rsidR="00D17ECE" w:rsidRPr="00DF2C86" w:rsidRDefault="00D17ECE" w:rsidP="00D17ECE">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7C9C25E0" w14:textId="543F9999" w:rsidR="00D17ECE" w:rsidRPr="00D17ECE" w:rsidRDefault="00D17ECE" w:rsidP="00D17ECE">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0,37 </w:t>
            </w:r>
          </w:p>
        </w:tc>
      </w:tr>
      <w:tr w:rsidR="00411FA1" w:rsidRPr="00DF2C86" w14:paraId="17588D21" w14:textId="77777777" w:rsidTr="00B44997">
        <w:trPr>
          <w:trHeight w:val="85"/>
        </w:trPr>
        <w:tc>
          <w:tcPr>
            <w:tcW w:w="13770" w:type="dxa"/>
            <w:gridSpan w:val="8"/>
            <w:tcBorders>
              <w:top w:val="single" w:sz="4" w:space="0" w:color="auto"/>
              <w:left w:val="nil"/>
              <w:bottom w:val="single" w:sz="4" w:space="0" w:color="auto"/>
              <w:right w:val="nil"/>
            </w:tcBorders>
            <w:shd w:val="clear" w:color="auto" w:fill="auto"/>
            <w:vAlign w:val="center"/>
          </w:tcPr>
          <w:p w14:paraId="1A645D35" w14:textId="009B1835"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 xml:space="preserve">1.7 uždavinys Užtikrinti, kad </w:t>
            </w:r>
            <w:r>
              <w:rPr>
                <w:rFonts w:ascii="Times New Roman" w:hAnsi="Times New Roman" w:cs="Times New Roman"/>
                <w:kern w:val="3"/>
                <w:szCs w:val="20"/>
                <w:lang w:val="lt-LT"/>
              </w:rPr>
              <w:t>Varėnos r. sav.</w:t>
            </w:r>
            <w:r w:rsidRPr="00DF2C86">
              <w:rPr>
                <w:rFonts w:ascii="Times New Roman" w:hAnsi="Times New Roman" w:cs="Times New Roman"/>
                <w:kern w:val="3"/>
                <w:szCs w:val="20"/>
                <w:lang w:val="lt-LT"/>
              </w:rPr>
              <w:t xml:space="preserve"> iki 2027 m. bešeimininkių atliekų kiekis ir šiukšlinimo atvejų skaičius būtų mažesnis nei vidutiniškai 2020-2022 m.</w:t>
            </w:r>
          </w:p>
        </w:tc>
      </w:tr>
      <w:tr w:rsidR="00411FA1" w:rsidRPr="00DF2C86" w14:paraId="6E3F93A1" w14:textId="77777777" w:rsidTr="00B44997">
        <w:trPr>
          <w:trHeight w:val="512"/>
        </w:trPr>
        <w:tc>
          <w:tcPr>
            <w:tcW w:w="1007" w:type="dxa"/>
            <w:tcBorders>
              <w:top w:val="single" w:sz="4" w:space="0" w:color="auto"/>
              <w:left w:val="nil"/>
              <w:bottom w:val="single" w:sz="4" w:space="0" w:color="auto"/>
              <w:right w:val="nil"/>
            </w:tcBorders>
            <w:shd w:val="clear" w:color="auto" w:fill="auto"/>
            <w:vAlign w:val="center"/>
          </w:tcPr>
          <w:p w14:paraId="3B2ADA6B"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1.7.1</w:t>
            </w:r>
          </w:p>
        </w:tc>
        <w:tc>
          <w:tcPr>
            <w:tcW w:w="3804" w:type="dxa"/>
            <w:tcBorders>
              <w:top w:val="single" w:sz="4" w:space="0" w:color="auto"/>
              <w:left w:val="nil"/>
              <w:bottom w:val="single" w:sz="4" w:space="0" w:color="auto"/>
              <w:right w:val="nil"/>
            </w:tcBorders>
            <w:shd w:val="clear" w:color="auto" w:fill="auto"/>
            <w:vAlign w:val="center"/>
          </w:tcPr>
          <w:p w14:paraId="760A13E2"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Identifikuoti labiausiai šiomis atliekomis teršiamas vietas ir jas nuolatos tikrinti, pastatyti reikiamus ženklus ar kitas priemones. </w:t>
            </w:r>
          </w:p>
        </w:tc>
        <w:tc>
          <w:tcPr>
            <w:tcW w:w="1471" w:type="dxa"/>
            <w:tcBorders>
              <w:top w:val="single" w:sz="4" w:space="0" w:color="auto"/>
              <w:left w:val="nil"/>
              <w:bottom w:val="single" w:sz="4" w:space="0" w:color="auto"/>
              <w:right w:val="nil"/>
            </w:tcBorders>
            <w:shd w:val="clear" w:color="auto" w:fill="auto"/>
            <w:vAlign w:val="center"/>
          </w:tcPr>
          <w:p w14:paraId="7BA9BD35"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39CCA10D" w14:textId="4B3FF1EA" w:rsidR="00411FA1" w:rsidRPr="00DF2C86" w:rsidRDefault="00411FA1" w:rsidP="00411FA1">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45" w:type="dxa"/>
            <w:gridSpan w:val="2"/>
            <w:tcBorders>
              <w:top w:val="single" w:sz="4" w:space="0" w:color="auto"/>
              <w:left w:val="nil"/>
              <w:bottom w:val="single" w:sz="4" w:space="0" w:color="auto"/>
              <w:right w:val="nil"/>
            </w:tcBorders>
            <w:shd w:val="clear" w:color="auto" w:fill="auto"/>
            <w:vAlign w:val="center"/>
          </w:tcPr>
          <w:p w14:paraId="7A4B40DE"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40479FD" w14:textId="4B33DD1F" w:rsidR="00411FA1" w:rsidRPr="00DF2C86" w:rsidRDefault="00411FA1" w:rsidP="00411FA1">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530" w:type="dxa"/>
            <w:tcBorders>
              <w:top w:val="single" w:sz="4" w:space="0" w:color="auto"/>
              <w:left w:val="nil"/>
              <w:bottom w:val="single" w:sz="4" w:space="0" w:color="auto"/>
              <w:right w:val="nil"/>
            </w:tcBorders>
            <w:shd w:val="clear" w:color="auto" w:fill="auto"/>
            <w:vAlign w:val="center"/>
          </w:tcPr>
          <w:p w14:paraId="2AC8A3C5" w14:textId="4A36F351" w:rsidR="00411FA1" w:rsidRPr="00D17ECE" w:rsidRDefault="00411FA1" w:rsidP="00411FA1">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1,49 </w:t>
            </w:r>
          </w:p>
        </w:tc>
      </w:tr>
      <w:tr w:rsidR="00411FA1" w:rsidRPr="00DF2C86" w14:paraId="3A0ED725" w14:textId="77777777" w:rsidTr="00B44997">
        <w:trPr>
          <w:trHeight w:val="647"/>
        </w:trPr>
        <w:tc>
          <w:tcPr>
            <w:tcW w:w="1007" w:type="dxa"/>
            <w:tcBorders>
              <w:top w:val="single" w:sz="4" w:space="0" w:color="auto"/>
              <w:left w:val="nil"/>
              <w:bottom w:val="single" w:sz="4" w:space="0" w:color="auto"/>
              <w:right w:val="nil"/>
            </w:tcBorders>
            <w:shd w:val="clear" w:color="auto" w:fill="auto"/>
            <w:vAlign w:val="center"/>
          </w:tcPr>
          <w:p w14:paraId="53D44532" w14:textId="31113544"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w:t>
            </w:r>
            <w:r>
              <w:rPr>
                <w:rFonts w:ascii="Times New Roman" w:hAnsi="Times New Roman" w:cs="Times New Roman"/>
                <w:kern w:val="3"/>
                <w:szCs w:val="20"/>
                <w:lang w:val="lt-LT"/>
              </w:rPr>
              <w:t>2</w:t>
            </w:r>
          </w:p>
        </w:tc>
        <w:tc>
          <w:tcPr>
            <w:tcW w:w="3804" w:type="dxa"/>
            <w:tcBorders>
              <w:top w:val="single" w:sz="4" w:space="0" w:color="auto"/>
              <w:left w:val="nil"/>
              <w:bottom w:val="single" w:sz="4" w:space="0" w:color="auto"/>
              <w:right w:val="nil"/>
            </w:tcBorders>
            <w:shd w:val="clear" w:color="auto" w:fill="auto"/>
            <w:vAlign w:val="center"/>
          </w:tcPr>
          <w:p w14:paraId="116F6ACE"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Bendradarbiaujant su aktyvaus laisvalaikio gamtoje organizacijomis (dviratininkai, žygeiviai, gamtininkai ir t.t.), organizuoti bešeimininkių atliekų rinkimo akcijas.</w:t>
            </w:r>
          </w:p>
        </w:tc>
        <w:tc>
          <w:tcPr>
            <w:tcW w:w="1471" w:type="dxa"/>
            <w:tcBorders>
              <w:top w:val="single" w:sz="4" w:space="0" w:color="auto"/>
              <w:left w:val="nil"/>
              <w:bottom w:val="single" w:sz="4" w:space="0" w:color="auto"/>
              <w:right w:val="nil"/>
            </w:tcBorders>
            <w:shd w:val="clear" w:color="auto" w:fill="auto"/>
            <w:vAlign w:val="center"/>
          </w:tcPr>
          <w:p w14:paraId="7A6119EE"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7A2CA908" w14:textId="2190399C" w:rsidR="00411FA1" w:rsidRPr="00DF2C86" w:rsidRDefault="00737E1F" w:rsidP="00411FA1">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1E5D9590"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073F8052" w14:textId="549F6679" w:rsidR="00411FA1" w:rsidRPr="00DF2C86" w:rsidRDefault="00411FA1" w:rsidP="00411FA1">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530" w:type="dxa"/>
            <w:tcBorders>
              <w:top w:val="single" w:sz="4" w:space="0" w:color="auto"/>
              <w:left w:val="nil"/>
              <w:bottom w:val="single" w:sz="4" w:space="0" w:color="auto"/>
              <w:right w:val="nil"/>
            </w:tcBorders>
            <w:shd w:val="clear" w:color="auto" w:fill="auto"/>
            <w:vAlign w:val="center"/>
          </w:tcPr>
          <w:p w14:paraId="2A2A7673" w14:textId="653367D1" w:rsidR="00411FA1" w:rsidRPr="00D17ECE" w:rsidRDefault="00411FA1" w:rsidP="00411FA1">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411FA1" w:rsidRPr="00DF2C86" w14:paraId="3C547FD2" w14:textId="77777777" w:rsidTr="00B44997">
        <w:trPr>
          <w:trHeight w:val="674"/>
        </w:trPr>
        <w:tc>
          <w:tcPr>
            <w:tcW w:w="1007" w:type="dxa"/>
            <w:tcBorders>
              <w:top w:val="single" w:sz="4" w:space="0" w:color="auto"/>
              <w:left w:val="nil"/>
              <w:bottom w:val="single" w:sz="4" w:space="0" w:color="auto"/>
              <w:right w:val="nil"/>
            </w:tcBorders>
            <w:shd w:val="clear" w:color="auto" w:fill="auto"/>
            <w:vAlign w:val="center"/>
          </w:tcPr>
          <w:p w14:paraId="66607736" w14:textId="1F9233DB"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w:t>
            </w:r>
            <w:r>
              <w:rPr>
                <w:rFonts w:ascii="Times New Roman" w:hAnsi="Times New Roman" w:cs="Times New Roman"/>
                <w:kern w:val="3"/>
                <w:szCs w:val="20"/>
                <w:lang w:val="lt-LT"/>
              </w:rPr>
              <w:t>3</w:t>
            </w:r>
          </w:p>
        </w:tc>
        <w:tc>
          <w:tcPr>
            <w:tcW w:w="3804" w:type="dxa"/>
            <w:tcBorders>
              <w:top w:val="single" w:sz="4" w:space="0" w:color="auto"/>
              <w:left w:val="nil"/>
              <w:bottom w:val="single" w:sz="4" w:space="0" w:color="auto"/>
              <w:right w:val="nil"/>
            </w:tcBorders>
            <w:shd w:val="clear" w:color="auto" w:fill="auto"/>
            <w:vAlign w:val="center"/>
          </w:tcPr>
          <w:p w14:paraId="1DCA4B7B"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Įrengti vaizdo stebėjimo kameras, kurių pagalba būtų pastebimi neteisėti atliekų tvarkymo ir šiukšlinimo atvejai bei skiriamos administracinės nuobaudos.</w:t>
            </w:r>
          </w:p>
        </w:tc>
        <w:tc>
          <w:tcPr>
            <w:tcW w:w="1471" w:type="dxa"/>
            <w:tcBorders>
              <w:top w:val="single" w:sz="4" w:space="0" w:color="auto"/>
              <w:left w:val="nil"/>
              <w:bottom w:val="single" w:sz="4" w:space="0" w:color="auto"/>
              <w:right w:val="nil"/>
            </w:tcBorders>
            <w:shd w:val="clear" w:color="auto" w:fill="auto"/>
            <w:vAlign w:val="center"/>
          </w:tcPr>
          <w:p w14:paraId="74BE60A2"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68E1479" w14:textId="34FEE279" w:rsidR="00411FA1" w:rsidRPr="00DF2C86" w:rsidRDefault="00737E1F" w:rsidP="00411FA1">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3B435E8"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4384D7DA" w14:textId="41F5A517" w:rsidR="00411FA1" w:rsidRPr="00DF2C86" w:rsidRDefault="00411FA1" w:rsidP="00411FA1">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530" w:type="dxa"/>
            <w:tcBorders>
              <w:top w:val="single" w:sz="4" w:space="0" w:color="auto"/>
              <w:left w:val="nil"/>
              <w:bottom w:val="single" w:sz="4" w:space="0" w:color="auto"/>
              <w:right w:val="nil"/>
            </w:tcBorders>
            <w:shd w:val="clear" w:color="auto" w:fill="auto"/>
            <w:vAlign w:val="center"/>
          </w:tcPr>
          <w:p w14:paraId="5A59A67A" w14:textId="70A5CFA7" w:rsidR="00411FA1" w:rsidRPr="00D17ECE" w:rsidRDefault="00411FA1" w:rsidP="00411FA1">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5,46 </w:t>
            </w:r>
          </w:p>
        </w:tc>
      </w:tr>
      <w:tr w:rsidR="00411FA1" w:rsidRPr="00DF2C86" w14:paraId="76E641B2" w14:textId="77777777" w:rsidTr="00B44997">
        <w:trPr>
          <w:trHeight w:val="701"/>
        </w:trPr>
        <w:tc>
          <w:tcPr>
            <w:tcW w:w="1007" w:type="dxa"/>
            <w:tcBorders>
              <w:top w:val="single" w:sz="4" w:space="0" w:color="auto"/>
              <w:left w:val="nil"/>
              <w:bottom w:val="single" w:sz="4" w:space="0" w:color="auto"/>
              <w:right w:val="nil"/>
            </w:tcBorders>
            <w:shd w:val="clear" w:color="auto" w:fill="auto"/>
            <w:vAlign w:val="center"/>
          </w:tcPr>
          <w:p w14:paraId="10B86B8A" w14:textId="073313FE"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1.7.</w:t>
            </w:r>
            <w:r>
              <w:rPr>
                <w:rFonts w:ascii="Times New Roman" w:hAnsi="Times New Roman" w:cs="Times New Roman"/>
                <w:kern w:val="3"/>
                <w:szCs w:val="20"/>
                <w:lang w:val="lt-LT"/>
              </w:rPr>
              <w:t>4</w:t>
            </w:r>
          </w:p>
        </w:tc>
        <w:tc>
          <w:tcPr>
            <w:tcW w:w="3804" w:type="dxa"/>
            <w:tcBorders>
              <w:top w:val="single" w:sz="4" w:space="0" w:color="auto"/>
              <w:left w:val="nil"/>
              <w:bottom w:val="single" w:sz="4" w:space="0" w:color="auto"/>
              <w:right w:val="nil"/>
            </w:tcBorders>
            <w:shd w:val="clear" w:color="auto" w:fill="auto"/>
            <w:vAlign w:val="center"/>
          </w:tcPr>
          <w:p w14:paraId="0E025538"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Skatinti savanoriškas „gamtos patrulių“ platformas, akcijas, iniciatyvas, viešinti jų veiklą, konsultuoti atliekų tvarkymo klausimais. </w:t>
            </w:r>
          </w:p>
        </w:tc>
        <w:tc>
          <w:tcPr>
            <w:tcW w:w="1471" w:type="dxa"/>
            <w:tcBorders>
              <w:top w:val="single" w:sz="4" w:space="0" w:color="auto"/>
              <w:left w:val="nil"/>
              <w:bottom w:val="single" w:sz="4" w:space="0" w:color="auto"/>
              <w:right w:val="nil"/>
            </w:tcBorders>
            <w:shd w:val="clear" w:color="auto" w:fill="auto"/>
            <w:vAlign w:val="center"/>
          </w:tcPr>
          <w:p w14:paraId="0A8BEEC8"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3554334B" w14:textId="76B358C0" w:rsidR="00411FA1" w:rsidRPr="00DF2C86" w:rsidRDefault="00737E1F" w:rsidP="00411FA1">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7A408668"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18712C89" w14:textId="24985EAA" w:rsidR="00411FA1" w:rsidRPr="00DF2C86" w:rsidRDefault="00411FA1" w:rsidP="00411FA1">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530" w:type="dxa"/>
            <w:tcBorders>
              <w:top w:val="single" w:sz="4" w:space="0" w:color="auto"/>
              <w:left w:val="nil"/>
              <w:bottom w:val="single" w:sz="4" w:space="0" w:color="auto"/>
              <w:right w:val="nil"/>
            </w:tcBorders>
            <w:shd w:val="clear" w:color="auto" w:fill="auto"/>
            <w:vAlign w:val="center"/>
          </w:tcPr>
          <w:p w14:paraId="48C634D9" w14:textId="36EDA398" w:rsidR="00411FA1" w:rsidRPr="00D17ECE" w:rsidRDefault="00411FA1" w:rsidP="00411FA1">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411FA1" w:rsidRPr="00DF2C86" w14:paraId="05AB2A4A" w14:textId="77777777" w:rsidTr="00B44997">
        <w:trPr>
          <w:trHeight w:val="701"/>
        </w:trPr>
        <w:tc>
          <w:tcPr>
            <w:tcW w:w="1007" w:type="dxa"/>
            <w:tcBorders>
              <w:top w:val="single" w:sz="4" w:space="0" w:color="auto"/>
              <w:left w:val="nil"/>
              <w:bottom w:val="single" w:sz="4" w:space="0" w:color="auto"/>
              <w:right w:val="nil"/>
            </w:tcBorders>
            <w:shd w:val="clear" w:color="auto" w:fill="auto"/>
            <w:vAlign w:val="center"/>
          </w:tcPr>
          <w:p w14:paraId="7A7333D6" w14:textId="0CBEEFAB"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1.7.</w:t>
            </w:r>
            <w:r>
              <w:rPr>
                <w:rFonts w:ascii="Times New Roman" w:hAnsi="Times New Roman" w:cs="Times New Roman"/>
                <w:kern w:val="3"/>
                <w:szCs w:val="20"/>
                <w:lang w:val="lt-LT"/>
              </w:rPr>
              <w:t>5</w:t>
            </w:r>
          </w:p>
        </w:tc>
        <w:tc>
          <w:tcPr>
            <w:tcW w:w="3804" w:type="dxa"/>
            <w:tcBorders>
              <w:top w:val="single" w:sz="4" w:space="0" w:color="auto"/>
              <w:left w:val="nil"/>
              <w:bottom w:val="single" w:sz="4" w:space="0" w:color="auto"/>
              <w:right w:val="nil"/>
            </w:tcBorders>
            <w:shd w:val="clear" w:color="auto" w:fill="auto"/>
            <w:vAlign w:val="center"/>
          </w:tcPr>
          <w:p w14:paraId="3098816B" w14:textId="5960BDE0" w:rsidR="00411FA1" w:rsidRPr="00DF2C86" w:rsidRDefault="002953D5" w:rsidP="00411FA1">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Atnaujinant ar įrengiant naujas šiukšliadėžės viešose vietose, jos turi būti su skyriumi nuorūkomis ir apsauga nuo paukščių.</w:t>
            </w:r>
          </w:p>
        </w:tc>
        <w:tc>
          <w:tcPr>
            <w:tcW w:w="1471" w:type="dxa"/>
            <w:tcBorders>
              <w:top w:val="single" w:sz="4" w:space="0" w:color="auto"/>
              <w:left w:val="nil"/>
              <w:bottom w:val="single" w:sz="4" w:space="0" w:color="auto"/>
              <w:right w:val="nil"/>
            </w:tcBorders>
            <w:shd w:val="clear" w:color="auto" w:fill="auto"/>
            <w:vAlign w:val="center"/>
          </w:tcPr>
          <w:p w14:paraId="65A9B644"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3AC24B16" w14:textId="7DD22B4D" w:rsidR="00411FA1" w:rsidRPr="00DF2C86" w:rsidRDefault="00737E1F" w:rsidP="00411FA1">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w:t>
            </w:r>
          </w:p>
        </w:tc>
        <w:tc>
          <w:tcPr>
            <w:tcW w:w="1345" w:type="dxa"/>
            <w:gridSpan w:val="2"/>
            <w:tcBorders>
              <w:top w:val="single" w:sz="4" w:space="0" w:color="auto"/>
              <w:left w:val="nil"/>
              <w:bottom w:val="single" w:sz="4" w:space="0" w:color="auto"/>
              <w:right w:val="nil"/>
            </w:tcBorders>
            <w:shd w:val="clear" w:color="auto" w:fill="auto"/>
            <w:vAlign w:val="center"/>
          </w:tcPr>
          <w:p w14:paraId="4AC7528C"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5BB6B09B" w14:textId="49112E2E" w:rsidR="00411FA1" w:rsidRPr="00DF2C86" w:rsidRDefault="00411FA1" w:rsidP="00411FA1">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Savivaldybės</w:t>
            </w:r>
            <w:r w:rsidRPr="00DF2C86">
              <w:rPr>
                <w:rFonts w:ascii="Times New Roman" w:hAnsi="Times New Roman" w:cs="Times New Roman"/>
                <w:szCs w:val="20"/>
                <w:lang w:val="lt-LT"/>
              </w:rPr>
              <w:t>, kitos lėšos</w:t>
            </w:r>
          </w:p>
        </w:tc>
        <w:tc>
          <w:tcPr>
            <w:tcW w:w="1530" w:type="dxa"/>
            <w:tcBorders>
              <w:top w:val="single" w:sz="4" w:space="0" w:color="auto"/>
              <w:left w:val="nil"/>
              <w:bottom w:val="single" w:sz="4" w:space="0" w:color="auto"/>
              <w:right w:val="nil"/>
            </w:tcBorders>
            <w:shd w:val="clear" w:color="auto" w:fill="auto"/>
            <w:vAlign w:val="center"/>
          </w:tcPr>
          <w:p w14:paraId="0AA20BCB" w14:textId="7534DA03" w:rsidR="00411FA1" w:rsidRPr="00D17ECE" w:rsidRDefault="00411FA1" w:rsidP="00411FA1">
            <w:pPr>
              <w:spacing w:before="60" w:after="60"/>
              <w:jc w:val="left"/>
              <w:rPr>
                <w:rFonts w:ascii="Times New Roman" w:hAnsi="Times New Roman" w:cs="Times New Roman"/>
                <w:kern w:val="3"/>
                <w:szCs w:val="20"/>
                <w:lang w:val="lt-LT"/>
              </w:rPr>
            </w:pPr>
            <w:r w:rsidRPr="00D17ECE">
              <w:rPr>
                <w:rFonts w:ascii="Times New Roman" w:hAnsi="Times New Roman" w:cs="Times New Roman"/>
                <w:kern w:val="3"/>
                <w:szCs w:val="20"/>
                <w:lang w:val="lt-LT"/>
              </w:rPr>
              <w:t xml:space="preserve">~ </w:t>
            </w:r>
            <w:r w:rsidRPr="00B17E94">
              <w:rPr>
                <w:rFonts w:ascii="Times New Roman" w:hAnsi="Times New Roman" w:cs="Times New Roman"/>
              </w:rPr>
              <w:t xml:space="preserve">6,23 </w:t>
            </w:r>
          </w:p>
        </w:tc>
      </w:tr>
      <w:tr w:rsidR="00411FA1" w:rsidRPr="00DF2C86" w14:paraId="224EF507" w14:textId="77777777" w:rsidTr="00B44997">
        <w:trPr>
          <w:trHeight w:val="85"/>
        </w:trPr>
        <w:tc>
          <w:tcPr>
            <w:tcW w:w="13770" w:type="dxa"/>
            <w:gridSpan w:val="8"/>
            <w:tcBorders>
              <w:top w:val="single" w:sz="4" w:space="0" w:color="auto"/>
              <w:left w:val="nil"/>
              <w:bottom w:val="single" w:sz="4" w:space="0" w:color="auto"/>
              <w:right w:val="nil"/>
            </w:tcBorders>
            <w:shd w:val="clear" w:color="auto" w:fill="auto"/>
            <w:vAlign w:val="center"/>
          </w:tcPr>
          <w:p w14:paraId="12820D8F" w14:textId="77777777" w:rsidR="00411FA1" w:rsidRPr="00DF2C86" w:rsidRDefault="00411FA1" w:rsidP="00411FA1">
            <w:pPr>
              <w:spacing w:before="60" w:after="60"/>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2</w:t>
            </w:r>
            <w:r w:rsidRPr="00BA0668">
              <w:rPr>
                <w:rFonts w:ascii="Times New Roman" w:hAnsi="Times New Roman" w:cs="Times New Roman"/>
                <w:b/>
                <w:bCs/>
                <w:kern w:val="3"/>
                <w:szCs w:val="20"/>
                <w:lang w:val="lt-LT"/>
              </w:rPr>
              <w:t xml:space="preserve"> tikslas. Plėsti komunalinių atliekų tvarkymą susidarymo vietoje bei rūšiuojamąjį surinkimą</w:t>
            </w:r>
          </w:p>
        </w:tc>
      </w:tr>
      <w:tr w:rsidR="00411FA1" w:rsidRPr="00DF2C86" w14:paraId="00F85CA5" w14:textId="77777777" w:rsidTr="00B44997">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4A1ACB5C" w14:textId="77777777" w:rsidR="00411FA1" w:rsidRPr="00BA0668"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w:t>
            </w:r>
            <w:r w:rsidRPr="00BA0668">
              <w:rPr>
                <w:rFonts w:ascii="Times New Roman" w:hAnsi="Times New Roman" w:cs="Times New Roman"/>
                <w:kern w:val="3"/>
                <w:szCs w:val="20"/>
                <w:lang w:val="lt-LT"/>
              </w:rPr>
              <w:t>.1 uždavinys. Iki 2027 m. padidinti namų ūkiuose sukompostuotų bei rūšiuojamuoju būdu surinktų maisto-virtuvės, žaliųjų atliekų dalį lyginant su susidarymu.</w:t>
            </w:r>
          </w:p>
        </w:tc>
      </w:tr>
      <w:tr w:rsidR="00411FA1" w:rsidRPr="00DF2C86" w14:paraId="49C124AE" w14:textId="77777777" w:rsidTr="00B44997">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5306DFB6" w14:textId="77777777" w:rsidR="00411FA1" w:rsidRPr="00BA0668"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Maisto-virtuvės atliekų rūšiuojamojo surinkimo / kompostavimo priemonės</w:t>
            </w:r>
          </w:p>
        </w:tc>
      </w:tr>
      <w:tr w:rsidR="00411FA1" w:rsidRPr="00DF2C86" w14:paraId="7FE91C8F"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25234B6" w14:textId="02D41519"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sidR="002953D5">
              <w:rPr>
                <w:rFonts w:ascii="Times New Roman" w:hAnsi="Times New Roman" w:cs="Times New Roman"/>
                <w:kern w:val="3"/>
                <w:szCs w:val="20"/>
                <w:lang w:val="lt-LT"/>
              </w:rPr>
              <w:t>1</w:t>
            </w:r>
          </w:p>
        </w:tc>
        <w:tc>
          <w:tcPr>
            <w:tcW w:w="3804" w:type="dxa"/>
            <w:tcBorders>
              <w:top w:val="single" w:sz="4" w:space="0" w:color="auto"/>
              <w:left w:val="nil"/>
              <w:bottom w:val="single" w:sz="4" w:space="0" w:color="auto"/>
              <w:right w:val="nil"/>
            </w:tcBorders>
            <w:shd w:val="clear" w:color="auto" w:fill="auto"/>
            <w:vAlign w:val="center"/>
          </w:tcPr>
          <w:p w14:paraId="56BD12F1" w14:textId="1D3A17C2" w:rsidR="00411FA1" w:rsidRPr="00DF2C86" w:rsidRDefault="002953D5" w:rsidP="00411FA1">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Plėsti maisto-virtuvės atliekų surinkimo apimtis, gyvenvietėse, kuriose yra mažiau nei 2.000 gyventojų, atsižvelgiant į ekonominį efektyvumą.</w:t>
            </w:r>
          </w:p>
        </w:tc>
        <w:tc>
          <w:tcPr>
            <w:tcW w:w="1471" w:type="dxa"/>
            <w:tcBorders>
              <w:top w:val="single" w:sz="4" w:space="0" w:color="auto"/>
              <w:left w:val="nil"/>
              <w:bottom w:val="single" w:sz="4" w:space="0" w:color="auto"/>
              <w:right w:val="nil"/>
            </w:tcBorders>
            <w:shd w:val="clear" w:color="auto" w:fill="auto"/>
            <w:vAlign w:val="center"/>
          </w:tcPr>
          <w:p w14:paraId="2E8C916D" w14:textId="77777777" w:rsidR="00411FA1" w:rsidRPr="00DF2C86" w:rsidRDefault="00411FA1" w:rsidP="00411FA1">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61B3CF53" w14:textId="58AE1F61" w:rsidR="00411FA1" w:rsidRPr="00DF2C86" w:rsidRDefault="00737E1F" w:rsidP="00411FA1">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4A257CFE"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1B38EDF3" w14:textId="45E79411"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sidR="00404BA9">
              <w:rPr>
                <w:rStyle w:val="FootnoteReference"/>
                <w:rFonts w:ascii="Times New Roman" w:hAnsi="Times New Roman" w:cs="Times New Roman"/>
                <w:color w:val="000000"/>
                <w:szCs w:val="20"/>
                <w:lang w:val="lt-LT"/>
              </w:rPr>
              <w:footnoteReference w:id="18"/>
            </w:r>
          </w:p>
        </w:tc>
        <w:tc>
          <w:tcPr>
            <w:tcW w:w="1530" w:type="dxa"/>
            <w:tcBorders>
              <w:top w:val="single" w:sz="4" w:space="0" w:color="auto"/>
              <w:left w:val="nil"/>
              <w:bottom w:val="single" w:sz="4" w:space="0" w:color="auto"/>
              <w:right w:val="nil"/>
            </w:tcBorders>
            <w:shd w:val="clear" w:color="auto" w:fill="auto"/>
            <w:vAlign w:val="center"/>
          </w:tcPr>
          <w:p w14:paraId="720D364D" w14:textId="729D8768" w:rsidR="00411FA1" w:rsidRPr="00737E1F" w:rsidRDefault="00411FA1" w:rsidP="00411FA1">
            <w:pPr>
              <w:spacing w:before="60" w:after="60"/>
              <w:jc w:val="left"/>
              <w:rPr>
                <w:rFonts w:ascii="Times New Roman" w:hAnsi="Times New Roman" w:cs="Times New Roman"/>
                <w:kern w:val="3"/>
                <w:szCs w:val="20"/>
                <w:lang w:val="lt-LT"/>
              </w:rPr>
            </w:pPr>
            <w:r w:rsidRPr="00737E1F">
              <w:rPr>
                <w:rFonts w:ascii="Times New Roman" w:hAnsi="Times New Roman" w:cs="Times New Roman"/>
                <w:kern w:val="3"/>
                <w:szCs w:val="20"/>
                <w:lang w:val="lt-LT"/>
              </w:rPr>
              <w:t xml:space="preserve">~ </w:t>
            </w:r>
            <w:r w:rsidRPr="00B17E94">
              <w:rPr>
                <w:rFonts w:ascii="Times New Roman" w:hAnsi="Times New Roman" w:cs="Times New Roman"/>
              </w:rPr>
              <w:t xml:space="preserve">94,42 </w:t>
            </w:r>
          </w:p>
        </w:tc>
      </w:tr>
      <w:tr w:rsidR="00411FA1" w:rsidRPr="00DF2C86" w14:paraId="4C4F4CF4"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2CF98C11" w14:textId="2AF6BC08"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sidR="002953D5">
              <w:rPr>
                <w:rFonts w:ascii="Times New Roman" w:hAnsi="Times New Roman" w:cs="Times New Roman"/>
                <w:kern w:val="3"/>
                <w:szCs w:val="20"/>
                <w:lang w:val="lt-LT"/>
              </w:rPr>
              <w:t>2</w:t>
            </w:r>
          </w:p>
        </w:tc>
        <w:tc>
          <w:tcPr>
            <w:tcW w:w="3804" w:type="dxa"/>
            <w:tcBorders>
              <w:top w:val="single" w:sz="4" w:space="0" w:color="auto"/>
              <w:left w:val="nil"/>
              <w:bottom w:val="single" w:sz="4" w:space="0" w:color="auto"/>
              <w:right w:val="nil"/>
            </w:tcBorders>
            <w:shd w:val="clear" w:color="auto" w:fill="auto"/>
            <w:vAlign w:val="center"/>
          </w:tcPr>
          <w:p w14:paraId="7C7F343A"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Plėsti maisto-virtuvės atliekų surinkimo apimtis, aprūpinant maisto-virtuvės atliekų konteineriais ir kibirėliais visus juridinius asmenis teritorijose, kur vykdomas maisto-virtuvės atliekų surinkimas.</w:t>
            </w:r>
          </w:p>
        </w:tc>
        <w:tc>
          <w:tcPr>
            <w:tcW w:w="1471" w:type="dxa"/>
            <w:tcBorders>
              <w:top w:val="single" w:sz="4" w:space="0" w:color="auto"/>
              <w:left w:val="nil"/>
              <w:bottom w:val="single" w:sz="4" w:space="0" w:color="auto"/>
              <w:right w:val="nil"/>
            </w:tcBorders>
            <w:shd w:val="clear" w:color="auto" w:fill="auto"/>
            <w:vAlign w:val="center"/>
          </w:tcPr>
          <w:p w14:paraId="37037CEC" w14:textId="77777777" w:rsidR="00411FA1" w:rsidRPr="00DF2C86" w:rsidRDefault="00411FA1" w:rsidP="00411FA1">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BDC3A49" w14:textId="5698590B" w:rsidR="00411FA1" w:rsidRPr="00DF2C86" w:rsidRDefault="00737E1F" w:rsidP="00411FA1">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6AB4C01C"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33AD7DA" w14:textId="3AB7656A"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sidR="00404BA9" w:rsidRPr="00541E13">
              <w:rPr>
                <w:rFonts w:ascii="Times New Roman" w:hAnsi="Times New Roman" w:cs="Times New Roman"/>
                <w:color w:val="000000"/>
                <w:szCs w:val="20"/>
                <w:vertAlign w:val="superscript"/>
                <w:lang w:val="lt-LT"/>
              </w:rPr>
              <w:t>1</w:t>
            </w:r>
            <w:r w:rsidR="00404BA9">
              <w:rPr>
                <w:rFonts w:ascii="Times New Roman" w:hAnsi="Times New Roman" w:cs="Times New Roman"/>
                <w:color w:val="000000"/>
                <w:szCs w:val="20"/>
                <w:vertAlign w:val="superscript"/>
                <w:lang w:val="lt-LT"/>
              </w:rPr>
              <w:t>8</w:t>
            </w:r>
          </w:p>
        </w:tc>
        <w:tc>
          <w:tcPr>
            <w:tcW w:w="1530" w:type="dxa"/>
            <w:tcBorders>
              <w:top w:val="single" w:sz="4" w:space="0" w:color="auto"/>
              <w:left w:val="nil"/>
              <w:bottom w:val="single" w:sz="4" w:space="0" w:color="auto"/>
              <w:right w:val="nil"/>
            </w:tcBorders>
            <w:shd w:val="clear" w:color="auto" w:fill="auto"/>
            <w:vAlign w:val="center"/>
          </w:tcPr>
          <w:p w14:paraId="73778C53" w14:textId="28D04351" w:rsidR="00411FA1" w:rsidRPr="00737E1F" w:rsidRDefault="00411FA1" w:rsidP="00411FA1">
            <w:pPr>
              <w:spacing w:before="60" w:after="60"/>
              <w:jc w:val="left"/>
              <w:rPr>
                <w:rFonts w:ascii="Times New Roman" w:hAnsi="Times New Roman" w:cs="Times New Roman"/>
                <w:kern w:val="3"/>
                <w:szCs w:val="20"/>
                <w:lang w:val="lt-LT"/>
              </w:rPr>
            </w:pPr>
            <w:r w:rsidRPr="00737E1F">
              <w:rPr>
                <w:rFonts w:ascii="Times New Roman" w:hAnsi="Times New Roman" w:cs="Times New Roman"/>
                <w:kern w:val="3"/>
                <w:szCs w:val="20"/>
                <w:lang w:val="lt-LT"/>
              </w:rPr>
              <w:t xml:space="preserve">~ </w:t>
            </w:r>
            <w:r w:rsidRPr="00B17E94">
              <w:rPr>
                <w:rFonts w:ascii="Times New Roman" w:hAnsi="Times New Roman" w:cs="Times New Roman"/>
              </w:rPr>
              <w:t xml:space="preserve">24,91 </w:t>
            </w:r>
          </w:p>
        </w:tc>
      </w:tr>
      <w:tr w:rsidR="00411FA1" w:rsidRPr="00DF2C86" w14:paraId="380240C4"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19480FC6" w14:textId="2D9CE88B"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sidR="002953D5">
              <w:rPr>
                <w:rFonts w:ascii="Times New Roman" w:hAnsi="Times New Roman" w:cs="Times New Roman"/>
                <w:kern w:val="3"/>
                <w:szCs w:val="20"/>
                <w:lang w:val="lt-LT"/>
              </w:rPr>
              <w:t>3</w:t>
            </w:r>
          </w:p>
        </w:tc>
        <w:tc>
          <w:tcPr>
            <w:tcW w:w="3804" w:type="dxa"/>
            <w:tcBorders>
              <w:top w:val="single" w:sz="4" w:space="0" w:color="auto"/>
              <w:left w:val="nil"/>
              <w:bottom w:val="single" w:sz="4" w:space="0" w:color="auto"/>
              <w:right w:val="nil"/>
            </w:tcBorders>
            <w:shd w:val="clear" w:color="auto" w:fill="auto"/>
            <w:vAlign w:val="center"/>
          </w:tcPr>
          <w:p w14:paraId="7C91DE51"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Vykdyti nuolatinę maisto-virtuvės atliekų rūšiavimo stebėseną ir kontrolę.</w:t>
            </w:r>
          </w:p>
        </w:tc>
        <w:tc>
          <w:tcPr>
            <w:tcW w:w="1471" w:type="dxa"/>
            <w:tcBorders>
              <w:top w:val="single" w:sz="4" w:space="0" w:color="auto"/>
              <w:left w:val="nil"/>
              <w:bottom w:val="single" w:sz="4" w:space="0" w:color="auto"/>
              <w:right w:val="nil"/>
            </w:tcBorders>
            <w:shd w:val="clear" w:color="auto" w:fill="auto"/>
            <w:vAlign w:val="center"/>
          </w:tcPr>
          <w:p w14:paraId="030ABCE5" w14:textId="77777777" w:rsidR="00411FA1" w:rsidRPr="00DF2C86" w:rsidRDefault="00411FA1" w:rsidP="00411FA1">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DFD4D38" w14:textId="7791E566" w:rsidR="00411FA1" w:rsidRPr="00DF2C86" w:rsidRDefault="00737E1F" w:rsidP="00411FA1">
            <w:pPr>
              <w:spacing w:before="60" w:after="60"/>
              <w:jc w:val="left"/>
              <w:rPr>
                <w:rFonts w:ascii="Times New Roman" w:hAnsi="Times New Roman" w:cs="Times New Roman"/>
                <w:kern w:val="3"/>
                <w:szCs w:val="20"/>
                <w:lang w:val="lt-LT"/>
              </w:rPr>
            </w:pPr>
            <w:r w:rsidRPr="003F7DE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098847BF"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4C35322B"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2FD275E9" w14:textId="31332738" w:rsidR="00411FA1" w:rsidRPr="00737E1F" w:rsidRDefault="00411FA1" w:rsidP="00411FA1">
            <w:pPr>
              <w:spacing w:before="60" w:after="60"/>
              <w:jc w:val="left"/>
              <w:rPr>
                <w:rFonts w:ascii="Times New Roman" w:hAnsi="Times New Roman" w:cs="Times New Roman"/>
                <w:kern w:val="3"/>
                <w:szCs w:val="20"/>
                <w:lang w:val="lt-LT"/>
              </w:rPr>
            </w:pPr>
            <w:r w:rsidRPr="00737E1F">
              <w:rPr>
                <w:rFonts w:ascii="Times New Roman" w:hAnsi="Times New Roman" w:cs="Times New Roman"/>
                <w:kern w:val="3"/>
                <w:szCs w:val="20"/>
                <w:lang w:val="lt-LT"/>
              </w:rPr>
              <w:t xml:space="preserve">~ </w:t>
            </w:r>
            <w:r w:rsidRPr="00B17E94">
              <w:rPr>
                <w:rFonts w:ascii="Times New Roman" w:hAnsi="Times New Roman" w:cs="Times New Roman"/>
              </w:rPr>
              <w:t xml:space="preserve">1,49 </w:t>
            </w:r>
          </w:p>
        </w:tc>
      </w:tr>
      <w:tr w:rsidR="00411FA1" w:rsidRPr="00DF2C86" w14:paraId="1D199820" w14:textId="77777777" w:rsidTr="00B44997">
        <w:trPr>
          <w:trHeight w:val="85"/>
        </w:trPr>
        <w:tc>
          <w:tcPr>
            <w:tcW w:w="13770" w:type="dxa"/>
            <w:gridSpan w:val="8"/>
            <w:tcBorders>
              <w:top w:val="single" w:sz="4" w:space="0" w:color="auto"/>
              <w:left w:val="nil"/>
              <w:bottom w:val="single" w:sz="4" w:space="0" w:color="auto"/>
              <w:right w:val="nil"/>
            </w:tcBorders>
            <w:shd w:val="clear" w:color="auto" w:fill="auto"/>
            <w:vAlign w:val="center"/>
          </w:tcPr>
          <w:p w14:paraId="497B5FDE" w14:textId="77777777" w:rsidR="00411FA1" w:rsidRPr="00BA0668"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Žaliųjų atliekų rūšiuojamojo surinkimo / kompostavimo priemonės</w:t>
            </w:r>
          </w:p>
        </w:tc>
      </w:tr>
      <w:tr w:rsidR="00737E1F" w:rsidRPr="00DF2C86" w14:paraId="3D83974F"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9EDBA3F" w14:textId="331A7025"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4</w:t>
            </w:r>
          </w:p>
        </w:tc>
        <w:tc>
          <w:tcPr>
            <w:tcW w:w="3804" w:type="dxa"/>
            <w:tcBorders>
              <w:top w:val="single" w:sz="4" w:space="0" w:color="auto"/>
              <w:left w:val="nil"/>
              <w:bottom w:val="single" w:sz="4" w:space="0" w:color="auto"/>
              <w:right w:val="nil"/>
            </w:tcBorders>
            <w:shd w:val="clear" w:color="auto" w:fill="auto"/>
            <w:vAlign w:val="center"/>
          </w:tcPr>
          <w:p w14:paraId="300EECB0"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Skatinti žaliųjų ir maisto-virtuvės atliekų namudinį kompostavimą, kompostuojantiems atliekų turėtojams taikant mažesnę įmoką ar vietinę rinkliavą.</w:t>
            </w:r>
          </w:p>
        </w:tc>
        <w:tc>
          <w:tcPr>
            <w:tcW w:w="1471" w:type="dxa"/>
            <w:tcBorders>
              <w:top w:val="single" w:sz="4" w:space="0" w:color="auto"/>
              <w:left w:val="nil"/>
              <w:bottom w:val="single" w:sz="4" w:space="0" w:color="auto"/>
              <w:right w:val="nil"/>
            </w:tcBorders>
            <w:shd w:val="clear" w:color="auto" w:fill="auto"/>
            <w:vAlign w:val="center"/>
          </w:tcPr>
          <w:p w14:paraId="479AE1B2" w14:textId="77777777" w:rsidR="00737E1F" w:rsidRPr="00DF2C86" w:rsidRDefault="00737E1F" w:rsidP="00737E1F">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BD147A0" w14:textId="184CF91C" w:rsidR="00737E1F" w:rsidRPr="00DF2C86" w:rsidRDefault="00737E1F" w:rsidP="00737E1F">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46B5966C"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F588A25"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530" w:type="dxa"/>
            <w:tcBorders>
              <w:top w:val="single" w:sz="4" w:space="0" w:color="auto"/>
              <w:left w:val="nil"/>
              <w:bottom w:val="single" w:sz="4" w:space="0" w:color="auto"/>
              <w:right w:val="nil"/>
            </w:tcBorders>
            <w:shd w:val="clear" w:color="auto" w:fill="auto"/>
            <w:vAlign w:val="center"/>
          </w:tcPr>
          <w:p w14:paraId="42B89046" w14:textId="17896EB6" w:rsidR="00737E1F" w:rsidRPr="00737E1F" w:rsidRDefault="00737E1F" w:rsidP="00737E1F">
            <w:pPr>
              <w:spacing w:before="60" w:after="60"/>
              <w:jc w:val="left"/>
              <w:rPr>
                <w:rFonts w:ascii="Times New Roman" w:hAnsi="Times New Roman" w:cs="Times New Roman"/>
                <w:kern w:val="3"/>
                <w:szCs w:val="20"/>
                <w:lang w:val="lt-LT"/>
              </w:rPr>
            </w:pPr>
            <w:r w:rsidRPr="00737E1F">
              <w:rPr>
                <w:rFonts w:ascii="Times New Roman" w:hAnsi="Times New Roman" w:cs="Times New Roman"/>
                <w:kern w:val="3"/>
                <w:szCs w:val="20"/>
                <w:lang w:val="lt-LT"/>
              </w:rPr>
              <w:t xml:space="preserve">~ </w:t>
            </w:r>
            <w:r w:rsidRPr="00B17E94">
              <w:rPr>
                <w:rFonts w:ascii="Times New Roman" w:hAnsi="Times New Roman" w:cs="Times New Roman"/>
              </w:rPr>
              <w:t xml:space="preserve">7,56 </w:t>
            </w:r>
          </w:p>
        </w:tc>
      </w:tr>
      <w:tr w:rsidR="00737E1F" w:rsidRPr="00DF2C86" w14:paraId="6FAAFBE1"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C508F48" w14:textId="5BFD6D74"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5</w:t>
            </w:r>
          </w:p>
        </w:tc>
        <w:tc>
          <w:tcPr>
            <w:tcW w:w="3804" w:type="dxa"/>
            <w:tcBorders>
              <w:top w:val="single" w:sz="4" w:space="0" w:color="auto"/>
              <w:left w:val="nil"/>
              <w:bottom w:val="single" w:sz="4" w:space="0" w:color="auto"/>
              <w:right w:val="nil"/>
            </w:tcBorders>
            <w:shd w:val="clear" w:color="auto" w:fill="auto"/>
            <w:vAlign w:val="center"/>
          </w:tcPr>
          <w:p w14:paraId="3995B857"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Atnaujinti bei papildyti rinkliavos mokėtojų registrus informacija apie kompostuojančius namuose namų ūkius, jiems suteiktas priemones.</w:t>
            </w:r>
          </w:p>
        </w:tc>
        <w:tc>
          <w:tcPr>
            <w:tcW w:w="1471" w:type="dxa"/>
            <w:tcBorders>
              <w:top w:val="single" w:sz="4" w:space="0" w:color="auto"/>
              <w:left w:val="nil"/>
              <w:bottom w:val="single" w:sz="4" w:space="0" w:color="auto"/>
              <w:right w:val="nil"/>
            </w:tcBorders>
            <w:shd w:val="clear" w:color="auto" w:fill="auto"/>
            <w:vAlign w:val="center"/>
          </w:tcPr>
          <w:p w14:paraId="3FCDACC2" w14:textId="77777777" w:rsidR="00737E1F" w:rsidRPr="00DF2C86" w:rsidRDefault="00737E1F" w:rsidP="00737E1F">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0696F6F" w14:textId="245CE385" w:rsidR="00737E1F" w:rsidRPr="00DF2C86" w:rsidRDefault="00737E1F" w:rsidP="00737E1F">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77E4D0CF"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202B8D16"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530" w:type="dxa"/>
            <w:tcBorders>
              <w:top w:val="single" w:sz="4" w:space="0" w:color="auto"/>
              <w:left w:val="nil"/>
              <w:bottom w:val="single" w:sz="4" w:space="0" w:color="auto"/>
              <w:right w:val="nil"/>
            </w:tcBorders>
            <w:shd w:val="clear" w:color="auto" w:fill="auto"/>
            <w:vAlign w:val="center"/>
          </w:tcPr>
          <w:p w14:paraId="41D05072" w14:textId="3388F08A" w:rsidR="00737E1F" w:rsidRPr="00737E1F" w:rsidRDefault="00737E1F" w:rsidP="00737E1F">
            <w:pPr>
              <w:spacing w:before="60" w:after="60"/>
              <w:jc w:val="left"/>
              <w:rPr>
                <w:rFonts w:ascii="Times New Roman" w:hAnsi="Times New Roman" w:cs="Times New Roman"/>
                <w:kern w:val="3"/>
                <w:szCs w:val="20"/>
                <w:lang w:val="lt-LT"/>
              </w:rPr>
            </w:pPr>
            <w:r w:rsidRPr="00737E1F">
              <w:rPr>
                <w:rFonts w:ascii="Times New Roman" w:hAnsi="Times New Roman" w:cs="Times New Roman"/>
                <w:kern w:val="3"/>
                <w:szCs w:val="20"/>
                <w:lang w:val="lt-LT"/>
              </w:rPr>
              <w:t xml:space="preserve">~ </w:t>
            </w:r>
            <w:r w:rsidRPr="00B17E94">
              <w:rPr>
                <w:rFonts w:ascii="Times New Roman" w:hAnsi="Times New Roman" w:cs="Times New Roman"/>
              </w:rPr>
              <w:t xml:space="preserve">0,62 </w:t>
            </w:r>
          </w:p>
        </w:tc>
      </w:tr>
      <w:tr w:rsidR="00737E1F" w:rsidRPr="00DF2C86" w14:paraId="30E039A6"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0D8DD81C" w14:textId="1A9119C5"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6</w:t>
            </w:r>
          </w:p>
        </w:tc>
        <w:tc>
          <w:tcPr>
            <w:tcW w:w="3804" w:type="dxa"/>
            <w:tcBorders>
              <w:top w:val="single" w:sz="4" w:space="0" w:color="auto"/>
              <w:left w:val="nil"/>
              <w:bottom w:val="single" w:sz="4" w:space="0" w:color="auto"/>
              <w:right w:val="nil"/>
            </w:tcBorders>
            <w:shd w:val="clear" w:color="auto" w:fill="auto"/>
            <w:vAlign w:val="center"/>
          </w:tcPr>
          <w:p w14:paraId="15A856E8" w14:textId="4B9653BC" w:rsidR="00737E1F" w:rsidRPr="00DF2C86" w:rsidRDefault="00737E1F" w:rsidP="00737E1F">
            <w:pPr>
              <w:spacing w:before="60" w:after="60"/>
              <w:jc w:val="left"/>
              <w:rPr>
                <w:rFonts w:ascii="Times New Roman" w:hAnsi="Times New Roman" w:cs="Times New Roman"/>
                <w:kern w:val="3"/>
                <w:szCs w:val="20"/>
                <w:lang w:val="lt-LT"/>
              </w:rPr>
            </w:pPr>
            <w:r>
              <w:rPr>
                <w:rFonts w:ascii="Times New Roman" w:hAnsi="Times New Roman" w:cs="Times New Roman"/>
                <w:color w:val="000000"/>
                <w:szCs w:val="20"/>
                <w:lang w:val="lt-LT"/>
              </w:rPr>
              <w:t>A</w:t>
            </w:r>
            <w:r w:rsidRPr="00DF2C86">
              <w:rPr>
                <w:rFonts w:ascii="Times New Roman" w:hAnsi="Times New Roman" w:cs="Times New Roman"/>
                <w:color w:val="000000"/>
                <w:szCs w:val="20"/>
                <w:lang w:val="lt-LT"/>
              </w:rPr>
              <w:t>prūpinti namudinio kompostavimo dėžėmis/konteineriais atliekų turėtojus</w:t>
            </w:r>
            <w:r>
              <w:rPr>
                <w:rFonts w:ascii="Times New Roman" w:hAnsi="Times New Roman" w:cs="Times New Roman"/>
                <w:color w:val="000000"/>
                <w:szCs w:val="20"/>
                <w:lang w:val="lt-LT"/>
              </w:rPr>
              <w:t>.</w:t>
            </w:r>
          </w:p>
        </w:tc>
        <w:tc>
          <w:tcPr>
            <w:tcW w:w="1471" w:type="dxa"/>
            <w:tcBorders>
              <w:top w:val="single" w:sz="4" w:space="0" w:color="auto"/>
              <w:left w:val="nil"/>
              <w:bottom w:val="single" w:sz="4" w:space="0" w:color="auto"/>
              <w:right w:val="nil"/>
            </w:tcBorders>
            <w:shd w:val="clear" w:color="auto" w:fill="auto"/>
            <w:vAlign w:val="center"/>
          </w:tcPr>
          <w:p w14:paraId="761AC69D" w14:textId="77777777" w:rsidR="00737E1F" w:rsidRPr="00DF2C86" w:rsidRDefault="00737E1F" w:rsidP="00737E1F">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7C42680C" w14:textId="611743D6" w:rsidR="00737E1F" w:rsidRPr="00DF2C86" w:rsidRDefault="00737E1F" w:rsidP="00737E1F">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1A9E8DAC"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4FADB5F5" w14:textId="68C9CC4A"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r w:rsidR="00404BA9">
              <w:rPr>
                <w:rStyle w:val="FootnoteReference"/>
                <w:rFonts w:ascii="Times New Roman" w:hAnsi="Times New Roman" w:cs="Times New Roman"/>
                <w:color w:val="000000"/>
                <w:szCs w:val="20"/>
                <w:lang w:val="lt-LT"/>
              </w:rPr>
              <w:footnoteReference w:id="19"/>
            </w:r>
          </w:p>
        </w:tc>
        <w:tc>
          <w:tcPr>
            <w:tcW w:w="1530" w:type="dxa"/>
            <w:tcBorders>
              <w:top w:val="single" w:sz="4" w:space="0" w:color="auto"/>
              <w:left w:val="nil"/>
              <w:bottom w:val="single" w:sz="4" w:space="0" w:color="auto"/>
              <w:right w:val="nil"/>
            </w:tcBorders>
            <w:shd w:val="clear" w:color="auto" w:fill="auto"/>
            <w:vAlign w:val="center"/>
          </w:tcPr>
          <w:p w14:paraId="562A53DD" w14:textId="25BCB6A2" w:rsidR="00737E1F" w:rsidRPr="00737E1F" w:rsidRDefault="00737E1F" w:rsidP="00737E1F">
            <w:pPr>
              <w:spacing w:before="60" w:after="60"/>
              <w:jc w:val="left"/>
              <w:rPr>
                <w:rFonts w:ascii="Times New Roman" w:hAnsi="Times New Roman" w:cs="Times New Roman"/>
                <w:kern w:val="3"/>
                <w:szCs w:val="20"/>
                <w:lang w:val="lt-LT"/>
              </w:rPr>
            </w:pPr>
            <w:r w:rsidRPr="00737E1F">
              <w:rPr>
                <w:rFonts w:ascii="Times New Roman" w:hAnsi="Times New Roman" w:cs="Times New Roman"/>
                <w:kern w:val="3"/>
                <w:szCs w:val="20"/>
                <w:lang w:val="lt-LT"/>
              </w:rPr>
              <w:t xml:space="preserve">~ </w:t>
            </w:r>
            <w:r w:rsidRPr="00B17E94">
              <w:rPr>
                <w:rFonts w:ascii="Times New Roman" w:hAnsi="Times New Roman" w:cs="Times New Roman"/>
              </w:rPr>
              <w:t xml:space="preserve">124,54 </w:t>
            </w:r>
          </w:p>
        </w:tc>
      </w:tr>
      <w:tr w:rsidR="00737E1F" w:rsidRPr="00DF2C86" w14:paraId="1C5B4A4F"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25107284" w14:textId="54926233"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2.1.</w:t>
            </w:r>
            <w:r>
              <w:rPr>
                <w:rFonts w:ascii="Times New Roman" w:hAnsi="Times New Roman" w:cs="Times New Roman"/>
                <w:kern w:val="3"/>
                <w:szCs w:val="20"/>
                <w:lang w:val="lt-LT"/>
              </w:rPr>
              <w:t>7</w:t>
            </w:r>
          </w:p>
        </w:tc>
        <w:tc>
          <w:tcPr>
            <w:tcW w:w="3804" w:type="dxa"/>
            <w:tcBorders>
              <w:top w:val="single" w:sz="4" w:space="0" w:color="auto"/>
              <w:left w:val="nil"/>
              <w:bottom w:val="single" w:sz="4" w:space="0" w:color="auto"/>
              <w:right w:val="nil"/>
            </w:tcBorders>
            <w:shd w:val="clear" w:color="auto" w:fill="auto"/>
            <w:vAlign w:val="center"/>
          </w:tcPr>
          <w:p w14:paraId="03060A4C"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Parengti tinkamų kompostuoti maisto-virtuvės ir žaliųjų atliekų kompostavimo namų ūkio sąlygomis rekomendacijas ir išplatinti atliekų turėtojams.</w:t>
            </w:r>
          </w:p>
        </w:tc>
        <w:tc>
          <w:tcPr>
            <w:tcW w:w="1471" w:type="dxa"/>
            <w:tcBorders>
              <w:top w:val="single" w:sz="4" w:space="0" w:color="auto"/>
              <w:left w:val="nil"/>
              <w:bottom w:val="single" w:sz="4" w:space="0" w:color="auto"/>
              <w:right w:val="nil"/>
            </w:tcBorders>
            <w:shd w:val="clear" w:color="auto" w:fill="auto"/>
            <w:vAlign w:val="center"/>
          </w:tcPr>
          <w:p w14:paraId="19C5BF02" w14:textId="77777777" w:rsidR="00737E1F" w:rsidRPr="00DF2C86" w:rsidRDefault="00737E1F" w:rsidP="00737E1F">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23D6873" w14:textId="0ECE293B" w:rsidR="00737E1F" w:rsidRPr="00DF2C86" w:rsidRDefault="00737E1F" w:rsidP="00737E1F">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18DCE184"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6CC44158" w14:textId="161062BA"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400BB63E" w14:textId="165A36EA" w:rsidR="00737E1F" w:rsidRPr="00737E1F" w:rsidRDefault="00737E1F" w:rsidP="00737E1F">
            <w:pPr>
              <w:spacing w:before="60" w:after="60"/>
              <w:jc w:val="left"/>
              <w:rPr>
                <w:rFonts w:ascii="Times New Roman" w:hAnsi="Times New Roman" w:cs="Times New Roman"/>
                <w:kern w:val="3"/>
                <w:szCs w:val="20"/>
                <w:lang w:val="lt-LT"/>
              </w:rPr>
            </w:pPr>
            <w:r w:rsidRPr="00737E1F">
              <w:rPr>
                <w:rFonts w:ascii="Times New Roman" w:hAnsi="Times New Roman" w:cs="Times New Roman"/>
                <w:kern w:val="3"/>
                <w:szCs w:val="20"/>
                <w:lang w:val="lt-LT"/>
              </w:rPr>
              <w:t xml:space="preserve">~ </w:t>
            </w:r>
            <w:r w:rsidRPr="00B17E94">
              <w:rPr>
                <w:rFonts w:ascii="Times New Roman" w:hAnsi="Times New Roman" w:cs="Times New Roman"/>
              </w:rPr>
              <w:t xml:space="preserve">0,62 </w:t>
            </w:r>
          </w:p>
        </w:tc>
      </w:tr>
      <w:tr w:rsidR="00737E1F" w:rsidRPr="00DF2C86" w14:paraId="5ACE0D8A"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53E6DBF" w14:textId="0DA82615"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8</w:t>
            </w:r>
          </w:p>
        </w:tc>
        <w:tc>
          <w:tcPr>
            <w:tcW w:w="3804" w:type="dxa"/>
            <w:tcBorders>
              <w:top w:val="single" w:sz="4" w:space="0" w:color="auto"/>
              <w:left w:val="nil"/>
              <w:bottom w:val="single" w:sz="4" w:space="0" w:color="auto"/>
              <w:right w:val="nil"/>
            </w:tcBorders>
            <w:shd w:val="clear" w:color="auto" w:fill="auto"/>
            <w:vAlign w:val="center"/>
          </w:tcPr>
          <w:p w14:paraId="7705294D" w14:textId="06C9A310" w:rsidR="00737E1F" w:rsidRPr="00DF2C86" w:rsidRDefault="00737E1F" w:rsidP="00737E1F">
            <w:pPr>
              <w:spacing w:before="60" w:after="60"/>
              <w:jc w:val="left"/>
              <w:rPr>
                <w:rFonts w:ascii="Times New Roman" w:hAnsi="Times New Roman" w:cs="Times New Roman"/>
                <w:kern w:val="3"/>
                <w:szCs w:val="20"/>
                <w:lang w:val="lt-LT"/>
              </w:rPr>
            </w:pPr>
            <w:r w:rsidRPr="002953D5">
              <w:rPr>
                <w:rFonts w:ascii="Times New Roman" w:hAnsi="Times New Roman" w:cs="Times New Roman"/>
                <w:color w:val="000000"/>
                <w:szCs w:val="20"/>
                <w:lang w:val="lt-LT"/>
              </w:rPr>
              <w:t>Teikti rekomendacijas dėl namudinio kompostavimo gerinimo priemonių naudojimo.</w:t>
            </w:r>
          </w:p>
        </w:tc>
        <w:tc>
          <w:tcPr>
            <w:tcW w:w="1471" w:type="dxa"/>
            <w:tcBorders>
              <w:top w:val="single" w:sz="4" w:space="0" w:color="auto"/>
              <w:left w:val="nil"/>
              <w:bottom w:val="single" w:sz="4" w:space="0" w:color="auto"/>
              <w:right w:val="nil"/>
            </w:tcBorders>
            <w:shd w:val="clear" w:color="auto" w:fill="auto"/>
            <w:vAlign w:val="center"/>
          </w:tcPr>
          <w:p w14:paraId="1C0E64FD" w14:textId="77777777" w:rsidR="00737E1F" w:rsidRPr="00DF2C86" w:rsidRDefault="00737E1F" w:rsidP="00737E1F">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6F44F4AE" w14:textId="00814F78" w:rsidR="00737E1F" w:rsidRPr="00DF2C86" w:rsidRDefault="00737E1F" w:rsidP="00737E1F">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436BAEF2"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15235DF2" w14:textId="7BD259F9"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08D7D333" w14:textId="550EB133" w:rsidR="00737E1F" w:rsidRPr="00737E1F" w:rsidRDefault="00737E1F" w:rsidP="00737E1F">
            <w:pPr>
              <w:spacing w:before="60" w:after="60"/>
              <w:jc w:val="left"/>
              <w:rPr>
                <w:rFonts w:ascii="Times New Roman" w:hAnsi="Times New Roman" w:cs="Times New Roman"/>
                <w:kern w:val="3"/>
                <w:szCs w:val="20"/>
                <w:lang w:val="lt-LT"/>
              </w:rPr>
            </w:pPr>
            <w:r w:rsidRPr="00737E1F">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737E1F" w:rsidRPr="00DF2C86" w14:paraId="79806358"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6F7E2422" w14:textId="4FD2AC2E"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2.1.</w:t>
            </w:r>
            <w:r>
              <w:rPr>
                <w:rFonts w:ascii="Times New Roman" w:hAnsi="Times New Roman" w:cs="Times New Roman"/>
                <w:kern w:val="3"/>
                <w:szCs w:val="20"/>
                <w:lang w:val="lt-LT"/>
              </w:rPr>
              <w:t>9</w:t>
            </w:r>
          </w:p>
        </w:tc>
        <w:tc>
          <w:tcPr>
            <w:tcW w:w="3804" w:type="dxa"/>
            <w:tcBorders>
              <w:top w:val="single" w:sz="4" w:space="0" w:color="auto"/>
              <w:left w:val="nil"/>
              <w:bottom w:val="single" w:sz="4" w:space="0" w:color="auto"/>
              <w:right w:val="nil"/>
            </w:tcBorders>
            <w:shd w:val="clear" w:color="auto" w:fill="auto"/>
            <w:vAlign w:val="center"/>
          </w:tcPr>
          <w:p w14:paraId="553D1C38" w14:textId="6024365A" w:rsidR="00737E1F" w:rsidRPr="00DF2C86" w:rsidRDefault="00737E1F" w:rsidP="00737E1F">
            <w:pPr>
              <w:spacing w:before="60" w:after="60"/>
              <w:jc w:val="left"/>
              <w:rPr>
                <w:rFonts w:ascii="Times New Roman" w:hAnsi="Times New Roman" w:cs="Times New Roman"/>
                <w:kern w:val="3"/>
                <w:szCs w:val="20"/>
                <w:lang w:val="lt-LT"/>
              </w:rPr>
            </w:pPr>
            <w:r w:rsidRPr="002953D5">
              <w:rPr>
                <w:rFonts w:ascii="Times New Roman" w:hAnsi="Times New Roman" w:cs="Times New Roman"/>
                <w:color w:val="000000"/>
                <w:szCs w:val="20"/>
                <w:lang w:val="lt-LT"/>
              </w:rPr>
              <w:t xml:space="preserve">Vykdyti nuolatinį namudinio kompostavimo </w:t>
            </w:r>
            <w:proofErr w:type="spellStart"/>
            <w:r w:rsidRPr="002953D5">
              <w:rPr>
                <w:rFonts w:ascii="Times New Roman" w:hAnsi="Times New Roman" w:cs="Times New Roman"/>
                <w:color w:val="000000"/>
                <w:szCs w:val="20"/>
                <w:lang w:val="lt-LT"/>
              </w:rPr>
              <w:t>monotoringą</w:t>
            </w:r>
            <w:proofErr w:type="spellEnd"/>
            <w:r w:rsidRPr="002953D5">
              <w:rPr>
                <w:rFonts w:ascii="Times New Roman" w:hAnsi="Times New Roman" w:cs="Times New Roman"/>
                <w:color w:val="000000"/>
                <w:szCs w:val="20"/>
                <w:lang w:val="lt-LT"/>
              </w:rPr>
              <w:t xml:space="preserve"> ir kontrolę.</w:t>
            </w:r>
          </w:p>
        </w:tc>
        <w:tc>
          <w:tcPr>
            <w:tcW w:w="1471" w:type="dxa"/>
            <w:tcBorders>
              <w:top w:val="single" w:sz="4" w:space="0" w:color="auto"/>
              <w:left w:val="nil"/>
              <w:bottom w:val="single" w:sz="4" w:space="0" w:color="auto"/>
              <w:right w:val="nil"/>
            </w:tcBorders>
            <w:shd w:val="clear" w:color="auto" w:fill="auto"/>
            <w:vAlign w:val="center"/>
          </w:tcPr>
          <w:p w14:paraId="24707187" w14:textId="77777777" w:rsidR="00737E1F" w:rsidRPr="00DF2C86" w:rsidRDefault="00737E1F" w:rsidP="00737E1F">
            <w:pPr>
              <w:spacing w:before="60" w:after="60"/>
              <w:jc w:val="left"/>
              <w:rPr>
                <w:rFonts w:ascii="Times New Roman" w:hAnsi="Times New Roman" w:cs="Times New Roman"/>
                <w:kern w:val="3"/>
                <w:szCs w:val="20"/>
                <w:lang w:val="lt-LT"/>
              </w:rPr>
            </w:pPr>
            <w:r w:rsidRPr="00BA0668">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08C01213" w14:textId="68460C22" w:rsidR="00737E1F" w:rsidRPr="00DF2C86" w:rsidRDefault="00737E1F" w:rsidP="00737E1F">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4B822810"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2026</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5B47BA63" w14:textId="77777777" w:rsidR="00737E1F" w:rsidRPr="00DF2C86" w:rsidRDefault="00737E1F" w:rsidP="00737E1F">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lėšos</w:t>
            </w:r>
          </w:p>
        </w:tc>
        <w:tc>
          <w:tcPr>
            <w:tcW w:w="1530" w:type="dxa"/>
            <w:tcBorders>
              <w:top w:val="single" w:sz="4" w:space="0" w:color="auto"/>
              <w:left w:val="nil"/>
              <w:bottom w:val="single" w:sz="4" w:space="0" w:color="auto"/>
              <w:right w:val="nil"/>
            </w:tcBorders>
            <w:shd w:val="clear" w:color="auto" w:fill="auto"/>
            <w:vAlign w:val="center"/>
          </w:tcPr>
          <w:p w14:paraId="69C65A3A" w14:textId="4755264E" w:rsidR="00737E1F" w:rsidRPr="00737E1F" w:rsidRDefault="00737E1F" w:rsidP="00737E1F">
            <w:pPr>
              <w:spacing w:before="60" w:after="60"/>
              <w:jc w:val="left"/>
              <w:rPr>
                <w:rFonts w:ascii="Times New Roman" w:hAnsi="Times New Roman" w:cs="Times New Roman"/>
                <w:kern w:val="3"/>
                <w:szCs w:val="20"/>
                <w:lang w:val="lt-LT"/>
              </w:rPr>
            </w:pPr>
            <w:r w:rsidRPr="00737E1F">
              <w:rPr>
                <w:rFonts w:ascii="Times New Roman" w:hAnsi="Times New Roman" w:cs="Times New Roman"/>
                <w:kern w:val="3"/>
                <w:szCs w:val="20"/>
                <w:lang w:val="lt-LT"/>
              </w:rPr>
              <w:t xml:space="preserve">~ </w:t>
            </w:r>
            <w:r w:rsidRPr="00B17E94">
              <w:rPr>
                <w:rFonts w:ascii="Times New Roman" w:hAnsi="Times New Roman" w:cs="Times New Roman"/>
              </w:rPr>
              <w:t xml:space="preserve">3,11 </w:t>
            </w:r>
          </w:p>
        </w:tc>
      </w:tr>
      <w:tr w:rsidR="00411FA1" w:rsidRPr="00DF2C86" w14:paraId="1E377818" w14:textId="77777777" w:rsidTr="00B44997">
        <w:trPr>
          <w:trHeight w:val="85"/>
        </w:trPr>
        <w:tc>
          <w:tcPr>
            <w:tcW w:w="13770" w:type="dxa"/>
            <w:gridSpan w:val="8"/>
            <w:tcBorders>
              <w:top w:val="single" w:sz="4" w:space="0" w:color="auto"/>
              <w:left w:val="nil"/>
              <w:bottom w:val="single" w:sz="4" w:space="0" w:color="auto"/>
              <w:right w:val="nil"/>
            </w:tcBorders>
            <w:shd w:val="clear" w:color="auto" w:fill="auto"/>
            <w:vAlign w:val="center"/>
          </w:tcPr>
          <w:p w14:paraId="0662FAAD" w14:textId="77777777" w:rsidR="00411FA1" w:rsidRPr="00BA0668"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w:t>
            </w:r>
            <w:r w:rsidRPr="00BA0668">
              <w:rPr>
                <w:rFonts w:ascii="Times New Roman" w:hAnsi="Times New Roman" w:cs="Times New Roman"/>
                <w:kern w:val="3"/>
                <w:szCs w:val="20"/>
                <w:lang w:val="lt-LT"/>
              </w:rPr>
              <w:t>.2 uždavinys. Iki 2027 m. padidinti rūšiuojamuoju būdu surinktų PA ir AŽ dalį lyginant su susidarymu.</w:t>
            </w:r>
          </w:p>
        </w:tc>
      </w:tr>
      <w:tr w:rsidR="00411FA1" w:rsidRPr="00DF2C86" w14:paraId="682B6DC3"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46FFEFCF" w14:textId="624C74B4"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sidR="002953D5">
              <w:rPr>
                <w:rFonts w:ascii="Times New Roman" w:hAnsi="Times New Roman" w:cs="Times New Roman"/>
                <w:kern w:val="3"/>
                <w:szCs w:val="20"/>
                <w:lang w:val="lt-LT"/>
              </w:rPr>
              <w:t>1</w:t>
            </w:r>
          </w:p>
        </w:tc>
        <w:tc>
          <w:tcPr>
            <w:tcW w:w="3804" w:type="dxa"/>
            <w:tcBorders>
              <w:top w:val="single" w:sz="4" w:space="0" w:color="auto"/>
              <w:left w:val="nil"/>
              <w:bottom w:val="single" w:sz="4" w:space="0" w:color="auto"/>
              <w:right w:val="nil"/>
            </w:tcBorders>
            <w:shd w:val="clear" w:color="auto" w:fill="auto"/>
            <w:vAlign w:val="center"/>
          </w:tcPr>
          <w:p w14:paraId="639FBD5A"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PA ir AŽ konteineriais ir kitomis priemonėmis aprūpinti visus atliekų surinkimo paslaugą, gaunančius, atliekų turėtojus, įskaitant juridinius asmenis.  </w:t>
            </w:r>
          </w:p>
        </w:tc>
        <w:tc>
          <w:tcPr>
            <w:tcW w:w="1471" w:type="dxa"/>
            <w:tcBorders>
              <w:top w:val="single" w:sz="4" w:space="0" w:color="auto"/>
              <w:left w:val="nil"/>
              <w:bottom w:val="single" w:sz="4" w:space="0" w:color="auto"/>
              <w:right w:val="nil"/>
            </w:tcBorders>
            <w:shd w:val="clear" w:color="auto" w:fill="auto"/>
            <w:vAlign w:val="center"/>
          </w:tcPr>
          <w:p w14:paraId="023007C8"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07A72E38" w14:textId="2A25FD00" w:rsidR="00411FA1" w:rsidRPr="00DF2C86" w:rsidRDefault="009E406F" w:rsidP="00411FA1">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33A4D46B"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5575CE93" w14:textId="0E67BA27" w:rsidR="00411FA1" w:rsidRPr="00DF2C86" w:rsidRDefault="009E406F" w:rsidP="00411FA1">
            <w:pPr>
              <w:spacing w:before="60" w:after="60"/>
              <w:jc w:val="left"/>
              <w:rPr>
                <w:rFonts w:ascii="Times New Roman" w:hAnsi="Times New Roman" w:cs="Times New Roman"/>
                <w:kern w:val="3"/>
                <w:szCs w:val="20"/>
                <w:lang w:val="lt-LT"/>
              </w:rPr>
            </w:pPr>
            <w:r w:rsidRPr="00E43C3A">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2382B376" w14:textId="2F3B4627" w:rsidR="00411FA1" w:rsidRPr="00C82262" w:rsidRDefault="00411FA1" w:rsidP="00411FA1">
            <w:pPr>
              <w:spacing w:before="60" w:after="60"/>
              <w:jc w:val="left"/>
              <w:rPr>
                <w:rFonts w:ascii="Times New Roman" w:hAnsi="Times New Roman" w:cs="Times New Roman"/>
                <w:kern w:val="3"/>
                <w:szCs w:val="20"/>
                <w:lang w:val="lt-LT"/>
              </w:rPr>
            </w:pPr>
            <w:r w:rsidRPr="00C82262">
              <w:rPr>
                <w:rFonts w:ascii="Times New Roman" w:hAnsi="Times New Roman" w:cs="Times New Roman"/>
                <w:kern w:val="3"/>
                <w:szCs w:val="20"/>
                <w:lang w:val="lt-LT"/>
              </w:rPr>
              <w:t xml:space="preserve">~ </w:t>
            </w:r>
            <w:r w:rsidRPr="00B17E94">
              <w:rPr>
                <w:rFonts w:ascii="Times New Roman" w:hAnsi="Times New Roman" w:cs="Times New Roman"/>
              </w:rPr>
              <w:t xml:space="preserve">3,74 </w:t>
            </w:r>
          </w:p>
        </w:tc>
      </w:tr>
      <w:tr w:rsidR="003156B2" w:rsidRPr="00DF2C86" w14:paraId="7DD3DB3E"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651EBF02" w14:textId="3C5D12C8"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Pr>
                <w:rFonts w:ascii="Times New Roman" w:hAnsi="Times New Roman" w:cs="Times New Roman"/>
                <w:kern w:val="3"/>
                <w:szCs w:val="20"/>
                <w:lang w:val="lt-LT"/>
              </w:rPr>
              <w:t>2</w:t>
            </w:r>
          </w:p>
        </w:tc>
        <w:tc>
          <w:tcPr>
            <w:tcW w:w="3804" w:type="dxa"/>
            <w:tcBorders>
              <w:top w:val="single" w:sz="4" w:space="0" w:color="auto"/>
              <w:left w:val="nil"/>
              <w:bottom w:val="single" w:sz="4" w:space="0" w:color="auto"/>
              <w:right w:val="nil"/>
            </w:tcBorders>
            <w:shd w:val="clear" w:color="auto" w:fill="auto"/>
            <w:vAlign w:val="center"/>
          </w:tcPr>
          <w:p w14:paraId="6792A284"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Vykdyti nuolatinį PA ir AŽ konteinerių rūšiavimo monitoringą ir kontrolę.</w:t>
            </w:r>
          </w:p>
        </w:tc>
        <w:tc>
          <w:tcPr>
            <w:tcW w:w="1471" w:type="dxa"/>
            <w:tcBorders>
              <w:top w:val="single" w:sz="4" w:space="0" w:color="auto"/>
              <w:left w:val="nil"/>
              <w:bottom w:val="single" w:sz="4" w:space="0" w:color="auto"/>
              <w:right w:val="nil"/>
            </w:tcBorders>
            <w:shd w:val="clear" w:color="auto" w:fill="auto"/>
            <w:vAlign w:val="center"/>
          </w:tcPr>
          <w:p w14:paraId="7F718647"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1395A50" w14:textId="59A6475D" w:rsidR="003156B2" w:rsidRPr="00DF2C86" w:rsidRDefault="003156B2" w:rsidP="003156B2">
            <w:pPr>
              <w:spacing w:before="60" w:after="60"/>
              <w:jc w:val="left"/>
              <w:rPr>
                <w:rFonts w:ascii="Times New Roman" w:hAnsi="Times New Roman" w:cs="Times New Roman"/>
                <w:kern w:val="3"/>
                <w:szCs w:val="20"/>
                <w:lang w:val="lt-LT"/>
              </w:rPr>
            </w:pPr>
            <w:r w:rsidRPr="004D0966">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04A871A"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562DDAB1" w14:textId="5B0CAA47" w:rsidR="003156B2" w:rsidRPr="00DF2C86" w:rsidRDefault="003156B2" w:rsidP="003156B2">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382BA7DF" w14:textId="7D1F1358" w:rsidR="003156B2" w:rsidRPr="00C82262" w:rsidRDefault="003156B2" w:rsidP="003156B2">
            <w:pPr>
              <w:spacing w:before="60" w:after="60"/>
              <w:jc w:val="left"/>
              <w:rPr>
                <w:rFonts w:ascii="Times New Roman" w:hAnsi="Times New Roman" w:cs="Times New Roman"/>
                <w:kern w:val="3"/>
                <w:szCs w:val="20"/>
                <w:lang w:val="lt-LT"/>
              </w:rPr>
            </w:pPr>
            <w:r w:rsidRPr="00C82262">
              <w:rPr>
                <w:rFonts w:ascii="Times New Roman" w:hAnsi="Times New Roman" w:cs="Times New Roman"/>
                <w:kern w:val="3"/>
                <w:szCs w:val="20"/>
                <w:lang w:val="lt-LT"/>
              </w:rPr>
              <w:t xml:space="preserve">~ </w:t>
            </w:r>
            <w:r w:rsidRPr="00B17E94">
              <w:rPr>
                <w:rFonts w:ascii="Times New Roman" w:hAnsi="Times New Roman" w:cs="Times New Roman"/>
              </w:rPr>
              <w:t xml:space="preserve">2,49 </w:t>
            </w:r>
          </w:p>
        </w:tc>
      </w:tr>
      <w:tr w:rsidR="003156B2" w:rsidRPr="00DF2C86" w14:paraId="7AC87246" w14:textId="77777777" w:rsidTr="00B44997">
        <w:trPr>
          <w:trHeight w:val="1097"/>
        </w:trPr>
        <w:tc>
          <w:tcPr>
            <w:tcW w:w="1007" w:type="dxa"/>
            <w:tcBorders>
              <w:top w:val="single" w:sz="4" w:space="0" w:color="auto"/>
              <w:left w:val="nil"/>
              <w:bottom w:val="single" w:sz="4" w:space="0" w:color="auto"/>
              <w:right w:val="nil"/>
            </w:tcBorders>
            <w:shd w:val="clear" w:color="auto" w:fill="auto"/>
            <w:vAlign w:val="center"/>
          </w:tcPr>
          <w:p w14:paraId="438ED36F" w14:textId="0FED4A6D"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Pr>
                <w:rFonts w:ascii="Times New Roman" w:hAnsi="Times New Roman" w:cs="Times New Roman"/>
                <w:kern w:val="3"/>
                <w:szCs w:val="20"/>
                <w:lang w:val="lt-LT"/>
              </w:rPr>
              <w:t>3</w:t>
            </w:r>
          </w:p>
        </w:tc>
        <w:tc>
          <w:tcPr>
            <w:tcW w:w="3804" w:type="dxa"/>
            <w:tcBorders>
              <w:top w:val="single" w:sz="4" w:space="0" w:color="auto"/>
              <w:left w:val="nil"/>
              <w:bottom w:val="single" w:sz="4" w:space="0" w:color="auto"/>
              <w:right w:val="nil"/>
            </w:tcBorders>
            <w:shd w:val="clear" w:color="auto" w:fill="auto"/>
            <w:vAlign w:val="center"/>
          </w:tcPr>
          <w:p w14:paraId="5952112E" w14:textId="1D4CE8E7" w:rsidR="003156B2" w:rsidRPr="00DF2C86" w:rsidRDefault="003156B2" w:rsidP="003156B2">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Vadovaujantis patvirtintais aplinkos ministro reikalavimais, įvertinus esamą konteinerių aikštelių tinklą, naujų aikštelių poreikį ir parengti naujas (interaktyvias) jų išdėstymo schemas.</w:t>
            </w:r>
          </w:p>
        </w:tc>
        <w:tc>
          <w:tcPr>
            <w:tcW w:w="1471" w:type="dxa"/>
            <w:tcBorders>
              <w:top w:val="single" w:sz="4" w:space="0" w:color="auto"/>
              <w:left w:val="nil"/>
              <w:bottom w:val="single" w:sz="4" w:space="0" w:color="auto"/>
              <w:right w:val="nil"/>
            </w:tcBorders>
            <w:shd w:val="clear" w:color="auto" w:fill="auto"/>
            <w:vAlign w:val="center"/>
          </w:tcPr>
          <w:p w14:paraId="3C69F2F8"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79AE517" w14:textId="64F926F6" w:rsidR="003156B2" w:rsidRPr="00DF2C86" w:rsidRDefault="003156B2" w:rsidP="003156B2">
            <w:pPr>
              <w:spacing w:before="60" w:after="60"/>
              <w:jc w:val="left"/>
              <w:rPr>
                <w:rFonts w:ascii="Times New Roman" w:hAnsi="Times New Roman" w:cs="Times New Roman"/>
                <w:kern w:val="3"/>
                <w:szCs w:val="20"/>
                <w:lang w:val="lt-LT"/>
              </w:rPr>
            </w:pPr>
            <w:r w:rsidRPr="004D0966">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1C538AC2"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4BFF016D" w14:textId="45589517" w:rsidR="003156B2" w:rsidRPr="00DF2C86" w:rsidRDefault="003156B2" w:rsidP="003156B2">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10E6A158" w14:textId="1C09B8C2" w:rsidR="003156B2" w:rsidRPr="00C82262" w:rsidRDefault="003156B2" w:rsidP="003156B2">
            <w:pPr>
              <w:spacing w:before="60" w:after="60"/>
              <w:jc w:val="left"/>
              <w:rPr>
                <w:rFonts w:ascii="Times New Roman" w:hAnsi="Times New Roman" w:cs="Times New Roman"/>
                <w:kern w:val="3"/>
                <w:szCs w:val="20"/>
                <w:lang w:val="lt-LT"/>
              </w:rPr>
            </w:pPr>
            <w:r w:rsidRPr="00C82262">
              <w:rPr>
                <w:rFonts w:ascii="Times New Roman" w:hAnsi="Times New Roman" w:cs="Times New Roman"/>
                <w:kern w:val="3"/>
                <w:szCs w:val="20"/>
                <w:lang w:val="lt-LT"/>
              </w:rPr>
              <w:t xml:space="preserve">~ </w:t>
            </w:r>
            <w:r w:rsidRPr="00B17E94">
              <w:rPr>
                <w:rFonts w:ascii="Times New Roman" w:hAnsi="Times New Roman" w:cs="Times New Roman"/>
              </w:rPr>
              <w:t xml:space="preserve">6,23 </w:t>
            </w:r>
          </w:p>
        </w:tc>
      </w:tr>
      <w:tr w:rsidR="003156B2" w:rsidRPr="00DF2C86" w14:paraId="7BD582E8" w14:textId="77777777" w:rsidTr="00B44997">
        <w:trPr>
          <w:trHeight w:val="1178"/>
        </w:trPr>
        <w:tc>
          <w:tcPr>
            <w:tcW w:w="1007" w:type="dxa"/>
            <w:tcBorders>
              <w:top w:val="single" w:sz="4" w:space="0" w:color="auto"/>
              <w:left w:val="nil"/>
              <w:bottom w:val="single" w:sz="4" w:space="0" w:color="auto"/>
              <w:right w:val="nil"/>
            </w:tcBorders>
            <w:shd w:val="clear" w:color="auto" w:fill="auto"/>
            <w:vAlign w:val="center"/>
          </w:tcPr>
          <w:p w14:paraId="76D4E84E" w14:textId="725C7882"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Pr>
                <w:rFonts w:ascii="Times New Roman" w:hAnsi="Times New Roman" w:cs="Times New Roman"/>
                <w:kern w:val="3"/>
                <w:szCs w:val="20"/>
                <w:lang w:val="lt-LT"/>
              </w:rPr>
              <w:t>4</w:t>
            </w:r>
          </w:p>
        </w:tc>
        <w:tc>
          <w:tcPr>
            <w:tcW w:w="3804" w:type="dxa"/>
            <w:tcBorders>
              <w:top w:val="single" w:sz="4" w:space="0" w:color="auto"/>
              <w:left w:val="nil"/>
              <w:bottom w:val="single" w:sz="4" w:space="0" w:color="auto"/>
              <w:right w:val="nil"/>
            </w:tcBorders>
            <w:shd w:val="clear" w:color="auto" w:fill="auto"/>
            <w:vAlign w:val="center"/>
          </w:tcPr>
          <w:p w14:paraId="60E0E25C"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Juridiniams asmenims, ypač apgyvendinimo, turizmo paslaugų teikėjams, organizuoti mokymus, dalinimąsi gerąja patirtimi kaip tvarkyti veiklos metu susidarančias atliekas nuo jų susidarymo iki atidavimo tvarkytojui.</w:t>
            </w:r>
          </w:p>
        </w:tc>
        <w:tc>
          <w:tcPr>
            <w:tcW w:w="1471" w:type="dxa"/>
            <w:tcBorders>
              <w:top w:val="single" w:sz="4" w:space="0" w:color="auto"/>
              <w:left w:val="nil"/>
              <w:bottom w:val="single" w:sz="4" w:space="0" w:color="auto"/>
              <w:right w:val="nil"/>
            </w:tcBorders>
            <w:shd w:val="clear" w:color="auto" w:fill="auto"/>
            <w:vAlign w:val="center"/>
          </w:tcPr>
          <w:p w14:paraId="2E58BE29"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D840376" w14:textId="6087F54E" w:rsidR="003156B2" w:rsidRPr="00DF2C86" w:rsidRDefault="003156B2" w:rsidP="003156B2">
            <w:pPr>
              <w:spacing w:before="60" w:after="60"/>
              <w:jc w:val="left"/>
              <w:rPr>
                <w:rFonts w:ascii="Times New Roman" w:hAnsi="Times New Roman" w:cs="Times New Roman"/>
                <w:kern w:val="3"/>
                <w:szCs w:val="20"/>
                <w:lang w:val="lt-LT"/>
              </w:rPr>
            </w:pPr>
            <w:r w:rsidRPr="004D0966">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6C85942A"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5B920857" w14:textId="5ADAA8B2" w:rsidR="003156B2" w:rsidRPr="00DF2C86" w:rsidRDefault="003156B2" w:rsidP="003156B2">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0C56DFD4" w14:textId="380B5876" w:rsidR="003156B2" w:rsidRPr="00C82262" w:rsidRDefault="003156B2" w:rsidP="003156B2">
            <w:pPr>
              <w:spacing w:before="60" w:after="60"/>
              <w:jc w:val="left"/>
              <w:rPr>
                <w:rFonts w:ascii="Times New Roman" w:hAnsi="Times New Roman" w:cs="Times New Roman"/>
                <w:kern w:val="3"/>
                <w:szCs w:val="20"/>
                <w:lang w:val="lt-LT"/>
              </w:rPr>
            </w:pPr>
            <w:r w:rsidRPr="00C82262">
              <w:rPr>
                <w:rFonts w:ascii="Times New Roman" w:hAnsi="Times New Roman" w:cs="Times New Roman"/>
                <w:kern w:val="3"/>
                <w:szCs w:val="20"/>
                <w:lang w:val="lt-LT"/>
              </w:rPr>
              <w:t xml:space="preserve">~ </w:t>
            </w:r>
            <w:r w:rsidRPr="00B17E94">
              <w:rPr>
                <w:rFonts w:ascii="Times New Roman" w:hAnsi="Times New Roman" w:cs="Times New Roman"/>
              </w:rPr>
              <w:t xml:space="preserve">0,62 </w:t>
            </w:r>
          </w:p>
        </w:tc>
      </w:tr>
      <w:tr w:rsidR="003156B2" w:rsidRPr="00DF2C86" w14:paraId="26894AF6"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490BF5A4" w14:textId="11869C11"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Pr>
                <w:rFonts w:ascii="Times New Roman" w:hAnsi="Times New Roman" w:cs="Times New Roman"/>
                <w:kern w:val="3"/>
                <w:szCs w:val="20"/>
                <w:lang w:val="lt-LT"/>
              </w:rPr>
              <w:t>5</w:t>
            </w:r>
          </w:p>
        </w:tc>
        <w:tc>
          <w:tcPr>
            <w:tcW w:w="3804" w:type="dxa"/>
            <w:tcBorders>
              <w:top w:val="single" w:sz="4" w:space="0" w:color="auto"/>
              <w:left w:val="nil"/>
              <w:bottom w:val="single" w:sz="4" w:space="0" w:color="auto"/>
              <w:right w:val="nil"/>
            </w:tcBorders>
            <w:shd w:val="clear" w:color="auto" w:fill="auto"/>
            <w:vAlign w:val="center"/>
          </w:tcPr>
          <w:p w14:paraId="6ADB7C0D"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Parengti reikalavimus viešų renginių organizatoriams kaip organizuoti atliekų, ypač pakuočių, tvarkymą viešų renginių metu (galima/negalima maisto, gėrimų tara, </w:t>
            </w:r>
            <w:r w:rsidRPr="00DF2C86">
              <w:rPr>
                <w:rFonts w:ascii="Times New Roman" w:hAnsi="Times New Roman" w:cs="Times New Roman"/>
                <w:szCs w:val="20"/>
                <w:lang w:val="lt-LT"/>
              </w:rPr>
              <w:lastRenderedPageBreak/>
              <w:t>atliekų rūšiavimo surinkimo priemonės ir pan.).</w:t>
            </w:r>
          </w:p>
        </w:tc>
        <w:tc>
          <w:tcPr>
            <w:tcW w:w="1471" w:type="dxa"/>
            <w:tcBorders>
              <w:top w:val="single" w:sz="4" w:space="0" w:color="auto"/>
              <w:left w:val="nil"/>
              <w:bottom w:val="single" w:sz="4" w:space="0" w:color="auto"/>
              <w:right w:val="nil"/>
            </w:tcBorders>
            <w:shd w:val="clear" w:color="auto" w:fill="auto"/>
            <w:vAlign w:val="center"/>
          </w:tcPr>
          <w:p w14:paraId="0132F903"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Aukštas</w:t>
            </w:r>
          </w:p>
        </w:tc>
        <w:tc>
          <w:tcPr>
            <w:tcW w:w="2194" w:type="dxa"/>
            <w:tcBorders>
              <w:top w:val="single" w:sz="4" w:space="0" w:color="auto"/>
              <w:left w:val="nil"/>
              <w:bottom w:val="single" w:sz="4" w:space="0" w:color="auto"/>
              <w:right w:val="nil"/>
            </w:tcBorders>
            <w:shd w:val="clear" w:color="auto" w:fill="auto"/>
            <w:vAlign w:val="center"/>
          </w:tcPr>
          <w:p w14:paraId="1B8785FD" w14:textId="3EB78B5F" w:rsidR="003156B2" w:rsidRPr="00DF2C86" w:rsidRDefault="003156B2" w:rsidP="003156B2">
            <w:pPr>
              <w:spacing w:before="60" w:after="60"/>
              <w:jc w:val="left"/>
              <w:rPr>
                <w:rFonts w:ascii="Times New Roman" w:hAnsi="Times New Roman" w:cs="Times New Roman"/>
                <w:kern w:val="3"/>
                <w:szCs w:val="20"/>
                <w:lang w:val="lt-LT"/>
              </w:rPr>
            </w:pPr>
            <w:r w:rsidRPr="004D0966">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392C0098"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681FA9B6" w14:textId="226A80F9" w:rsidR="003156B2" w:rsidRPr="00DF2C86" w:rsidRDefault="003156B2" w:rsidP="003156B2">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21BE8F39" w14:textId="029DCAAE" w:rsidR="003156B2" w:rsidRPr="00C82262" w:rsidRDefault="003156B2" w:rsidP="003156B2">
            <w:pPr>
              <w:spacing w:before="60" w:after="60"/>
              <w:jc w:val="left"/>
              <w:rPr>
                <w:rFonts w:ascii="Times New Roman" w:hAnsi="Times New Roman" w:cs="Times New Roman"/>
                <w:kern w:val="3"/>
                <w:szCs w:val="20"/>
                <w:lang w:val="lt-LT"/>
              </w:rPr>
            </w:pPr>
            <w:r w:rsidRPr="00C82262">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3156B2" w:rsidRPr="00DF2C86" w14:paraId="3B646858"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C0D7D41" w14:textId="6AE2928B"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2.2.</w:t>
            </w:r>
            <w:r>
              <w:rPr>
                <w:rFonts w:ascii="Times New Roman" w:hAnsi="Times New Roman" w:cs="Times New Roman"/>
                <w:kern w:val="3"/>
                <w:szCs w:val="20"/>
                <w:lang w:val="lt-LT"/>
              </w:rPr>
              <w:t>6</w:t>
            </w:r>
          </w:p>
        </w:tc>
        <w:tc>
          <w:tcPr>
            <w:tcW w:w="3804" w:type="dxa"/>
            <w:tcBorders>
              <w:top w:val="single" w:sz="4" w:space="0" w:color="auto"/>
              <w:left w:val="nil"/>
              <w:bottom w:val="single" w:sz="4" w:space="0" w:color="auto"/>
              <w:right w:val="nil"/>
            </w:tcBorders>
            <w:shd w:val="clear" w:color="auto" w:fill="auto"/>
            <w:vAlign w:val="center"/>
          </w:tcPr>
          <w:p w14:paraId="2C8B282A" w14:textId="3100AE8E"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Tobulinti bendradarbiavimo modelius su GIO organizuojant PA tvarkymo sistemą </w:t>
            </w:r>
            <w:r>
              <w:rPr>
                <w:rFonts w:ascii="Times New Roman" w:hAnsi="Times New Roman" w:cs="Times New Roman"/>
                <w:kern w:val="3"/>
                <w:szCs w:val="20"/>
                <w:lang w:val="lt-LT"/>
              </w:rPr>
              <w:t>Varėnos r. sav.</w:t>
            </w:r>
            <w:r w:rsidRPr="00DF2C86">
              <w:rPr>
                <w:rFonts w:ascii="Times New Roman" w:hAnsi="Times New Roman" w:cs="Times New Roman"/>
                <w:kern w:val="3"/>
                <w:szCs w:val="20"/>
                <w:lang w:val="lt-LT"/>
              </w:rPr>
              <w:t xml:space="preserve"> </w:t>
            </w:r>
            <w:r w:rsidRPr="00DF2C86">
              <w:rPr>
                <w:rFonts w:ascii="Times New Roman" w:hAnsi="Times New Roman" w:cs="Times New Roman"/>
                <w:szCs w:val="20"/>
                <w:lang w:val="lt-LT"/>
              </w:rPr>
              <w:t>(pvz. atsakomybės, atskaitomybė, vystymo kryptys ir pan.).</w:t>
            </w:r>
          </w:p>
        </w:tc>
        <w:tc>
          <w:tcPr>
            <w:tcW w:w="1471" w:type="dxa"/>
            <w:tcBorders>
              <w:top w:val="single" w:sz="4" w:space="0" w:color="auto"/>
              <w:left w:val="nil"/>
              <w:bottom w:val="single" w:sz="4" w:space="0" w:color="auto"/>
              <w:right w:val="nil"/>
            </w:tcBorders>
            <w:shd w:val="clear" w:color="auto" w:fill="auto"/>
            <w:vAlign w:val="center"/>
          </w:tcPr>
          <w:p w14:paraId="7190AF58"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6A3A5DF" w14:textId="111CC048" w:rsidR="003156B2" w:rsidRPr="00DF2C86" w:rsidRDefault="003156B2" w:rsidP="003156B2">
            <w:pPr>
              <w:spacing w:before="60" w:after="60"/>
              <w:jc w:val="left"/>
              <w:rPr>
                <w:rFonts w:ascii="Times New Roman" w:hAnsi="Times New Roman" w:cs="Times New Roman"/>
                <w:kern w:val="3"/>
                <w:szCs w:val="20"/>
                <w:lang w:val="lt-LT"/>
              </w:rPr>
            </w:pPr>
            <w:r w:rsidRPr="004D0966">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F1F5339"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4FC88B2C" w14:textId="17093F49" w:rsidR="003156B2" w:rsidRPr="00DF2C86" w:rsidRDefault="003156B2" w:rsidP="003156B2">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5B8FEC2D" w14:textId="0F7FA6D0" w:rsidR="003156B2" w:rsidRPr="00C82262" w:rsidRDefault="003156B2" w:rsidP="003156B2">
            <w:pPr>
              <w:spacing w:before="60" w:after="60"/>
              <w:jc w:val="left"/>
              <w:rPr>
                <w:rFonts w:ascii="Times New Roman" w:hAnsi="Times New Roman" w:cs="Times New Roman"/>
                <w:kern w:val="3"/>
                <w:szCs w:val="20"/>
                <w:lang w:val="lt-LT"/>
              </w:rPr>
            </w:pPr>
            <w:r w:rsidRPr="00C82262">
              <w:rPr>
                <w:rFonts w:ascii="Times New Roman" w:hAnsi="Times New Roman" w:cs="Times New Roman"/>
                <w:kern w:val="3"/>
                <w:szCs w:val="20"/>
                <w:lang w:val="lt-LT"/>
              </w:rPr>
              <w:t xml:space="preserve">~ </w:t>
            </w:r>
            <w:r w:rsidRPr="00B17E94">
              <w:rPr>
                <w:rFonts w:ascii="Times New Roman" w:hAnsi="Times New Roman" w:cs="Times New Roman"/>
              </w:rPr>
              <w:t xml:space="preserve">1,25 </w:t>
            </w:r>
          </w:p>
        </w:tc>
      </w:tr>
      <w:tr w:rsidR="00411FA1" w:rsidRPr="00DF2C86" w14:paraId="298F5B27" w14:textId="77777777" w:rsidTr="00B44997">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1603C453" w14:textId="77777777" w:rsidR="00411FA1" w:rsidRPr="00BA0668"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w:t>
            </w:r>
            <w:r w:rsidRPr="00BA0668">
              <w:rPr>
                <w:rFonts w:ascii="Times New Roman" w:hAnsi="Times New Roman" w:cs="Times New Roman"/>
                <w:kern w:val="3"/>
                <w:szCs w:val="20"/>
                <w:lang w:val="lt-LT"/>
              </w:rPr>
              <w:t>.3 uždavinys. Padidinti rūšiuojamuoju būdu surinktų kitų atliekų dalį lyginant su susidarymu.</w:t>
            </w:r>
          </w:p>
        </w:tc>
      </w:tr>
      <w:tr w:rsidR="00411FA1" w:rsidRPr="00DF2C86" w14:paraId="3098E59C"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BA8A714"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2.3.1</w:t>
            </w:r>
          </w:p>
        </w:tc>
        <w:tc>
          <w:tcPr>
            <w:tcW w:w="3804" w:type="dxa"/>
            <w:tcBorders>
              <w:top w:val="single" w:sz="4" w:space="0" w:color="auto"/>
              <w:left w:val="nil"/>
              <w:bottom w:val="single" w:sz="4" w:space="0" w:color="auto"/>
              <w:right w:val="nil"/>
            </w:tcBorders>
            <w:shd w:val="clear" w:color="auto" w:fill="auto"/>
            <w:vAlign w:val="center"/>
          </w:tcPr>
          <w:p w14:paraId="101EA826" w14:textId="5E81A4AA" w:rsidR="00411FA1" w:rsidRPr="00DF2C86" w:rsidRDefault="002953D5" w:rsidP="00411FA1">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Įrengti informacines lentas skirtas informuoti bendro naudojimo konteinerių aikštelėmis besinaudojančius atliekų turėtojus apie tinkamą atliekų tvarkymą, atliekų surinkimo grafikus, rūšiavimo klaidas ir pan.</w:t>
            </w:r>
          </w:p>
        </w:tc>
        <w:tc>
          <w:tcPr>
            <w:tcW w:w="1471" w:type="dxa"/>
            <w:tcBorders>
              <w:top w:val="single" w:sz="4" w:space="0" w:color="auto"/>
              <w:left w:val="nil"/>
              <w:bottom w:val="single" w:sz="4" w:space="0" w:color="auto"/>
              <w:right w:val="nil"/>
            </w:tcBorders>
            <w:shd w:val="clear" w:color="auto" w:fill="auto"/>
            <w:vAlign w:val="center"/>
          </w:tcPr>
          <w:p w14:paraId="03257347"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EC42A7B" w14:textId="2E96E43A" w:rsidR="00411FA1" w:rsidRPr="00DF2C86" w:rsidRDefault="00895C1C" w:rsidP="00411FA1">
            <w:pPr>
              <w:spacing w:before="60" w:after="60"/>
              <w:jc w:val="left"/>
              <w:rPr>
                <w:rFonts w:ascii="Times New Roman" w:hAnsi="Times New Roman" w:cs="Times New Roman"/>
                <w:kern w:val="3"/>
                <w:szCs w:val="20"/>
                <w:lang w:val="lt-LT"/>
              </w:rPr>
            </w:pPr>
            <w:r w:rsidRPr="0057523D">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69E99A9" w14:textId="77777777" w:rsidR="00411FA1" w:rsidRPr="00DF2C86"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1D79C53C" w14:textId="3912BBEC" w:rsidR="00411FA1" w:rsidRPr="00DF2C86" w:rsidRDefault="00895C1C"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color w:val="000000"/>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6390444B" w14:textId="6AF49E49" w:rsidR="00411FA1" w:rsidRPr="00895C1C" w:rsidRDefault="00411FA1" w:rsidP="00411FA1">
            <w:pPr>
              <w:spacing w:before="60" w:after="60"/>
              <w:jc w:val="left"/>
              <w:rPr>
                <w:rFonts w:ascii="Times New Roman" w:hAnsi="Times New Roman" w:cs="Times New Roman"/>
                <w:kern w:val="3"/>
                <w:szCs w:val="20"/>
                <w:lang w:val="lt-LT"/>
              </w:rPr>
            </w:pPr>
            <w:r w:rsidRPr="00895C1C">
              <w:rPr>
                <w:rFonts w:ascii="Times New Roman" w:hAnsi="Times New Roman" w:cs="Times New Roman"/>
                <w:kern w:val="3"/>
                <w:szCs w:val="20"/>
                <w:lang w:val="lt-LT"/>
              </w:rPr>
              <w:t xml:space="preserve">~ </w:t>
            </w:r>
            <w:r w:rsidRPr="00B17E94">
              <w:rPr>
                <w:rFonts w:ascii="Times New Roman" w:hAnsi="Times New Roman" w:cs="Times New Roman"/>
              </w:rPr>
              <w:t xml:space="preserve">2,49 </w:t>
            </w:r>
          </w:p>
        </w:tc>
      </w:tr>
      <w:tr w:rsidR="003156B2" w:rsidRPr="00DF2C86" w14:paraId="15457E7E"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4AD6EE1"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2.3.2</w:t>
            </w:r>
          </w:p>
        </w:tc>
        <w:tc>
          <w:tcPr>
            <w:tcW w:w="3804" w:type="dxa"/>
            <w:tcBorders>
              <w:top w:val="single" w:sz="4" w:space="0" w:color="auto"/>
              <w:left w:val="nil"/>
              <w:bottom w:val="single" w:sz="4" w:space="0" w:color="auto"/>
              <w:right w:val="nil"/>
            </w:tcBorders>
            <w:shd w:val="clear" w:color="auto" w:fill="auto"/>
            <w:vAlign w:val="center"/>
          </w:tcPr>
          <w:p w14:paraId="3C83AC71" w14:textId="19A99BE9"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Naujai gyvenamąją vietą </w:t>
            </w:r>
            <w:r>
              <w:rPr>
                <w:rFonts w:ascii="Times New Roman" w:hAnsi="Times New Roman" w:cs="Times New Roman"/>
                <w:kern w:val="3"/>
                <w:szCs w:val="20"/>
                <w:lang w:val="lt-LT"/>
              </w:rPr>
              <w:t>Varėnos r. sav.</w:t>
            </w:r>
            <w:r w:rsidRPr="00DF2C86">
              <w:rPr>
                <w:rFonts w:ascii="Times New Roman" w:hAnsi="Times New Roman" w:cs="Times New Roman"/>
                <w:kern w:val="3"/>
                <w:szCs w:val="20"/>
                <w:lang w:val="lt-LT"/>
              </w:rPr>
              <w:t xml:space="preserve"> </w:t>
            </w:r>
            <w:r w:rsidRPr="00DF2C86">
              <w:rPr>
                <w:rFonts w:ascii="Times New Roman" w:hAnsi="Times New Roman" w:cs="Times New Roman"/>
                <w:szCs w:val="20"/>
                <w:lang w:val="lt-LT"/>
              </w:rPr>
              <w:t>deklaruojantiems asmenims, pateikti savivaldybės atliekų tvarkymo atmintinę ir suteikti galimybę susitikti su konteinerinių aikštelių priežiūros specialistais.</w:t>
            </w:r>
          </w:p>
        </w:tc>
        <w:tc>
          <w:tcPr>
            <w:tcW w:w="1471" w:type="dxa"/>
            <w:tcBorders>
              <w:top w:val="single" w:sz="4" w:space="0" w:color="auto"/>
              <w:left w:val="nil"/>
              <w:bottom w:val="single" w:sz="4" w:space="0" w:color="auto"/>
              <w:right w:val="nil"/>
            </w:tcBorders>
            <w:shd w:val="clear" w:color="auto" w:fill="auto"/>
            <w:vAlign w:val="center"/>
          </w:tcPr>
          <w:p w14:paraId="227B4AE3"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6EF4A627" w14:textId="1EC03077" w:rsidR="003156B2" w:rsidRPr="00DF2C86" w:rsidRDefault="003156B2" w:rsidP="003156B2">
            <w:pPr>
              <w:spacing w:before="60" w:after="60"/>
              <w:jc w:val="left"/>
              <w:rPr>
                <w:rFonts w:ascii="Times New Roman" w:hAnsi="Times New Roman" w:cs="Times New Roman"/>
                <w:kern w:val="3"/>
                <w:szCs w:val="20"/>
                <w:lang w:val="lt-LT"/>
              </w:rPr>
            </w:pPr>
            <w:r w:rsidRPr="00F40267">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3A970F25"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502CC459"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6075763A" w14:textId="0E588023" w:rsidR="003156B2" w:rsidRPr="00895C1C" w:rsidRDefault="003156B2" w:rsidP="003156B2">
            <w:pPr>
              <w:spacing w:before="60" w:after="60"/>
              <w:jc w:val="left"/>
              <w:rPr>
                <w:rFonts w:ascii="Times New Roman" w:hAnsi="Times New Roman" w:cs="Times New Roman"/>
                <w:kern w:val="3"/>
                <w:szCs w:val="20"/>
                <w:lang w:val="lt-LT"/>
              </w:rPr>
            </w:pPr>
            <w:r w:rsidRPr="00895C1C">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3156B2" w:rsidRPr="00DF2C86" w14:paraId="77BCBC9A"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26125F13"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2.3.3</w:t>
            </w:r>
          </w:p>
        </w:tc>
        <w:tc>
          <w:tcPr>
            <w:tcW w:w="3804" w:type="dxa"/>
            <w:tcBorders>
              <w:top w:val="single" w:sz="4" w:space="0" w:color="auto"/>
              <w:left w:val="nil"/>
              <w:bottom w:val="single" w:sz="4" w:space="0" w:color="auto"/>
              <w:right w:val="nil"/>
            </w:tcBorders>
            <w:shd w:val="clear" w:color="auto" w:fill="auto"/>
            <w:vAlign w:val="center"/>
          </w:tcPr>
          <w:p w14:paraId="29D61154" w14:textId="4E101601" w:rsidR="003156B2" w:rsidRPr="00DF2C86" w:rsidRDefault="003156B2" w:rsidP="003156B2">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Statybos ir remonto darbus atliekantiems asmenims pateikti statybos ir griovimo bei kitų atliekų tvarkymo rekomendacijas ir atmintines.</w:t>
            </w:r>
          </w:p>
        </w:tc>
        <w:tc>
          <w:tcPr>
            <w:tcW w:w="1471" w:type="dxa"/>
            <w:tcBorders>
              <w:top w:val="single" w:sz="4" w:space="0" w:color="auto"/>
              <w:left w:val="nil"/>
              <w:bottom w:val="single" w:sz="4" w:space="0" w:color="auto"/>
              <w:right w:val="nil"/>
            </w:tcBorders>
            <w:shd w:val="clear" w:color="auto" w:fill="auto"/>
            <w:vAlign w:val="center"/>
          </w:tcPr>
          <w:p w14:paraId="14638A8D"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49C6FE31" w14:textId="5A28F6DC" w:rsidR="003156B2" w:rsidRPr="00DF2C86" w:rsidRDefault="003156B2" w:rsidP="003156B2">
            <w:pPr>
              <w:spacing w:before="60" w:after="60"/>
              <w:jc w:val="left"/>
              <w:rPr>
                <w:rFonts w:ascii="Times New Roman" w:hAnsi="Times New Roman" w:cs="Times New Roman"/>
                <w:kern w:val="3"/>
                <w:szCs w:val="20"/>
                <w:lang w:val="lt-LT"/>
              </w:rPr>
            </w:pPr>
            <w:r w:rsidRPr="00F40267">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721275C4"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493CC37C"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3B243973" w14:textId="5FFA4D54" w:rsidR="003156B2" w:rsidRPr="00895C1C" w:rsidRDefault="003156B2" w:rsidP="003156B2">
            <w:pPr>
              <w:spacing w:before="60" w:after="60"/>
              <w:jc w:val="left"/>
              <w:rPr>
                <w:rFonts w:ascii="Times New Roman" w:hAnsi="Times New Roman" w:cs="Times New Roman"/>
                <w:kern w:val="3"/>
                <w:szCs w:val="20"/>
                <w:lang w:val="lt-LT"/>
              </w:rPr>
            </w:pPr>
            <w:r w:rsidRPr="00895C1C">
              <w:rPr>
                <w:rFonts w:ascii="Times New Roman" w:hAnsi="Times New Roman" w:cs="Times New Roman"/>
                <w:kern w:val="3"/>
                <w:szCs w:val="20"/>
                <w:lang w:val="lt-LT"/>
              </w:rPr>
              <w:t xml:space="preserve">~ </w:t>
            </w:r>
            <w:r w:rsidRPr="00B17E94">
              <w:rPr>
                <w:rFonts w:ascii="Times New Roman" w:hAnsi="Times New Roman" w:cs="Times New Roman"/>
              </w:rPr>
              <w:t xml:space="preserve">0,36 </w:t>
            </w:r>
          </w:p>
        </w:tc>
      </w:tr>
      <w:tr w:rsidR="003156B2" w:rsidRPr="00DF2C86" w14:paraId="5624147D"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1E9C5942"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2.3.4</w:t>
            </w:r>
          </w:p>
        </w:tc>
        <w:tc>
          <w:tcPr>
            <w:tcW w:w="3804" w:type="dxa"/>
            <w:tcBorders>
              <w:top w:val="single" w:sz="4" w:space="0" w:color="auto"/>
              <w:left w:val="nil"/>
              <w:bottom w:val="single" w:sz="4" w:space="0" w:color="auto"/>
              <w:right w:val="nil"/>
            </w:tcBorders>
            <w:shd w:val="clear" w:color="auto" w:fill="auto"/>
            <w:vAlign w:val="center"/>
          </w:tcPr>
          <w:p w14:paraId="6F18EF72" w14:textId="3409A62D"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Įrengti rūšiavimo centr</w:t>
            </w:r>
            <w:r>
              <w:rPr>
                <w:rFonts w:ascii="Times New Roman" w:hAnsi="Times New Roman" w:cs="Times New Roman"/>
                <w:szCs w:val="20"/>
                <w:lang w:val="lt-LT"/>
              </w:rPr>
              <w:t>ą</w:t>
            </w:r>
            <w:r w:rsidRPr="00DF2C86">
              <w:rPr>
                <w:rFonts w:ascii="Times New Roman" w:hAnsi="Times New Roman" w:cs="Times New Roman"/>
                <w:szCs w:val="20"/>
                <w:lang w:val="lt-LT"/>
              </w:rPr>
              <w:t xml:space="preserve"> Marcinkonyse.</w:t>
            </w:r>
          </w:p>
        </w:tc>
        <w:tc>
          <w:tcPr>
            <w:tcW w:w="1471" w:type="dxa"/>
            <w:tcBorders>
              <w:top w:val="single" w:sz="4" w:space="0" w:color="auto"/>
              <w:left w:val="nil"/>
              <w:bottom w:val="single" w:sz="4" w:space="0" w:color="auto"/>
              <w:right w:val="nil"/>
            </w:tcBorders>
            <w:shd w:val="clear" w:color="auto" w:fill="auto"/>
            <w:vAlign w:val="center"/>
          </w:tcPr>
          <w:p w14:paraId="2AA6EAA4"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608463BA" w14:textId="70932F3C" w:rsidR="003156B2" w:rsidRPr="00DF2C86" w:rsidRDefault="003156B2" w:rsidP="003156B2">
            <w:pPr>
              <w:spacing w:before="60" w:after="60"/>
              <w:jc w:val="left"/>
              <w:rPr>
                <w:rFonts w:ascii="Times New Roman" w:hAnsi="Times New Roman" w:cs="Times New Roman"/>
                <w:kern w:val="3"/>
                <w:szCs w:val="20"/>
                <w:lang w:val="lt-LT"/>
              </w:rPr>
            </w:pPr>
            <w:r w:rsidRPr="00F40267">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1F2C1B8"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68FE7FF1" w14:textId="1ABF981C"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r w:rsidR="00404BA9">
              <w:rPr>
                <w:rStyle w:val="FootnoteReference"/>
                <w:rFonts w:ascii="Times New Roman" w:hAnsi="Times New Roman" w:cs="Times New Roman"/>
                <w:szCs w:val="20"/>
                <w:lang w:val="lt-LT"/>
              </w:rPr>
              <w:footnoteReference w:id="20"/>
            </w:r>
          </w:p>
        </w:tc>
        <w:tc>
          <w:tcPr>
            <w:tcW w:w="1530" w:type="dxa"/>
            <w:tcBorders>
              <w:top w:val="single" w:sz="4" w:space="0" w:color="auto"/>
              <w:left w:val="nil"/>
              <w:bottom w:val="single" w:sz="4" w:space="0" w:color="auto"/>
              <w:right w:val="nil"/>
            </w:tcBorders>
            <w:shd w:val="clear" w:color="auto" w:fill="auto"/>
            <w:vAlign w:val="center"/>
          </w:tcPr>
          <w:p w14:paraId="067F2110" w14:textId="23781C99" w:rsidR="003156B2" w:rsidRPr="00895C1C" w:rsidRDefault="003156B2" w:rsidP="003156B2">
            <w:pPr>
              <w:spacing w:before="60" w:after="60"/>
              <w:jc w:val="left"/>
              <w:rPr>
                <w:rFonts w:ascii="Times New Roman" w:hAnsi="Times New Roman" w:cs="Times New Roman"/>
                <w:kern w:val="3"/>
                <w:szCs w:val="20"/>
                <w:lang w:val="lt-LT"/>
              </w:rPr>
            </w:pPr>
            <w:r w:rsidRPr="00895C1C">
              <w:rPr>
                <w:rFonts w:ascii="Times New Roman" w:hAnsi="Times New Roman" w:cs="Times New Roman"/>
                <w:kern w:val="3"/>
                <w:szCs w:val="20"/>
                <w:lang w:val="lt-LT"/>
              </w:rPr>
              <w:t xml:space="preserve">~ </w:t>
            </w:r>
            <w:r w:rsidRPr="00B17E94">
              <w:rPr>
                <w:rFonts w:ascii="Times New Roman" w:hAnsi="Times New Roman" w:cs="Times New Roman"/>
              </w:rPr>
              <w:t xml:space="preserve">390,97 </w:t>
            </w:r>
          </w:p>
        </w:tc>
      </w:tr>
      <w:tr w:rsidR="003156B2" w:rsidRPr="00DF2C86" w14:paraId="7A8FADD0" w14:textId="77777777" w:rsidTr="00B44997">
        <w:trPr>
          <w:trHeight w:val="85"/>
        </w:trPr>
        <w:tc>
          <w:tcPr>
            <w:tcW w:w="1007" w:type="dxa"/>
            <w:tcBorders>
              <w:top w:val="single" w:sz="4" w:space="0" w:color="auto"/>
              <w:left w:val="nil"/>
              <w:bottom w:val="single" w:sz="4" w:space="0" w:color="auto"/>
              <w:right w:val="nil"/>
            </w:tcBorders>
            <w:shd w:val="clear" w:color="auto" w:fill="auto"/>
            <w:vAlign w:val="center"/>
          </w:tcPr>
          <w:p w14:paraId="4132E9A9"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2.3.5</w:t>
            </w:r>
          </w:p>
        </w:tc>
        <w:tc>
          <w:tcPr>
            <w:tcW w:w="3804" w:type="dxa"/>
            <w:tcBorders>
              <w:top w:val="single" w:sz="4" w:space="0" w:color="auto"/>
              <w:left w:val="nil"/>
              <w:bottom w:val="single" w:sz="4" w:space="0" w:color="auto"/>
              <w:right w:val="nil"/>
            </w:tcBorders>
            <w:shd w:val="clear" w:color="auto" w:fill="auto"/>
            <w:vAlign w:val="center"/>
          </w:tcPr>
          <w:p w14:paraId="593AC199" w14:textId="51381ED2" w:rsidR="003156B2" w:rsidRPr="00DF2C86" w:rsidRDefault="003156B2" w:rsidP="003156B2">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Įdiegti slaugos ir higienos priemonių (sauskelnių) atskiro surinkimo sistemą.</w:t>
            </w:r>
          </w:p>
        </w:tc>
        <w:tc>
          <w:tcPr>
            <w:tcW w:w="1471" w:type="dxa"/>
            <w:tcBorders>
              <w:top w:val="single" w:sz="4" w:space="0" w:color="auto"/>
              <w:left w:val="nil"/>
              <w:bottom w:val="single" w:sz="4" w:space="0" w:color="auto"/>
              <w:right w:val="nil"/>
            </w:tcBorders>
            <w:shd w:val="clear" w:color="auto" w:fill="auto"/>
            <w:vAlign w:val="center"/>
          </w:tcPr>
          <w:p w14:paraId="3E21F62E"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37EE1642" w14:textId="710330DB" w:rsidR="003156B2" w:rsidRPr="00DF2C86" w:rsidRDefault="003156B2" w:rsidP="003156B2">
            <w:pPr>
              <w:spacing w:before="60" w:after="60"/>
              <w:jc w:val="left"/>
              <w:rPr>
                <w:rFonts w:ascii="Times New Roman" w:hAnsi="Times New Roman" w:cs="Times New Roman"/>
                <w:kern w:val="3"/>
                <w:szCs w:val="20"/>
                <w:lang w:val="lt-LT"/>
              </w:rPr>
            </w:pPr>
            <w:r w:rsidRPr="00F40267">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43D8A9C2"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69F551C3"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034EA153" w14:textId="06B10E0B" w:rsidR="003156B2" w:rsidRPr="00895C1C" w:rsidRDefault="003156B2" w:rsidP="003156B2">
            <w:pPr>
              <w:spacing w:before="60" w:after="60"/>
              <w:jc w:val="left"/>
              <w:rPr>
                <w:rFonts w:ascii="Times New Roman" w:hAnsi="Times New Roman" w:cs="Times New Roman"/>
                <w:kern w:val="3"/>
                <w:szCs w:val="20"/>
                <w:lang w:val="lt-LT"/>
              </w:rPr>
            </w:pPr>
            <w:r w:rsidRPr="00895C1C">
              <w:rPr>
                <w:rFonts w:ascii="Times New Roman" w:hAnsi="Times New Roman" w:cs="Times New Roman"/>
                <w:kern w:val="3"/>
                <w:szCs w:val="20"/>
                <w:lang w:val="lt-LT"/>
              </w:rPr>
              <w:t xml:space="preserve">~ </w:t>
            </w:r>
            <w:r w:rsidRPr="00B17E94">
              <w:rPr>
                <w:rFonts w:ascii="Times New Roman" w:hAnsi="Times New Roman" w:cs="Times New Roman"/>
              </w:rPr>
              <w:t xml:space="preserve">12,45 </w:t>
            </w:r>
          </w:p>
        </w:tc>
      </w:tr>
      <w:tr w:rsidR="003156B2" w:rsidRPr="00DF2C86" w14:paraId="261B1094"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50BFB66"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2.3.6</w:t>
            </w:r>
          </w:p>
        </w:tc>
        <w:tc>
          <w:tcPr>
            <w:tcW w:w="3804" w:type="dxa"/>
            <w:tcBorders>
              <w:top w:val="single" w:sz="4" w:space="0" w:color="auto"/>
              <w:left w:val="nil"/>
              <w:bottom w:val="single" w:sz="4" w:space="0" w:color="auto"/>
              <w:right w:val="nil"/>
            </w:tcBorders>
            <w:shd w:val="clear" w:color="auto" w:fill="auto"/>
            <w:vAlign w:val="center"/>
          </w:tcPr>
          <w:p w14:paraId="67B86C1E" w14:textId="22764835" w:rsidR="003156B2" w:rsidRPr="00DF2C86" w:rsidRDefault="003156B2" w:rsidP="003156B2">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Šildymo sezono metu atskirai iš gyventojų rinkti pelenus.</w:t>
            </w:r>
          </w:p>
        </w:tc>
        <w:tc>
          <w:tcPr>
            <w:tcW w:w="1471" w:type="dxa"/>
            <w:tcBorders>
              <w:top w:val="single" w:sz="4" w:space="0" w:color="auto"/>
              <w:left w:val="nil"/>
              <w:bottom w:val="single" w:sz="4" w:space="0" w:color="auto"/>
              <w:right w:val="nil"/>
            </w:tcBorders>
            <w:shd w:val="clear" w:color="auto" w:fill="auto"/>
            <w:vAlign w:val="center"/>
          </w:tcPr>
          <w:p w14:paraId="2918A2AD"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31259047" w14:textId="2EBCDC77" w:rsidR="003156B2" w:rsidRPr="00DF2C86" w:rsidRDefault="003156B2" w:rsidP="003156B2">
            <w:pPr>
              <w:spacing w:before="60" w:after="60"/>
              <w:jc w:val="left"/>
              <w:rPr>
                <w:rFonts w:ascii="Times New Roman" w:hAnsi="Times New Roman" w:cs="Times New Roman"/>
                <w:kern w:val="3"/>
                <w:szCs w:val="20"/>
                <w:lang w:val="lt-LT"/>
              </w:rPr>
            </w:pPr>
            <w:r w:rsidRPr="00F40267">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091CCDEF"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1151102"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103A42A3" w14:textId="7B8B9796" w:rsidR="003156B2" w:rsidRPr="00895C1C" w:rsidRDefault="003156B2" w:rsidP="003156B2">
            <w:pPr>
              <w:spacing w:before="60" w:after="60"/>
              <w:jc w:val="left"/>
              <w:rPr>
                <w:rFonts w:ascii="Times New Roman" w:hAnsi="Times New Roman" w:cs="Times New Roman"/>
                <w:kern w:val="3"/>
                <w:szCs w:val="20"/>
                <w:lang w:val="lt-LT"/>
              </w:rPr>
            </w:pPr>
            <w:r w:rsidRPr="00895C1C">
              <w:rPr>
                <w:rFonts w:ascii="Times New Roman" w:hAnsi="Times New Roman" w:cs="Times New Roman"/>
                <w:kern w:val="3"/>
                <w:szCs w:val="20"/>
                <w:lang w:val="lt-LT"/>
              </w:rPr>
              <w:t xml:space="preserve">~ </w:t>
            </w:r>
            <w:r w:rsidRPr="00B17E94">
              <w:rPr>
                <w:rFonts w:ascii="Times New Roman" w:hAnsi="Times New Roman" w:cs="Times New Roman"/>
              </w:rPr>
              <w:t xml:space="preserve">8,83 </w:t>
            </w:r>
          </w:p>
        </w:tc>
      </w:tr>
      <w:tr w:rsidR="003156B2" w:rsidRPr="00DF2C86" w14:paraId="1521E800"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757BB6E"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2.3.7</w:t>
            </w:r>
          </w:p>
        </w:tc>
        <w:tc>
          <w:tcPr>
            <w:tcW w:w="3804" w:type="dxa"/>
            <w:tcBorders>
              <w:top w:val="single" w:sz="4" w:space="0" w:color="auto"/>
              <w:left w:val="nil"/>
              <w:bottom w:val="single" w:sz="4" w:space="0" w:color="auto"/>
              <w:right w:val="nil"/>
            </w:tcBorders>
            <w:shd w:val="clear" w:color="auto" w:fill="auto"/>
            <w:vAlign w:val="center"/>
          </w:tcPr>
          <w:p w14:paraId="7BBE579B" w14:textId="477F37BD" w:rsidR="003156B2" w:rsidRPr="00DF2C86" w:rsidRDefault="003156B2" w:rsidP="003156B2">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 xml:space="preserve">Parengti pelenų naudojimo namų ūkiuose rekomendacijas (pelenų rūšys, kokiam </w:t>
            </w:r>
            <w:r w:rsidRPr="002953D5">
              <w:rPr>
                <w:rFonts w:ascii="Times New Roman" w:hAnsi="Times New Roman" w:cs="Times New Roman"/>
                <w:szCs w:val="20"/>
                <w:lang w:val="lt-LT"/>
              </w:rPr>
              <w:lastRenderedPageBreak/>
              <w:t>dirvožemiui tinka, kaip tręšti ir pan.) ir tirti jų tinkamumą namų ūkių dirvožemiui.</w:t>
            </w:r>
          </w:p>
        </w:tc>
        <w:tc>
          <w:tcPr>
            <w:tcW w:w="1471" w:type="dxa"/>
            <w:tcBorders>
              <w:top w:val="single" w:sz="4" w:space="0" w:color="auto"/>
              <w:left w:val="nil"/>
              <w:bottom w:val="single" w:sz="4" w:space="0" w:color="auto"/>
              <w:right w:val="nil"/>
            </w:tcBorders>
            <w:shd w:val="clear" w:color="auto" w:fill="auto"/>
            <w:vAlign w:val="center"/>
          </w:tcPr>
          <w:p w14:paraId="5033BDD5"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Vidutinis</w:t>
            </w:r>
          </w:p>
        </w:tc>
        <w:tc>
          <w:tcPr>
            <w:tcW w:w="2194" w:type="dxa"/>
            <w:tcBorders>
              <w:top w:val="single" w:sz="4" w:space="0" w:color="auto"/>
              <w:left w:val="nil"/>
              <w:bottom w:val="single" w:sz="4" w:space="0" w:color="auto"/>
              <w:right w:val="nil"/>
            </w:tcBorders>
            <w:shd w:val="clear" w:color="auto" w:fill="auto"/>
            <w:vAlign w:val="center"/>
          </w:tcPr>
          <w:p w14:paraId="6C067D34" w14:textId="768A1DD5" w:rsidR="003156B2" w:rsidRPr="00DF2C86" w:rsidRDefault="003156B2" w:rsidP="003156B2">
            <w:pPr>
              <w:spacing w:before="60" w:after="60"/>
              <w:jc w:val="left"/>
              <w:rPr>
                <w:rFonts w:ascii="Times New Roman" w:hAnsi="Times New Roman" w:cs="Times New Roman"/>
                <w:kern w:val="3"/>
                <w:szCs w:val="20"/>
                <w:lang w:val="lt-LT"/>
              </w:rPr>
            </w:pPr>
            <w:r w:rsidRPr="00F40267">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4FFE1226"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610B2920" w14:textId="2BA75BDB"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04358AFE" w14:textId="4B288828" w:rsidR="003156B2" w:rsidRPr="00895C1C" w:rsidRDefault="003156B2" w:rsidP="003156B2">
            <w:pPr>
              <w:spacing w:before="60" w:after="60"/>
              <w:jc w:val="left"/>
              <w:rPr>
                <w:rFonts w:ascii="Times New Roman" w:hAnsi="Times New Roman" w:cs="Times New Roman"/>
                <w:kern w:val="3"/>
                <w:szCs w:val="20"/>
                <w:lang w:val="lt-LT"/>
              </w:rPr>
            </w:pPr>
            <w:r w:rsidRPr="00895C1C">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3156B2" w:rsidRPr="00DF2C86" w14:paraId="5C99E75A"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49B8510F" w14:textId="4E7BB48D"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Pr>
                <w:rFonts w:ascii="Times New Roman" w:hAnsi="Times New Roman" w:cs="Times New Roman"/>
                <w:kern w:val="3"/>
                <w:szCs w:val="20"/>
                <w:lang w:val="lt-LT"/>
              </w:rPr>
              <w:t>8</w:t>
            </w:r>
          </w:p>
        </w:tc>
        <w:tc>
          <w:tcPr>
            <w:tcW w:w="3804" w:type="dxa"/>
            <w:tcBorders>
              <w:top w:val="single" w:sz="4" w:space="0" w:color="auto"/>
              <w:left w:val="nil"/>
              <w:bottom w:val="single" w:sz="4" w:space="0" w:color="auto"/>
              <w:right w:val="nil"/>
            </w:tcBorders>
            <w:shd w:val="clear" w:color="auto" w:fill="auto"/>
            <w:vAlign w:val="center"/>
          </w:tcPr>
          <w:p w14:paraId="3F0A77AD" w14:textId="7ACA76D0" w:rsidR="003156B2" w:rsidRPr="00DF2C86" w:rsidRDefault="003156B2" w:rsidP="003156B2">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 xml:space="preserve">Įsigyti spec. transporto priemonę ar </w:t>
            </w:r>
            <w:proofErr w:type="spellStart"/>
            <w:r w:rsidRPr="002953D5">
              <w:rPr>
                <w:rFonts w:ascii="Times New Roman" w:hAnsi="Times New Roman" w:cs="Times New Roman"/>
                <w:szCs w:val="20"/>
                <w:lang w:val="lt-LT"/>
              </w:rPr>
              <w:t>anstatą</w:t>
            </w:r>
            <w:proofErr w:type="spellEnd"/>
            <w:r w:rsidRPr="002953D5">
              <w:rPr>
                <w:rFonts w:ascii="Times New Roman" w:hAnsi="Times New Roman" w:cs="Times New Roman"/>
                <w:szCs w:val="20"/>
                <w:lang w:val="lt-LT"/>
              </w:rPr>
              <w:t xml:space="preserve"> - mobilų konteinerį arba pirkti buityje susidarančių pavojingų atliekų surinkimo paslaugą</w:t>
            </w:r>
          </w:p>
        </w:tc>
        <w:tc>
          <w:tcPr>
            <w:tcW w:w="1471" w:type="dxa"/>
            <w:tcBorders>
              <w:top w:val="single" w:sz="4" w:space="0" w:color="auto"/>
              <w:left w:val="nil"/>
              <w:bottom w:val="single" w:sz="4" w:space="0" w:color="auto"/>
              <w:right w:val="nil"/>
            </w:tcBorders>
            <w:shd w:val="clear" w:color="auto" w:fill="auto"/>
            <w:vAlign w:val="center"/>
          </w:tcPr>
          <w:p w14:paraId="0F9E0FC7"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3DCFF64C" w14:textId="443CF17D" w:rsidR="003156B2" w:rsidRPr="00DF2C86" w:rsidRDefault="003156B2" w:rsidP="003156B2">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6E289381"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25AFAA29" w14:textId="71091FD9" w:rsidR="003156B2" w:rsidRPr="00DF2C86" w:rsidRDefault="003156B2" w:rsidP="003156B2">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r w:rsidR="00404BA9">
              <w:rPr>
                <w:rStyle w:val="FootnoteReference"/>
                <w:rFonts w:ascii="Times New Roman" w:hAnsi="Times New Roman" w:cs="Times New Roman"/>
                <w:szCs w:val="20"/>
                <w:lang w:val="lt-LT"/>
              </w:rPr>
              <w:footnoteReference w:id="21"/>
            </w:r>
          </w:p>
        </w:tc>
        <w:tc>
          <w:tcPr>
            <w:tcW w:w="1530" w:type="dxa"/>
            <w:tcBorders>
              <w:top w:val="single" w:sz="4" w:space="0" w:color="auto"/>
              <w:left w:val="nil"/>
              <w:bottom w:val="single" w:sz="4" w:space="0" w:color="auto"/>
              <w:right w:val="nil"/>
            </w:tcBorders>
            <w:shd w:val="clear" w:color="auto" w:fill="auto"/>
            <w:vAlign w:val="center"/>
          </w:tcPr>
          <w:p w14:paraId="5F1FA8C1" w14:textId="63DF9418" w:rsidR="003156B2" w:rsidRPr="00895C1C" w:rsidRDefault="003156B2" w:rsidP="003156B2">
            <w:pPr>
              <w:spacing w:before="60" w:after="60"/>
              <w:jc w:val="left"/>
              <w:rPr>
                <w:rFonts w:ascii="Times New Roman" w:hAnsi="Times New Roman" w:cs="Times New Roman"/>
                <w:kern w:val="3"/>
                <w:szCs w:val="20"/>
                <w:lang w:val="lt-LT"/>
              </w:rPr>
            </w:pPr>
            <w:r w:rsidRPr="00895C1C">
              <w:rPr>
                <w:rFonts w:ascii="Times New Roman" w:hAnsi="Times New Roman" w:cs="Times New Roman"/>
                <w:kern w:val="3"/>
                <w:szCs w:val="20"/>
                <w:lang w:val="lt-LT"/>
              </w:rPr>
              <w:t xml:space="preserve">~ </w:t>
            </w:r>
            <w:r w:rsidRPr="00B17E94">
              <w:rPr>
                <w:rFonts w:ascii="Times New Roman" w:hAnsi="Times New Roman" w:cs="Times New Roman"/>
              </w:rPr>
              <w:t xml:space="preserve">8,68 </w:t>
            </w:r>
          </w:p>
        </w:tc>
      </w:tr>
      <w:tr w:rsidR="003156B2" w:rsidRPr="00DF2C86" w14:paraId="7122DFD8"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5B58DA2F" w14:textId="0617C710"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2.3.</w:t>
            </w:r>
            <w:r>
              <w:rPr>
                <w:rFonts w:ascii="Times New Roman" w:hAnsi="Times New Roman" w:cs="Times New Roman"/>
                <w:kern w:val="3"/>
                <w:szCs w:val="20"/>
                <w:lang w:val="lt-LT"/>
              </w:rPr>
              <w:t>9</w:t>
            </w:r>
          </w:p>
        </w:tc>
        <w:tc>
          <w:tcPr>
            <w:tcW w:w="3804" w:type="dxa"/>
            <w:tcBorders>
              <w:top w:val="single" w:sz="4" w:space="0" w:color="auto"/>
              <w:left w:val="nil"/>
              <w:bottom w:val="single" w:sz="4" w:space="0" w:color="auto"/>
              <w:right w:val="nil"/>
            </w:tcBorders>
            <w:shd w:val="clear" w:color="auto" w:fill="auto"/>
            <w:vAlign w:val="center"/>
          </w:tcPr>
          <w:p w14:paraId="7AB7145D" w14:textId="593C74C5" w:rsidR="003156B2" w:rsidRPr="00DF2C86" w:rsidRDefault="003156B2" w:rsidP="003156B2">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Plėsti tekstilės atliekų rūšiavimo konteinerių tinklą</w:t>
            </w:r>
            <w:r>
              <w:rPr>
                <w:rFonts w:ascii="Times New Roman" w:hAnsi="Times New Roman" w:cs="Times New Roman"/>
                <w:szCs w:val="20"/>
                <w:lang w:val="lt-LT"/>
              </w:rPr>
              <w:t>.</w:t>
            </w:r>
          </w:p>
        </w:tc>
        <w:tc>
          <w:tcPr>
            <w:tcW w:w="1471" w:type="dxa"/>
            <w:tcBorders>
              <w:top w:val="single" w:sz="4" w:space="0" w:color="auto"/>
              <w:left w:val="nil"/>
              <w:bottom w:val="single" w:sz="4" w:space="0" w:color="auto"/>
              <w:right w:val="nil"/>
            </w:tcBorders>
            <w:shd w:val="clear" w:color="auto" w:fill="auto"/>
            <w:vAlign w:val="center"/>
          </w:tcPr>
          <w:p w14:paraId="5C952513"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60BC3C51" w14:textId="7F58A019" w:rsidR="003156B2" w:rsidRPr="00DF2C86" w:rsidRDefault="003156B2" w:rsidP="003156B2">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3062D747" w14:textId="77777777" w:rsidR="003156B2" w:rsidRPr="00DF2C86" w:rsidRDefault="003156B2" w:rsidP="003156B2">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5AE98F31" w14:textId="0602ECED" w:rsidR="003156B2" w:rsidRPr="00DF2C86" w:rsidRDefault="003156B2" w:rsidP="003156B2">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w:t>
            </w:r>
            <w:r w:rsidR="008159B2">
              <w:rPr>
                <w:rFonts w:ascii="Times New Roman" w:hAnsi="Times New Roman" w:cs="Times New Roman"/>
                <w:szCs w:val="20"/>
                <w:lang w:val="lt-LT"/>
              </w:rPr>
              <w:t>s</w:t>
            </w:r>
            <w:r w:rsidR="008159B2" w:rsidRPr="00B17E94">
              <w:rPr>
                <w:rFonts w:ascii="Times New Roman" w:hAnsi="Times New Roman" w:cs="Times New Roman"/>
                <w:szCs w:val="20"/>
                <w:vertAlign w:val="superscript"/>
                <w:lang w:val="lt-LT"/>
              </w:rPr>
              <w:t>21</w:t>
            </w:r>
          </w:p>
        </w:tc>
        <w:tc>
          <w:tcPr>
            <w:tcW w:w="1530" w:type="dxa"/>
            <w:tcBorders>
              <w:top w:val="single" w:sz="4" w:space="0" w:color="auto"/>
              <w:left w:val="nil"/>
              <w:bottom w:val="single" w:sz="4" w:space="0" w:color="auto"/>
              <w:right w:val="nil"/>
            </w:tcBorders>
            <w:shd w:val="clear" w:color="auto" w:fill="auto"/>
            <w:vAlign w:val="center"/>
          </w:tcPr>
          <w:p w14:paraId="4D2720D1" w14:textId="06520529" w:rsidR="003156B2" w:rsidRPr="00895C1C" w:rsidRDefault="003156B2" w:rsidP="003156B2">
            <w:pPr>
              <w:spacing w:before="60" w:after="60"/>
              <w:jc w:val="left"/>
              <w:rPr>
                <w:rFonts w:ascii="Times New Roman" w:hAnsi="Times New Roman" w:cs="Times New Roman"/>
                <w:kern w:val="3"/>
                <w:szCs w:val="20"/>
                <w:lang w:val="lt-LT"/>
              </w:rPr>
            </w:pPr>
            <w:r w:rsidRPr="00895C1C">
              <w:rPr>
                <w:rFonts w:ascii="Times New Roman" w:hAnsi="Times New Roman" w:cs="Times New Roman"/>
                <w:kern w:val="3"/>
                <w:szCs w:val="20"/>
                <w:lang w:val="lt-LT"/>
              </w:rPr>
              <w:t xml:space="preserve">~ </w:t>
            </w:r>
            <w:r w:rsidRPr="00B17E94">
              <w:rPr>
                <w:rFonts w:ascii="Times New Roman" w:hAnsi="Times New Roman" w:cs="Times New Roman"/>
              </w:rPr>
              <w:t xml:space="preserve">7,00 </w:t>
            </w:r>
          </w:p>
        </w:tc>
      </w:tr>
      <w:tr w:rsidR="003156B2" w:rsidRPr="00DF2C86" w14:paraId="71A0F9AE"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06FAD883" w14:textId="3947EDBB" w:rsidR="003156B2" w:rsidRPr="00DF2C86" w:rsidRDefault="003156B2" w:rsidP="003156B2">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2.3.10</w:t>
            </w:r>
          </w:p>
        </w:tc>
        <w:tc>
          <w:tcPr>
            <w:tcW w:w="3804" w:type="dxa"/>
            <w:tcBorders>
              <w:top w:val="single" w:sz="4" w:space="0" w:color="auto"/>
              <w:left w:val="nil"/>
              <w:bottom w:val="single" w:sz="4" w:space="0" w:color="auto"/>
              <w:right w:val="nil"/>
            </w:tcBorders>
            <w:shd w:val="clear" w:color="auto" w:fill="auto"/>
            <w:vAlign w:val="center"/>
          </w:tcPr>
          <w:p w14:paraId="6050BB02" w14:textId="1777EA2A" w:rsidR="003156B2" w:rsidRPr="00DF2C86" w:rsidRDefault="003156B2" w:rsidP="003156B2">
            <w:pPr>
              <w:spacing w:before="60" w:after="60"/>
              <w:jc w:val="left"/>
              <w:rPr>
                <w:rFonts w:ascii="Times New Roman" w:hAnsi="Times New Roman" w:cs="Times New Roman"/>
                <w:szCs w:val="20"/>
                <w:lang w:val="lt-LT"/>
              </w:rPr>
            </w:pPr>
            <w:r w:rsidRPr="002953D5">
              <w:rPr>
                <w:rFonts w:ascii="Times New Roman" w:hAnsi="Times New Roman" w:cs="Times New Roman"/>
                <w:szCs w:val="20"/>
                <w:lang w:val="lt-LT"/>
              </w:rPr>
              <w:t>Papildoma rūšiuojamojo surinkimo infrastruktūros plėtra (pvz. Naujų bendro naudojimo konteinerių aikštelių įrengimas).</w:t>
            </w:r>
          </w:p>
        </w:tc>
        <w:tc>
          <w:tcPr>
            <w:tcW w:w="1471" w:type="dxa"/>
            <w:tcBorders>
              <w:top w:val="single" w:sz="4" w:space="0" w:color="auto"/>
              <w:left w:val="nil"/>
              <w:bottom w:val="single" w:sz="4" w:space="0" w:color="auto"/>
              <w:right w:val="nil"/>
            </w:tcBorders>
            <w:shd w:val="clear" w:color="auto" w:fill="auto"/>
            <w:vAlign w:val="center"/>
          </w:tcPr>
          <w:p w14:paraId="14231605" w14:textId="367F7334" w:rsidR="003156B2" w:rsidRPr="00DF2C86" w:rsidRDefault="003156B2" w:rsidP="003156B2">
            <w:pPr>
              <w:spacing w:before="60" w:after="60"/>
              <w:jc w:val="left"/>
              <w:rPr>
                <w:rFonts w:ascii="Times New Roman" w:hAnsi="Times New Roman" w:cs="Times New Roman"/>
                <w:kern w:val="3"/>
                <w:szCs w:val="20"/>
                <w:lang w:val="lt-LT"/>
              </w:rPr>
            </w:pPr>
            <w:r w:rsidRPr="00155715">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21106C93" w14:textId="6E5F0ED1" w:rsidR="003156B2" w:rsidRPr="00DF2C86" w:rsidRDefault="003156B2" w:rsidP="003156B2">
            <w:pPr>
              <w:spacing w:before="60" w:after="60"/>
              <w:jc w:val="left"/>
              <w:rPr>
                <w:rFonts w:ascii="Times New Roman" w:hAnsi="Times New Roman" w:cs="Times New Roman"/>
                <w:szCs w:val="20"/>
                <w:lang w:val="lt-LT"/>
              </w:rPr>
            </w:pPr>
            <w:r w:rsidRPr="00903399">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0E220412" w14:textId="2DB71C1D" w:rsidR="003156B2" w:rsidRPr="00DF2C86" w:rsidRDefault="003156B2" w:rsidP="003156B2">
            <w:pPr>
              <w:spacing w:before="60" w:after="60"/>
              <w:jc w:val="left"/>
              <w:rPr>
                <w:rFonts w:ascii="Times New Roman" w:hAnsi="Times New Roman" w:cs="Times New Roman"/>
                <w:szCs w:val="20"/>
                <w:lang w:val="lt-LT"/>
              </w:rPr>
            </w:pPr>
            <w:r w:rsidRPr="00155715">
              <w:rPr>
                <w:rFonts w:ascii="Times New Roman" w:hAnsi="Times New Roman" w:cs="Times New Roman"/>
                <w:szCs w:val="20"/>
                <w:lang w:val="lt-LT"/>
              </w:rPr>
              <w:t>2025 m.</w:t>
            </w:r>
          </w:p>
        </w:tc>
        <w:tc>
          <w:tcPr>
            <w:tcW w:w="2419" w:type="dxa"/>
            <w:tcBorders>
              <w:top w:val="single" w:sz="4" w:space="0" w:color="auto"/>
              <w:left w:val="nil"/>
              <w:bottom w:val="single" w:sz="4" w:space="0" w:color="auto"/>
              <w:right w:val="nil"/>
            </w:tcBorders>
            <w:shd w:val="clear" w:color="auto" w:fill="auto"/>
            <w:vAlign w:val="center"/>
          </w:tcPr>
          <w:p w14:paraId="4A02D0A6" w14:textId="4FC865A8" w:rsidR="003156B2" w:rsidRPr="00DF2C86" w:rsidRDefault="003156B2" w:rsidP="003156B2">
            <w:pPr>
              <w:spacing w:before="60" w:after="60"/>
              <w:jc w:val="left"/>
              <w:rPr>
                <w:rFonts w:ascii="Times New Roman" w:hAnsi="Times New Roman" w:cs="Times New Roman"/>
                <w:szCs w:val="20"/>
                <w:lang w:val="lt-LT"/>
              </w:rPr>
            </w:pPr>
            <w:r w:rsidRPr="00692323">
              <w:rPr>
                <w:rFonts w:ascii="Times New Roman" w:hAnsi="Times New Roman" w:cs="Times New Roman"/>
                <w:szCs w:val="20"/>
                <w:lang w:val="lt-LT"/>
              </w:rPr>
              <w:t>GIO, vietinės rinkliavos, ES fondų ir kitos lėšos</w:t>
            </w:r>
            <w:r w:rsidR="008159B2" w:rsidRPr="00BE3A62">
              <w:rPr>
                <w:rFonts w:ascii="Times New Roman" w:hAnsi="Times New Roman" w:cs="Times New Roman"/>
                <w:szCs w:val="20"/>
                <w:vertAlign w:val="superscript"/>
                <w:lang w:val="lt-LT"/>
              </w:rPr>
              <w:t>21</w:t>
            </w:r>
          </w:p>
        </w:tc>
        <w:tc>
          <w:tcPr>
            <w:tcW w:w="1530" w:type="dxa"/>
            <w:tcBorders>
              <w:top w:val="single" w:sz="4" w:space="0" w:color="auto"/>
              <w:left w:val="nil"/>
              <w:bottom w:val="single" w:sz="4" w:space="0" w:color="auto"/>
              <w:right w:val="nil"/>
            </w:tcBorders>
            <w:shd w:val="clear" w:color="auto" w:fill="auto"/>
            <w:vAlign w:val="center"/>
          </w:tcPr>
          <w:p w14:paraId="690B4D4A" w14:textId="2E9A4BDD" w:rsidR="003156B2" w:rsidRPr="00895C1C" w:rsidRDefault="003156B2" w:rsidP="003156B2">
            <w:pPr>
              <w:spacing w:before="60" w:after="60"/>
              <w:jc w:val="left"/>
              <w:rPr>
                <w:rFonts w:ascii="Times New Roman" w:hAnsi="Times New Roman" w:cs="Times New Roman"/>
                <w:kern w:val="3"/>
                <w:szCs w:val="20"/>
                <w:lang w:val="lt-LT"/>
              </w:rPr>
            </w:pPr>
            <w:r w:rsidRPr="00895C1C">
              <w:rPr>
                <w:rFonts w:ascii="Times New Roman" w:hAnsi="Times New Roman" w:cs="Times New Roman"/>
                <w:kern w:val="3"/>
                <w:szCs w:val="20"/>
                <w:lang w:val="lt-LT"/>
              </w:rPr>
              <w:t>~60</w:t>
            </w:r>
          </w:p>
        </w:tc>
      </w:tr>
      <w:tr w:rsidR="00411FA1" w:rsidRPr="00DF2C86" w14:paraId="2789189D" w14:textId="77777777" w:rsidTr="00B44997">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61F24D37" w14:textId="77777777" w:rsidR="00411FA1" w:rsidRPr="00DF2C86" w:rsidRDefault="00411FA1" w:rsidP="00411FA1">
            <w:pPr>
              <w:spacing w:before="60" w:after="60"/>
              <w:jc w:val="left"/>
              <w:rPr>
                <w:rFonts w:ascii="Times New Roman" w:hAnsi="Times New Roman" w:cs="Times New Roman"/>
                <w:b/>
                <w:bCs/>
                <w:kern w:val="3"/>
                <w:szCs w:val="20"/>
                <w:lang w:val="lt-LT"/>
              </w:rPr>
            </w:pPr>
            <w:r w:rsidRPr="00DF2C86">
              <w:rPr>
                <w:rFonts w:ascii="Times New Roman" w:hAnsi="Times New Roman" w:cs="Times New Roman"/>
                <w:b/>
                <w:bCs/>
                <w:kern w:val="3"/>
                <w:szCs w:val="20"/>
                <w:lang w:val="lt-LT"/>
              </w:rPr>
              <w:t>3</w:t>
            </w:r>
            <w:r w:rsidRPr="00BA0668">
              <w:rPr>
                <w:rFonts w:ascii="Times New Roman" w:hAnsi="Times New Roman" w:cs="Times New Roman"/>
                <w:b/>
                <w:bCs/>
                <w:kern w:val="3"/>
                <w:szCs w:val="20"/>
                <w:lang w:val="lt-LT"/>
              </w:rPr>
              <w:t xml:space="preserve"> tikslas. Padidinti pakartotinai naudoti paruošiamų, perdirbamų komunalinių atliekų kiekį ir mažinti šalinimą</w:t>
            </w:r>
          </w:p>
        </w:tc>
      </w:tr>
      <w:tr w:rsidR="00411FA1" w:rsidRPr="00DF2C86" w14:paraId="0526D064" w14:textId="77777777" w:rsidTr="00B44997">
        <w:trPr>
          <w:trHeight w:val="350"/>
        </w:trPr>
        <w:tc>
          <w:tcPr>
            <w:tcW w:w="13770" w:type="dxa"/>
            <w:gridSpan w:val="8"/>
            <w:tcBorders>
              <w:top w:val="single" w:sz="4" w:space="0" w:color="auto"/>
              <w:left w:val="nil"/>
              <w:bottom w:val="single" w:sz="4" w:space="0" w:color="auto"/>
              <w:right w:val="nil"/>
            </w:tcBorders>
            <w:shd w:val="clear" w:color="auto" w:fill="auto"/>
            <w:vAlign w:val="center"/>
          </w:tcPr>
          <w:p w14:paraId="51820C83" w14:textId="12534DB5" w:rsidR="00411FA1" w:rsidRPr="00BA0668" w:rsidRDefault="00411FA1" w:rsidP="00411FA1">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w:t>
            </w:r>
            <w:r w:rsidRPr="00BA0668">
              <w:rPr>
                <w:rFonts w:ascii="Times New Roman" w:hAnsi="Times New Roman" w:cs="Times New Roman"/>
                <w:kern w:val="3"/>
                <w:szCs w:val="20"/>
                <w:lang w:val="lt-LT"/>
              </w:rPr>
              <w:t xml:space="preserve">.1 uždavinys. Užtikrinti, kad pakartotinai panaudotų daiktų apimtys iki 2027 m. </w:t>
            </w:r>
            <w:r>
              <w:rPr>
                <w:rFonts w:ascii="Times New Roman" w:hAnsi="Times New Roman" w:cs="Times New Roman"/>
                <w:kern w:val="3"/>
                <w:szCs w:val="20"/>
                <w:lang w:val="lt-LT"/>
              </w:rPr>
              <w:t>Varėnos r. sav.</w:t>
            </w:r>
            <w:r w:rsidRPr="00DF2C86">
              <w:rPr>
                <w:rFonts w:ascii="Times New Roman" w:hAnsi="Times New Roman" w:cs="Times New Roman"/>
                <w:kern w:val="3"/>
                <w:szCs w:val="20"/>
                <w:lang w:val="lt-LT"/>
              </w:rPr>
              <w:t xml:space="preserve"> </w:t>
            </w:r>
            <w:r w:rsidRPr="00BA0668">
              <w:rPr>
                <w:rFonts w:ascii="Times New Roman" w:hAnsi="Times New Roman" w:cs="Times New Roman"/>
                <w:kern w:val="3"/>
                <w:szCs w:val="20"/>
                <w:lang w:val="lt-LT"/>
              </w:rPr>
              <w:t>išaugtų ne mažiau kaip 5 kartus.</w:t>
            </w:r>
          </w:p>
        </w:tc>
      </w:tr>
      <w:tr w:rsidR="002F7853" w:rsidRPr="00DF2C86" w14:paraId="20301213"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3D1534CA"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3.1.1</w:t>
            </w:r>
          </w:p>
        </w:tc>
        <w:tc>
          <w:tcPr>
            <w:tcW w:w="3804" w:type="dxa"/>
            <w:tcBorders>
              <w:top w:val="single" w:sz="4" w:space="0" w:color="auto"/>
              <w:left w:val="nil"/>
              <w:bottom w:val="single" w:sz="4" w:space="0" w:color="auto"/>
              <w:right w:val="nil"/>
            </w:tcBorders>
            <w:shd w:val="clear" w:color="auto" w:fill="auto"/>
            <w:vAlign w:val="center"/>
          </w:tcPr>
          <w:p w14:paraId="71970684" w14:textId="0D9FC523" w:rsidR="002F7853" w:rsidRPr="00DF2C86" w:rsidRDefault="002F7853" w:rsidP="002F7853">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Modernizuoti rūšiavimo centruose esančius daiktų mainų punktus – Mainukus</w:t>
            </w:r>
            <w:r>
              <w:rPr>
                <w:rFonts w:ascii="Times New Roman" w:hAnsi="Times New Roman" w:cs="Times New Roman"/>
                <w:szCs w:val="20"/>
                <w:lang w:val="lt-LT"/>
              </w:rPr>
              <w:t>.</w:t>
            </w:r>
          </w:p>
        </w:tc>
        <w:tc>
          <w:tcPr>
            <w:tcW w:w="1471" w:type="dxa"/>
            <w:tcBorders>
              <w:top w:val="single" w:sz="4" w:space="0" w:color="auto"/>
              <w:left w:val="nil"/>
              <w:bottom w:val="single" w:sz="4" w:space="0" w:color="auto"/>
              <w:right w:val="nil"/>
            </w:tcBorders>
            <w:shd w:val="clear" w:color="auto" w:fill="auto"/>
            <w:vAlign w:val="center"/>
          </w:tcPr>
          <w:p w14:paraId="49E1EDB0"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7B685CF7" w14:textId="455A8956" w:rsidR="002F7853" w:rsidRPr="00DF2C86" w:rsidRDefault="002F7853" w:rsidP="002F7853">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6DC35C60"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7ABBB766" w14:textId="6E6EA628"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r w:rsidR="008159B2" w:rsidRPr="00BE3A62">
              <w:rPr>
                <w:rFonts w:ascii="Times New Roman" w:hAnsi="Times New Roman" w:cs="Times New Roman"/>
                <w:szCs w:val="20"/>
                <w:vertAlign w:val="superscript"/>
                <w:lang w:val="lt-LT"/>
              </w:rPr>
              <w:t>21</w:t>
            </w:r>
          </w:p>
        </w:tc>
        <w:tc>
          <w:tcPr>
            <w:tcW w:w="1530" w:type="dxa"/>
            <w:tcBorders>
              <w:top w:val="single" w:sz="4" w:space="0" w:color="auto"/>
              <w:left w:val="nil"/>
              <w:bottom w:val="single" w:sz="4" w:space="0" w:color="auto"/>
              <w:right w:val="nil"/>
            </w:tcBorders>
            <w:shd w:val="clear" w:color="auto" w:fill="auto"/>
            <w:vAlign w:val="center"/>
          </w:tcPr>
          <w:p w14:paraId="0E77ACE2" w14:textId="755450C6" w:rsidR="002F7853" w:rsidRPr="002F7853" w:rsidRDefault="002F7853" w:rsidP="002F7853">
            <w:pPr>
              <w:spacing w:before="60" w:after="60"/>
              <w:jc w:val="left"/>
              <w:rPr>
                <w:rFonts w:ascii="Times New Roman" w:hAnsi="Times New Roman" w:cs="Times New Roman"/>
                <w:kern w:val="3"/>
                <w:szCs w:val="20"/>
                <w:lang w:val="lt-LT"/>
              </w:rPr>
            </w:pPr>
            <w:r w:rsidRPr="002F7853">
              <w:rPr>
                <w:rFonts w:ascii="Times New Roman" w:hAnsi="Times New Roman" w:cs="Times New Roman"/>
                <w:kern w:val="3"/>
                <w:szCs w:val="20"/>
                <w:lang w:val="lt-LT"/>
              </w:rPr>
              <w:t>~ 42,35</w:t>
            </w:r>
          </w:p>
        </w:tc>
      </w:tr>
      <w:tr w:rsidR="002F7853" w:rsidRPr="00DF2C86" w14:paraId="653C2B5B"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50FFC59A" w14:textId="1303C728"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2</w:t>
            </w:r>
          </w:p>
        </w:tc>
        <w:tc>
          <w:tcPr>
            <w:tcW w:w="3804" w:type="dxa"/>
            <w:tcBorders>
              <w:top w:val="single" w:sz="4" w:space="0" w:color="auto"/>
              <w:left w:val="nil"/>
              <w:bottom w:val="single" w:sz="4" w:space="0" w:color="auto"/>
              <w:right w:val="nil"/>
            </w:tcBorders>
            <w:shd w:val="clear" w:color="auto" w:fill="auto"/>
            <w:vAlign w:val="center"/>
          </w:tcPr>
          <w:p w14:paraId="7F4C81DA" w14:textId="3D5375DE" w:rsidR="002F7853" w:rsidRPr="00DF2C86" w:rsidRDefault="002F7853" w:rsidP="002F7853">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Skatinti ir informuoti gyventojus, kad dar tinkamus naudoti nereikalingus baldus į rūšiavimo centrus pristatytų neišardytus.</w:t>
            </w:r>
          </w:p>
        </w:tc>
        <w:tc>
          <w:tcPr>
            <w:tcW w:w="1471" w:type="dxa"/>
            <w:tcBorders>
              <w:top w:val="single" w:sz="4" w:space="0" w:color="auto"/>
              <w:left w:val="nil"/>
              <w:bottom w:val="single" w:sz="4" w:space="0" w:color="auto"/>
              <w:right w:val="nil"/>
            </w:tcBorders>
            <w:shd w:val="clear" w:color="auto" w:fill="auto"/>
            <w:vAlign w:val="center"/>
          </w:tcPr>
          <w:p w14:paraId="351E9164"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70BC7348" w14:textId="45DDA661" w:rsidR="002F7853" w:rsidRPr="00DF2C86" w:rsidRDefault="002F7853" w:rsidP="002F7853">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089F75B7"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687397F6"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3599B832" w14:textId="379B38BC" w:rsidR="002F7853" w:rsidRPr="002F7853" w:rsidRDefault="002F7853" w:rsidP="002F7853">
            <w:pPr>
              <w:spacing w:before="60" w:after="60"/>
              <w:jc w:val="left"/>
              <w:rPr>
                <w:rFonts w:ascii="Times New Roman" w:hAnsi="Times New Roman" w:cs="Times New Roman"/>
                <w:kern w:val="3"/>
                <w:szCs w:val="20"/>
                <w:lang w:val="lt-LT"/>
              </w:rPr>
            </w:pPr>
            <w:r w:rsidRPr="002F7853">
              <w:rPr>
                <w:rFonts w:ascii="Times New Roman" w:hAnsi="Times New Roman" w:cs="Times New Roman"/>
                <w:kern w:val="3"/>
                <w:szCs w:val="20"/>
                <w:lang w:val="lt-LT"/>
              </w:rPr>
              <w:t xml:space="preserve">~ </w:t>
            </w:r>
            <w:r w:rsidRPr="00B17E94">
              <w:rPr>
                <w:rFonts w:ascii="Times New Roman" w:hAnsi="Times New Roman" w:cs="Times New Roman"/>
              </w:rPr>
              <w:t xml:space="preserve">0,29 </w:t>
            </w:r>
          </w:p>
        </w:tc>
      </w:tr>
      <w:tr w:rsidR="002F7853" w:rsidRPr="00DF2C86" w14:paraId="4A3F2596"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5058300D" w14:textId="25245FD4"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3</w:t>
            </w:r>
          </w:p>
        </w:tc>
        <w:tc>
          <w:tcPr>
            <w:tcW w:w="3804" w:type="dxa"/>
            <w:tcBorders>
              <w:top w:val="single" w:sz="4" w:space="0" w:color="auto"/>
              <w:left w:val="nil"/>
              <w:bottom w:val="single" w:sz="4" w:space="0" w:color="auto"/>
              <w:right w:val="nil"/>
            </w:tcBorders>
            <w:shd w:val="clear" w:color="auto" w:fill="auto"/>
            <w:vAlign w:val="center"/>
          </w:tcPr>
          <w:p w14:paraId="62385570"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Už papildomą mokestį teikti nereikalingų, tinkamų naudoti, daiktų surinkimo paslaugas pagal individualius užsakymus.</w:t>
            </w:r>
          </w:p>
        </w:tc>
        <w:tc>
          <w:tcPr>
            <w:tcW w:w="1471" w:type="dxa"/>
            <w:tcBorders>
              <w:top w:val="single" w:sz="4" w:space="0" w:color="auto"/>
              <w:left w:val="nil"/>
              <w:bottom w:val="single" w:sz="4" w:space="0" w:color="auto"/>
              <w:right w:val="nil"/>
            </w:tcBorders>
            <w:shd w:val="clear" w:color="auto" w:fill="auto"/>
            <w:vAlign w:val="center"/>
          </w:tcPr>
          <w:p w14:paraId="2632870D"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7B73BDA2" w14:textId="6344C42F" w:rsidR="002F7853" w:rsidRPr="00DF2C86" w:rsidRDefault="002F7853" w:rsidP="002F7853">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223EEDBC"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6332FEC4" w14:textId="60271CF5" w:rsidR="002F7853" w:rsidRPr="00DF2C86" w:rsidRDefault="00F01B60" w:rsidP="002F7853">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GIO, k</w:t>
            </w:r>
            <w:r w:rsidR="002F7853" w:rsidRPr="00DF2C86">
              <w:rPr>
                <w:rFonts w:ascii="Times New Roman" w:hAnsi="Times New Roman" w:cs="Times New Roman"/>
                <w:szCs w:val="20"/>
                <w:lang w:val="lt-LT"/>
              </w:rPr>
              <w:t>itos lėšos</w:t>
            </w:r>
          </w:p>
        </w:tc>
        <w:tc>
          <w:tcPr>
            <w:tcW w:w="1530" w:type="dxa"/>
            <w:tcBorders>
              <w:top w:val="single" w:sz="4" w:space="0" w:color="auto"/>
              <w:left w:val="nil"/>
              <w:bottom w:val="single" w:sz="4" w:space="0" w:color="auto"/>
              <w:right w:val="nil"/>
            </w:tcBorders>
            <w:shd w:val="clear" w:color="auto" w:fill="auto"/>
            <w:vAlign w:val="center"/>
          </w:tcPr>
          <w:p w14:paraId="36648B42" w14:textId="00AB82CC" w:rsidR="002F7853" w:rsidRPr="002F7853" w:rsidRDefault="002F7853" w:rsidP="002F7853">
            <w:pPr>
              <w:spacing w:before="60" w:after="60"/>
              <w:jc w:val="left"/>
              <w:rPr>
                <w:rFonts w:ascii="Times New Roman" w:hAnsi="Times New Roman" w:cs="Times New Roman"/>
                <w:kern w:val="3"/>
                <w:szCs w:val="20"/>
                <w:lang w:val="lt-LT"/>
              </w:rPr>
            </w:pPr>
            <w:r w:rsidRPr="002F7853">
              <w:rPr>
                <w:rFonts w:ascii="Times New Roman" w:hAnsi="Times New Roman" w:cs="Times New Roman"/>
                <w:kern w:val="3"/>
                <w:szCs w:val="20"/>
                <w:lang w:val="lt-LT"/>
              </w:rPr>
              <w:t xml:space="preserve">~ </w:t>
            </w:r>
            <w:r w:rsidRPr="00B17E94">
              <w:rPr>
                <w:rFonts w:ascii="Times New Roman" w:hAnsi="Times New Roman" w:cs="Times New Roman"/>
              </w:rPr>
              <w:t xml:space="preserve">0,64 </w:t>
            </w:r>
          </w:p>
        </w:tc>
      </w:tr>
      <w:tr w:rsidR="002F7853" w:rsidRPr="00DF2C86" w14:paraId="36B15972"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391D7B0" w14:textId="671CFA3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4</w:t>
            </w:r>
          </w:p>
        </w:tc>
        <w:tc>
          <w:tcPr>
            <w:tcW w:w="3804" w:type="dxa"/>
            <w:tcBorders>
              <w:top w:val="single" w:sz="4" w:space="0" w:color="auto"/>
              <w:left w:val="nil"/>
              <w:bottom w:val="single" w:sz="4" w:space="0" w:color="auto"/>
              <w:right w:val="nil"/>
            </w:tcBorders>
            <w:shd w:val="clear" w:color="auto" w:fill="auto"/>
            <w:vAlign w:val="center"/>
          </w:tcPr>
          <w:p w14:paraId="3D0C5FDE" w14:textId="1D5C34B3" w:rsidR="002F7853" w:rsidRPr="00DF2C86" w:rsidRDefault="002F7853" w:rsidP="002F7853">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Teikti mobilaus konteinerio paslaugą, kuriuo būtų sudarytos sąlygos daugiabučių namų gyventojams nemokamai atiduoti pakartotiniam naudojimui tinkamus daiktus.</w:t>
            </w:r>
          </w:p>
        </w:tc>
        <w:tc>
          <w:tcPr>
            <w:tcW w:w="1471" w:type="dxa"/>
            <w:tcBorders>
              <w:top w:val="single" w:sz="4" w:space="0" w:color="auto"/>
              <w:left w:val="nil"/>
              <w:bottom w:val="single" w:sz="4" w:space="0" w:color="auto"/>
              <w:right w:val="nil"/>
            </w:tcBorders>
            <w:shd w:val="clear" w:color="auto" w:fill="auto"/>
            <w:vAlign w:val="center"/>
          </w:tcPr>
          <w:p w14:paraId="1EC694E7"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434B1FCF" w14:textId="755E731E" w:rsidR="002F7853" w:rsidRPr="00DF2C86" w:rsidRDefault="002F7853" w:rsidP="002F7853">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34102363"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6A2A68F9" w14:textId="3677FAA9" w:rsidR="002F7853" w:rsidRPr="00DF2C86" w:rsidRDefault="00F01B60" w:rsidP="002F7853">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r w:rsidR="008159B2" w:rsidRPr="00B17E94">
              <w:rPr>
                <w:rFonts w:ascii="Times New Roman" w:hAnsi="Times New Roman" w:cs="Times New Roman"/>
                <w:szCs w:val="20"/>
                <w:vertAlign w:val="superscript"/>
                <w:lang w:val="lt-LT"/>
              </w:rPr>
              <w:t>21</w:t>
            </w:r>
          </w:p>
        </w:tc>
        <w:tc>
          <w:tcPr>
            <w:tcW w:w="1530" w:type="dxa"/>
            <w:tcBorders>
              <w:top w:val="single" w:sz="4" w:space="0" w:color="auto"/>
              <w:left w:val="nil"/>
              <w:bottom w:val="single" w:sz="4" w:space="0" w:color="auto"/>
              <w:right w:val="nil"/>
            </w:tcBorders>
            <w:shd w:val="clear" w:color="auto" w:fill="auto"/>
            <w:vAlign w:val="center"/>
          </w:tcPr>
          <w:p w14:paraId="780A1AC1" w14:textId="02BBF0E9" w:rsidR="002F7853" w:rsidRPr="002F7853" w:rsidRDefault="002F7853" w:rsidP="002F7853">
            <w:pPr>
              <w:spacing w:before="60" w:after="60"/>
              <w:jc w:val="left"/>
              <w:rPr>
                <w:rFonts w:ascii="Times New Roman" w:hAnsi="Times New Roman" w:cs="Times New Roman"/>
                <w:kern w:val="3"/>
                <w:szCs w:val="20"/>
                <w:lang w:val="lt-LT"/>
              </w:rPr>
            </w:pPr>
            <w:r w:rsidRPr="002F7853">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2F7853" w:rsidRPr="00DF2C86" w14:paraId="257E52AE"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1BE23ACB" w14:textId="33D7FF4F"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5</w:t>
            </w:r>
          </w:p>
        </w:tc>
        <w:tc>
          <w:tcPr>
            <w:tcW w:w="3804" w:type="dxa"/>
            <w:tcBorders>
              <w:top w:val="single" w:sz="4" w:space="0" w:color="auto"/>
              <w:left w:val="nil"/>
              <w:bottom w:val="single" w:sz="4" w:space="0" w:color="auto"/>
              <w:right w:val="nil"/>
            </w:tcBorders>
            <w:shd w:val="clear" w:color="auto" w:fill="auto"/>
            <w:vAlign w:val="center"/>
          </w:tcPr>
          <w:p w14:paraId="50F64680" w14:textId="09E5A8E1" w:rsidR="002F7853" w:rsidRPr="00DF2C86" w:rsidRDefault="002F7853" w:rsidP="002F7853">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 xml:space="preserve">Už dar tinkamus naudoti nereikalingus daiktus, nustatant minimalų jų kiekį, neatlygintinai dalinti žaliųjų ar maisto </w:t>
            </w:r>
            <w:r w:rsidRPr="002953D5">
              <w:rPr>
                <w:rFonts w:ascii="Times New Roman" w:hAnsi="Times New Roman" w:cs="Times New Roman"/>
                <w:szCs w:val="20"/>
                <w:lang w:val="lt-LT"/>
              </w:rPr>
              <w:lastRenderedPageBreak/>
              <w:t>atliekų kompostą, daugkartinio naudojimo ar aplinkai draugiškas priemones</w:t>
            </w:r>
            <w:r>
              <w:rPr>
                <w:rFonts w:ascii="Times New Roman" w:hAnsi="Times New Roman" w:cs="Times New Roman"/>
                <w:szCs w:val="20"/>
                <w:lang w:val="lt-LT"/>
              </w:rPr>
              <w:t>.</w:t>
            </w:r>
          </w:p>
        </w:tc>
        <w:tc>
          <w:tcPr>
            <w:tcW w:w="1471" w:type="dxa"/>
            <w:tcBorders>
              <w:top w:val="single" w:sz="4" w:space="0" w:color="auto"/>
              <w:left w:val="nil"/>
              <w:bottom w:val="single" w:sz="4" w:space="0" w:color="auto"/>
              <w:right w:val="nil"/>
            </w:tcBorders>
            <w:shd w:val="clear" w:color="auto" w:fill="auto"/>
            <w:vAlign w:val="center"/>
          </w:tcPr>
          <w:p w14:paraId="12FB84A7"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Aukštas</w:t>
            </w:r>
          </w:p>
        </w:tc>
        <w:tc>
          <w:tcPr>
            <w:tcW w:w="2194" w:type="dxa"/>
            <w:tcBorders>
              <w:top w:val="single" w:sz="4" w:space="0" w:color="auto"/>
              <w:left w:val="nil"/>
              <w:bottom w:val="single" w:sz="4" w:space="0" w:color="auto"/>
              <w:right w:val="nil"/>
            </w:tcBorders>
            <w:shd w:val="clear" w:color="auto" w:fill="auto"/>
            <w:vAlign w:val="center"/>
          </w:tcPr>
          <w:p w14:paraId="561CC093" w14:textId="4A8C67FA" w:rsidR="002F7853" w:rsidRPr="00DF2C86" w:rsidRDefault="002F7853" w:rsidP="002F7853">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2814B34D"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D2F5A07"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5C9D9C34" w14:textId="29E4FB5E" w:rsidR="002F7853" w:rsidRPr="002F7853" w:rsidRDefault="002F7853" w:rsidP="002F7853">
            <w:pPr>
              <w:spacing w:before="60" w:after="60"/>
              <w:jc w:val="left"/>
              <w:rPr>
                <w:rFonts w:ascii="Times New Roman" w:hAnsi="Times New Roman" w:cs="Times New Roman"/>
                <w:kern w:val="3"/>
                <w:szCs w:val="20"/>
                <w:lang w:val="lt-LT"/>
              </w:rPr>
            </w:pPr>
            <w:r w:rsidRPr="002F7853">
              <w:rPr>
                <w:rFonts w:ascii="Times New Roman" w:hAnsi="Times New Roman" w:cs="Times New Roman"/>
                <w:kern w:val="3"/>
                <w:szCs w:val="20"/>
                <w:lang w:val="lt-LT"/>
              </w:rPr>
              <w:t xml:space="preserve">~ </w:t>
            </w:r>
            <w:r w:rsidRPr="00B17E94">
              <w:rPr>
                <w:rFonts w:ascii="Times New Roman" w:hAnsi="Times New Roman" w:cs="Times New Roman"/>
              </w:rPr>
              <w:t xml:space="preserve">0,87 </w:t>
            </w:r>
          </w:p>
        </w:tc>
      </w:tr>
      <w:tr w:rsidR="002F7853" w:rsidRPr="00DF2C86" w14:paraId="194FF3C8"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090DF97F" w14:textId="6CDDF36D" w:rsidR="002F7853" w:rsidRPr="00DF2C86" w:rsidRDefault="002F7853" w:rsidP="002F7853">
            <w:pPr>
              <w:spacing w:before="60" w:after="60"/>
              <w:jc w:val="left"/>
              <w:rPr>
                <w:rFonts w:ascii="Times New Roman" w:hAnsi="Times New Roman" w:cs="Times New Roman"/>
                <w:kern w:val="3"/>
                <w:szCs w:val="20"/>
                <w:lang w:val="lt-LT"/>
              </w:rPr>
            </w:pPr>
            <w:r>
              <w:rPr>
                <w:rFonts w:ascii="Times New Roman" w:hAnsi="Times New Roman" w:cs="Times New Roman"/>
                <w:kern w:val="3"/>
                <w:szCs w:val="20"/>
                <w:lang w:val="lt-LT"/>
              </w:rPr>
              <w:t>3.1.6</w:t>
            </w:r>
          </w:p>
        </w:tc>
        <w:tc>
          <w:tcPr>
            <w:tcW w:w="3804" w:type="dxa"/>
            <w:tcBorders>
              <w:top w:val="single" w:sz="4" w:space="0" w:color="auto"/>
              <w:left w:val="nil"/>
              <w:bottom w:val="single" w:sz="4" w:space="0" w:color="auto"/>
              <w:right w:val="nil"/>
            </w:tcBorders>
            <w:shd w:val="clear" w:color="auto" w:fill="auto"/>
            <w:vAlign w:val="center"/>
          </w:tcPr>
          <w:p w14:paraId="78293734" w14:textId="3D7CBC5E" w:rsidR="002F7853" w:rsidRPr="002953D5" w:rsidRDefault="002F7853" w:rsidP="002F7853">
            <w:pPr>
              <w:spacing w:before="60" w:after="60"/>
              <w:jc w:val="left"/>
              <w:rPr>
                <w:rFonts w:ascii="Times New Roman" w:hAnsi="Times New Roman" w:cs="Times New Roman"/>
                <w:szCs w:val="20"/>
                <w:lang w:val="lt-LT"/>
              </w:rPr>
            </w:pPr>
            <w:r w:rsidRPr="002F7853">
              <w:rPr>
                <w:rFonts w:ascii="Times New Roman" w:hAnsi="Times New Roman" w:cs="Times New Roman"/>
                <w:szCs w:val="20"/>
                <w:lang w:val="lt-LT"/>
              </w:rPr>
              <w:t xml:space="preserve">Daiktų mainų ir rengimo pakartotinai naudoti punkte </w:t>
            </w:r>
            <w:proofErr w:type="spellStart"/>
            <w:r w:rsidRPr="002F7853">
              <w:rPr>
                <w:rFonts w:ascii="Times New Roman" w:hAnsi="Times New Roman" w:cs="Times New Roman"/>
                <w:szCs w:val="20"/>
                <w:lang w:val="lt-LT"/>
              </w:rPr>
              <w:t>TikoTiks</w:t>
            </w:r>
            <w:proofErr w:type="spellEnd"/>
            <w:r w:rsidRPr="002F7853">
              <w:rPr>
                <w:rFonts w:ascii="Times New Roman" w:hAnsi="Times New Roman" w:cs="Times New Roman"/>
                <w:szCs w:val="20"/>
                <w:lang w:val="lt-LT"/>
              </w:rPr>
              <w:t xml:space="preserve">, kaupti rankdarbiams tinkamas medžiagas (Antrinių žaliavų bankas), kurias įstaigos ar bendruomenės galėtų naudoti įvairioms veikloms; ir vykdyti </w:t>
            </w:r>
            <w:proofErr w:type="spellStart"/>
            <w:r w:rsidRPr="002F7853">
              <w:rPr>
                <w:rFonts w:ascii="Times New Roman" w:hAnsi="Times New Roman" w:cs="Times New Roman"/>
                <w:szCs w:val="20"/>
                <w:lang w:val="lt-LT"/>
              </w:rPr>
              <w:t>eko</w:t>
            </w:r>
            <w:proofErr w:type="spellEnd"/>
            <w:r w:rsidRPr="002F7853">
              <w:rPr>
                <w:rFonts w:ascii="Times New Roman" w:hAnsi="Times New Roman" w:cs="Times New Roman"/>
                <w:szCs w:val="20"/>
                <w:lang w:val="lt-LT"/>
              </w:rPr>
              <w:t>-dizaino edukacijas.</w:t>
            </w:r>
          </w:p>
        </w:tc>
        <w:tc>
          <w:tcPr>
            <w:tcW w:w="1471" w:type="dxa"/>
            <w:tcBorders>
              <w:top w:val="single" w:sz="4" w:space="0" w:color="auto"/>
              <w:left w:val="nil"/>
              <w:bottom w:val="single" w:sz="4" w:space="0" w:color="auto"/>
              <w:right w:val="nil"/>
            </w:tcBorders>
            <w:shd w:val="clear" w:color="auto" w:fill="auto"/>
            <w:vAlign w:val="center"/>
          </w:tcPr>
          <w:p w14:paraId="6037BD53" w14:textId="54B3FA9B"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56707AC" w14:textId="3A897EE5" w:rsidR="002F7853" w:rsidRPr="00903399" w:rsidRDefault="002F7853" w:rsidP="002F7853">
            <w:pPr>
              <w:spacing w:before="60" w:after="60"/>
              <w:jc w:val="left"/>
              <w:rPr>
                <w:rFonts w:ascii="Times New Roman" w:hAnsi="Times New Roman" w:cs="Times New Roman"/>
                <w:szCs w:val="20"/>
                <w:lang w:val="lt-LT"/>
              </w:rPr>
            </w:pPr>
            <w:r w:rsidRPr="007D247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6C9E2840" w14:textId="0A49BFB2" w:rsidR="002F7853" w:rsidRPr="00DF2C86" w:rsidRDefault="002F7853" w:rsidP="002F7853">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0A7B0621" w14:textId="116BD87A" w:rsidR="002F7853" w:rsidRPr="00DF2C86" w:rsidRDefault="002F7853" w:rsidP="002F7853">
            <w:pPr>
              <w:spacing w:before="60" w:after="60"/>
              <w:jc w:val="left"/>
              <w:rPr>
                <w:rFonts w:ascii="Times New Roman" w:hAnsi="Times New Roman" w:cs="Times New Roman"/>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2CA6E29A" w14:textId="684C458C" w:rsidR="002F7853" w:rsidRPr="002F7853" w:rsidRDefault="00F01B60" w:rsidP="002F7853">
            <w:pPr>
              <w:spacing w:before="60" w:after="60"/>
              <w:jc w:val="left"/>
              <w:rPr>
                <w:rFonts w:ascii="Times New Roman" w:hAnsi="Times New Roman" w:cs="Times New Roman"/>
                <w:kern w:val="3"/>
                <w:szCs w:val="20"/>
                <w:lang w:val="lt-LT"/>
              </w:rPr>
            </w:pPr>
            <w:r w:rsidRPr="002F7853">
              <w:rPr>
                <w:rFonts w:ascii="Times New Roman" w:hAnsi="Times New Roman" w:cs="Times New Roman"/>
                <w:kern w:val="3"/>
                <w:szCs w:val="20"/>
                <w:lang w:val="lt-LT"/>
              </w:rPr>
              <w:t xml:space="preserve">~ </w:t>
            </w:r>
            <w:r w:rsidRPr="00BE3A62">
              <w:rPr>
                <w:rFonts w:ascii="Times New Roman" w:hAnsi="Times New Roman" w:cs="Times New Roman"/>
              </w:rPr>
              <w:t>0,25</w:t>
            </w:r>
          </w:p>
        </w:tc>
      </w:tr>
      <w:tr w:rsidR="002F7853" w:rsidRPr="00DF2C86" w14:paraId="747060CE" w14:textId="77777777" w:rsidTr="00B44997">
        <w:trPr>
          <w:trHeight w:val="899"/>
        </w:trPr>
        <w:tc>
          <w:tcPr>
            <w:tcW w:w="1007" w:type="dxa"/>
            <w:tcBorders>
              <w:top w:val="single" w:sz="4" w:space="0" w:color="auto"/>
              <w:left w:val="nil"/>
              <w:bottom w:val="single" w:sz="4" w:space="0" w:color="auto"/>
              <w:right w:val="nil"/>
            </w:tcBorders>
            <w:shd w:val="clear" w:color="auto" w:fill="auto"/>
            <w:vAlign w:val="center"/>
          </w:tcPr>
          <w:p w14:paraId="436E2C5F" w14:textId="7CAACE91"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7</w:t>
            </w:r>
          </w:p>
        </w:tc>
        <w:tc>
          <w:tcPr>
            <w:tcW w:w="3804" w:type="dxa"/>
            <w:tcBorders>
              <w:top w:val="single" w:sz="4" w:space="0" w:color="auto"/>
              <w:left w:val="nil"/>
              <w:bottom w:val="single" w:sz="4" w:space="0" w:color="auto"/>
              <w:right w:val="nil"/>
            </w:tcBorders>
            <w:shd w:val="clear" w:color="auto" w:fill="auto"/>
            <w:vAlign w:val="center"/>
          </w:tcPr>
          <w:p w14:paraId="74A90982" w14:textId="4A9A3081" w:rsidR="002F7853" w:rsidRPr="00DF2C86" w:rsidRDefault="002F7853" w:rsidP="002F7853">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 xml:space="preserve">Bendradarbiaujant su ugdymo įstaigomis, sudaryti sąlygas jų mokiniams atlikti praktiką taisant, atnaujinant nereikalingus daiktus, vertinti jų </w:t>
            </w:r>
            <w:proofErr w:type="spellStart"/>
            <w:r w:rsidRPr="002953D5">
              <w:rPr>
                <w:rFonts w:ascii="Times New Roman" w:hAnsi="Times New Roman" w:cs="Times New Roman"/>
                <w:szCs w:val="20"/>
                <w:lang w:val="lt-LT"/>
              </w:rPr>
              <w:t>perdirbamumą</w:t>
            </w:r>
            <w:proofErr w:type="spellEnd"/>
            <w:r w:rsidRPr="002953D5">
              <w:rPr>
                <w:rFonts w:ascii="Times New Roman" w:hAnsi="Times New Roman" w:cs="Times New Roman"/>
                <w:szCs w:val="20"/>
                <w:lang w:val="lt-LT"/>
              </w:rPr>
              <w:t xml:space="preserve">, </w:t>
            </w:r>
            <w:proofErr w:type="spellStart"/>
            <w:r w:rsidRPr="002953D5">
              <w:rPr>
                <w:rFonts w:ascii="Times New Roman" w:hAnsi="Times New Roman" w:cs="Times New Roman"/>
                <w:szCs w:val="20"/>
                <w:lang w:val="lt-LT"/>
              </w:rPr>
              <w:t>pataisomumą</w:t>
            </w:r>
            <w:proofErr w:type="spellEnd"/>
            <w:r w:rsidRPr="002953D5">
              <w:rPr>
                <w:rFonts w:ascii="Times New Roman" w:hAnsi="Times New Roman" w:cs="Times New Roman"/>
                <w:szCs w:val="20"/>
                <w:lang w:val="lt-LT"/>
              </w:rPr>
              <w:t xml:space="preserve">, ilgaamžiškumą, organizuoti </w:t>
            </w:r>
            <w:proofErr w:type="spellStart"/>
            <w:r w:rsidRPr="002953D5">
              <w:rPr>
                <w:rFonts w:ascii="Times New Roman" w:hAnsi="Times New Roman" w:cs="Times New Roman"/>
                <w:szCs w:val="20"/>
                <w:lang w:val="lt-LT"/>
              </w:rPr>
              <w:t>eko</w:t>
            </w:r>
            <w:proofErr w:type="spellEnd"/>
            <w:r w:rsidRPr="002953D5">
              <w:rPr>
                <w:rFonts w:ascii="Times New Roman" w:hAnsi="Times New Roman" w:cs="Times New Roman"/>
                <w:szCs w:val="20"/>
                <w:lang w:val="lt-LT"/>
              </w:rPr>
              <w:t>-dizaino principais paremtų gaminių projektavimo projektus ar konkursus.</w:t>
            </w:r>
          </w:p>
        </w:tc>
        <w:tc>
          <w:tcPr>
            <w:tcW w:w="1471" w:type="dxa"/>
            <w:tcBorders>
              <w:top w:val="single" w:sz="4" w:space="0" w:color="auto"/>
              <w:left w:val="nil"/>
              <w:bottom w:val="single" w:sz="4" w:space="0" w:color="auto"/>
              <w:right w:val="nil"/>
            </w:tcBorders>
            <w:shd w:val="clear" w:color="auto" w:fill="auto"/>
            <w:vAlign w:val="center"/>
          </w:tcPr>
          <w:p w14:paraId="13DEA7A1"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5FD19870" w14:textId="1843A9DF" w:rsidR="002F7853" w:rsidRPr="00DF2C86" w:rsidRDefault="002F7853" w:rsidP="002F7853">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06D1EF6F"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3EDB3AA2" w14:textId="6A5EADE9" w:rsidR="002F7853" w:rsidRPr="00DF2C86" w:rsidRDefault="00F01B60" w:rsidP="002F7853">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7B65335D" w14:textId="7D633910" w:rsidR="002F7853" w:rsidRPr="002F7853" w:rsidRDefault="002F7853" w:rsidP="002F7853">
            <w:pPr>
              <w:spacing w:before="60" w:after="60"/>
              <w:jc w:val="left"/>
              <w:rPr>
                <w:rFonts w:ascii="Times New Roman" w:hAnsi="Times New Roman" w:cs="Times New Roman"/>
                <w:kern w:val="3"/>
                <w:szCs w:val="20"/>
                <w:lang w:val="lt-LT"/>
              </w:rPr>
            </w:pPr>
            <w:r w:rsidRPr="002F7853">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2F7853" w:rsidRPr="00DF2C86" w14:paraId="19B770AE"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163EBFF1" w14:textId="10866560"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8</w:t>
            </w:r>
          </w:p>
        </w:tc>
        <w:tc>
          <w:tcPr>
            <w:tcW w:w="3804" w:type="dxa"/>
            <w:tcBorders>
              <w:top w:val="single" w:sz="4" w:space="0" w:color="auto"/>
              <w:left w:val="nil"/>
              <w:bottom w:val="single" w:sz="4" w:space="0" w:color="auto"/>
              <w:right w:val="nil"/>
            </w:tcBorders>
            <w:shd w:val="clear" w:color="auto" w:fill="auto"/>
            <w:vAlign w:val="center"/>
          </w:tcPr>
          <w:p w14:paraId="005632D5"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 xml:space="preserve">Sudaryti patrauklias sąlygas naujų ir dėvėtų drabužių bei avalynės bei kitų prekių (namų apyvokos daiktų, baldų, elektros prietaisų ir pan.) pardavėjams, neparduotas prekes perduoti pakartotiniam naudojimui į daiktų mainų punktus.  </w:t>
            </w:r>
          </w:p>
        </w:tc>
        <w:tc>
          <w:tcPr>
            <w:tcW w:w="1471" w:type="dxa"/>
            <w:tcBorders>
              <w:top w:val="single" w:sz="4" w:space="0" w:color="auto"/>
              <w:left w:val="nil"/>
              <w:bottom w:val="single" w:sz="4" w:space="0" w:color="auto"/>
              <w:right w:val="nil"/>
            </w:tcBorders>
            <w:shd w:val="clear" w:color="auto" w:fill="auto"/>
            <w:vAlign w:val="center"/>
          </w:tcPr>
          <w:p w14:paraId="05E8C44A"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DBEF31F" w14:textId="0EEBD67D" w:rsidR="002F7853" w:rsidRPr="00DF2C86" w:rsidRDefault="002F7853" w:rsidP="002F7853">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3181C2DE"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2024</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5A1D80BC" w14:textId="08903F3F" w:rsidR="002F7853" w:rsidRPr="00DF2C86" w:rsidRDefault="00F01B60" w:rsidP="002F7853">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38E08E14" w14:textId="1271A00E" w:rsidR="002F7853" w:rsidRPr="002F7853" w:rsidRDefault="002F7853" w:rsidP="002F7853">
            <w:pPr>
              <w:spacing w:before="60" w:after="60"/>
              <w:jc w:val="left"/>
              <w:rPr>
                <w:rFonts w:ascii="Times New Roman" w:hAnsi="Times New Roman" w:cs="Times New Roman"/>
                <w:kern w:val="3"/>
                <w:szCs w:val="20"/>
                <w:lang w:val="lt-LT"/>
              </w:rPr>
            </w:pPr>
            <w:r w:rsidRPr="002F7853">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2F7853" w:rsidRPr="00DF2C86" w14:paraId="4BC91DAD"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2D6A8DC4" w14:textId="75EBB950"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9</w:t>
            </w:r>
          </w:p>
        </w:tc>
        <w:tc>
          <w:tcPr>
            <w:tcW w:w="3804" w:type="dxa"/>
            <w:tcBorders>
              <w:top w:val="single" w:sz="4" w:space="0" w:color="auto"/>
              <w:left w:val="nil"/>
              <w:bottom w:val="single" w:sz="4" w:space="0" w:color="auto"/>
              <w:right w:val="nil"/>
            </w:tcBorders>
            <w:shd w:val="clear" w:color="auto" w:fill="auto"/>
            <w:vAlign w:val="center"/>
          </w:tcPr>
          <w:p w14:paraId="6BCD67C6" w14:textId="6F3135B5" w:rsidR="002F7853" w:rsidRPr="00DF2C86" w:rsidRDefault="002F7853" w:rsidP="002F7853">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Kiekvienoje savivaldybėje bent viename daiktų mainų punkte sudaryti sąlygas mainytis tinkamais naudoti remonto ir statybinių medžiagų ir priemonių likučiais.</w:t>
            </w:r>
          </w:p>
        </w:tc>
        <w:tc>
          <w:tcPr>
            <w:tcW w:w="1471" w:type="dxa"/>
            <w:tcBorders>
              <w:top w:val="single" w:sz="4" w:space="0" w:color="auto"/>
              <w:left w:val="nil"/>
              <w:bottom w:val="single" w:sz="4" w:space="0" w:color="auto"/>
              <w:right w:val="nil"/>
            </w:tcBorders>
            <w:shd w:val="clear" w:color="auto" w:fill="auto"/>
            <w:vAlign w:val="center"/>
          </w:tcPr>
          <w:p w14:paraId="42131363"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70DB8B90" w14:textId="4DE66680" w:rsidR="002F7853" w:rsidRPr="00DF2C86" w:rsidRDefault="002F7853" w:rsidP="002F7853">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318601E8"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7D03FF03"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1D5B1F36" w14:textId="032407ED" w:rsidR="002F7853" w:rsidRPr="002F7853" w:rsidRDefault="002F7853" w:rsidP="002F7853">
            <w:pPr>
              <w:spacing w:before="60" w:after="60"/>
              <w:jc w:val="left"/>
              <w:rPr>
                <w:rFonts w:ascii="Times New Roman" w:hAnsi="Times New Roman" w:cs="Times New Roman"/>
                <w:kern w:val="3"/>
                <w:szCs w:val="20"/>
                <w:lang w:val="lt-LT"/>
              </w:rPr>
            </w:pPr>
            <w:r w:rsidRPr="002F7853">
              <w:rPr>
                <w:rFonts w:ascii="Times New Roman" w:hAnsi="Times New Roman" w:cs="Times New Roman"/>
                <w:kern w:val="3"/>
                <w:szCs w:val="20"/>
                <w:lang w:val="lt-LT"/>
              </w:rPr>
              <w:t xml:space="preserve">~ </w:t>
            </w:r>
            <w:r w:rsidRPr="00B17E94">
              <w:rPr>
                <w:rFonts w:ascii="Times New Roman" w:hAnsi="Times New Roman" w:cs="Times New Roman"/>
              </w:rPr>
              <w:t xml:space="preserve">1,25 </w:t>
            </w:r>
          </w:p>
        </w:tc>
      </w:tr>
      <w:tr w:rsidR="002F7853" w:rsidRPr="00DF2C86" w14:paraId="1D99DA60"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7D84657D" w14:textId="15740A05"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3.1.</w:t>
            </w:r>
            <w:r>
              <w:rPr>
                <w:rFonts w:ascii="Times New Roman" w:hAnsi="Times New Roman" w:cs="Times New Roman"/>
                <w:kern w:val="3"/>
                <w:szCs w:val="20"/>
                <w:lang w:val="lt-LT"/>
              </w:rPr>
              <w:t>10</w:t>
            </w:r>
          </w:p>
        </w:tc>
        <w:tc>
          <w:tcPr>
            <w:tcW w:w="3804" w:type="dxa"/>
            <w:tcBorders>
              <w:top w:val="single" w:sz="4" w:space="0" w:color="auto"/>
              <w:left w:val="nil"/>
              <w:bottom w:val="single" w:sz="4" w:space="0" w:color="auto"/>
              <w:right w:val="nil"/>
            </w:tcBorders>
            <w:shd w:val="clear" w:color="auto" w:fill="auto"/>
            <w:vAlign w:val="center"/>
          </w:tcPr>
          <w:p w14:paraId="5B365EF9" w14:textId="69569B39" w:rsidR="002F7853" w:rsidRPr="00DF2C86" w:rsidRDefault="002F7853" w:rsidP="002F7853">
            <w:pPr>
              <w:spacing w:before="60" w:after="60"/>
              <w:jc w:val="left"/>
              <w:rPr>
                <w:rFonts w:ascii="Times New Roman" w:hAnsi="Times New Roman" w:cs="Times New Roman"/>
                <w:kern w:val="3"/>
                <w:szCs w:val="20"/>
                <w:lang w:val="lt-LT"/>
              </w:rPr>
            </w:pPr>
            <w:r w:rsidRPr="002953D5">
              <w:rPr>
                <w:rFonts w:ascii="Times New Roman" w:hAnsi="Times New Roman" w:cs="Times New Roman"/>
                <w:szCs w:val="20"/>
                <w:lang w:val="lt-LT"/>
              </w:rPr>
              <w:t>Bendradarbiaujant su įvairia taisymo, atnaujinimo veikla užsiimančiais asmenimis, restauruoti nereikalingus daiktus (pvz. baldus, dviračius), kurie tinkami naudoti pakartotinai ir atiduoti socialiai remtinoms grupėms ar senelių namams.</w:t>
            </w:r>
          </w:p>
        </w:tc>
        <w:tc>
          <w:tcPr>
            <w:tcW w:w="1471" w:type="dxa"/>
            <w:tcBorders>
              <w:top w:val="single" w:sz="4" w:space="0" w:color="auto"/>
              <w:left w:val="nil"/>
              <w:bottom w:val="single" w:sz="4" w:space="0" w:color="auto"/>
              <w:right w:val="nil"/>
            </w:tcBorders>
            <w:shd w:val="clear" w:color="auto" w:fill="auto"/>
            <w:vAlign w:val="center"/>
          </w:tcPr>
          <w:p w14:paraId="4FE66C52"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Vidutinis</w:t>
            </w:r>
          </w:p>
        </w:tc>
        <w:tc>
          <w:tcPr>
            <w:tcW w:w="2194" w:type="dxa"/>
            <w:tcBorders>
              <w:top w:val="single" w:sz="4" w:space="0" w:color="auto"/>
              <w:left w:val="nil"/>
              <w:bottom w:val="single" w:sz="4" w:space="0" w:color="auto"/>
              <w:right w:val="nil"/>
            </w:tcBorders>
            <w:shd w:val="clear" w:color="auto" w:fill="auto"/>
            <w:vAlign w:val="center"/>
          </w:tcPr>
          <w:p w14:paraId="55D654EA" w14:textId="3A8DD244" w:rsidR="002F7853" w:rsidRPr="00DF2C86" w:rsidRDefault="002F7853" w:rsidP="002F7853">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1A8467A8"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2023-2027</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648958EB" w14:textId="77777777" w:rsidR="002F7853" w:rsidRPr="00DF2C86" w:rsidRDefault="002F7853" w:rsidP="002F7853">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042514C1" w14:textId="28B7DFB6" w:rsidR="002F7853" w:rsidRPr="002F7853" w:rsidRDefault="002F7853" w:rsidP="002F7853">
            <w:pPr>
              <w:spacing w:before="60" w:after="60"/>
              <w:jc w:val="left"/>
              <w:rPr>
                <w:rFonts w:ascii="Times New Roman" w:hAnsi="Times New Roman" w:cs="Times New Roman"/>
                <w:kern w:val="3"/>
                <w:szCs w:val="20"/>
                <w:lang w:val="lt-LT"/>
              </w:rPr>
            </w:pPr>
            <w:r w:rsidRPr="002F7853">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2953D5" w:rsidRPr="00DF2C86" w14:paraId="7582D8E1" w14:textId="77777777" w:rsidTr="00B44997">
        <w:trPr>
          <w:trHeight w:val="85"/>
        </w:trPr>
        <w:tc>
          <w:tcPr>
            <w:tcW w:w="13770" w:type="dxa"/>
            <w:gridSpan w:val="8"/>
            <w:tcBorders>
              <w:top w:val="single" w:sz="4" w:space="0" w:color="auto"/>
              <w:left w:val="nil"/>
              <w:bottom w:val="single" w:sz="4" w:space="0" w:color="auto"/>
              <w:right w:val="nil"/>
            </w:tcBorders>
            <w:shd w:val="clear" w:color="auto" w:fill="auto"/>
            <w:vAlign w:val="center"/>
          </w:tcPr>
          <w:p w14:paraId="325B5970" w14:textId="77777777" w:rsidR="002953D5" w:rsidRPr="00BA0668"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w:t>
            </w:r>
            <w:r w:rsidRPr="00BA0668">
              <w:rPr>
                <w:rFonts w:ascii="Times New Roman" w:hAnsi="Times New Roman" w:cs="Times New Roman"/>
                <w:kern w:val="3"/>
                <w:szCs w:val="20"/>
                <w:lang w:val="lt-LT"/>
              </w:rPr>
              <w:t>.2 uždavinys. Iki 2027 m. padidinti perduotų perdirbti / perdirbtų KA kiekį.</w:t>
            </w:r>
          </w:p>
        </w:tc>
      </w:tr>
      <w:tr w:rsidR="002953D5" w:rsidRPr="00DF2C86" w14:paraId="091F4255" w14:textId="77777777" w:rsidTr="00B44997">
        <w:trPr>
          <w:trHeight w:val="260"/>
        </w:trPr>
        <w:tc>
          <w:tcPr>
            <w:tcW w:w="1007" w:type="dxa"/>
            <w:tcBorders>
              <w:top w:val="single" w:sz="4" w:space="0" w:color="auto"/>
              <w:left w:val="nil"/>
              <w:bottom w:val="single" w:sz="4" w:space="0" w:color="auto"/>
              <w:right w:val="nil"/>
            </w:tcBorders>
            <w:shd w:val="clear" w:color="auto" w:fill="auto"/>
            <w:vAlign w:val="center"/>
          </w:tcPr>
          <w:p w14:paraId="3094F87B" w14:textId="7F6ADFF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lastRenderedPageBreak/>
              <w:t>3.2.</w:t>
            </w:r>
            <w:r>
              <w:rPr>
                <w:rFonts w:ascii="Times New Roman" w:hAnsi="Times New Roman" w:cs="Times New Roman"/>
                <w:kern w:val="3"/>
                <w:szCs w:val="20"/>
                <w:lang w:val="lt-LT"/>
              </w:rPr>
              <w:t>1</w:t>
            </w:r>
          </w:p>
        </w:tc>
        <w:tc>
          <w:tcPr>
            <w:tcW w:w="3804" w:type="dxa"/>
            <w:tcBorders>
              <w:top w:val="single" w:sz="4" w:space="0" w:color="auto"/>
              <w:left w:val="nil"/>
              <w:bottom w:val="single" w:sz="4" w:space="0" w:color="auto"/>
              <w:right w:val="nil"/>
            </w:tcBorders>
            <w:shd w:val="clear" w:color="auto" w:fill="auto"/>
            <w:vAlign w:val="center"/>
          </w:tcPr>
          <w:p w14:paraId="5E0D573B"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Skatinti bendruomenines kompostavimo iniciatyvas.</w:t>
            </w:r>
          </w:p>
        </w:tc>
        <w:tc>
          <w:tcPr>
            <w:tcW w:w="1471" w:type="dxa"/>
            <w:tcBorders>
              <w:top w:val="single" w:sz="4" w:space="0" w:color="auto"/>
              <w:left w:val="nil"/>
              <w:bottom w:val="single" w:sz="4" w:space="0" w:color="auto"/>
              <w:right w:val="nil"/>
            </w:tcBorders>
            <w:shd w:val="clear" w:color="auto" w:fill="auto"/>
            <w:vAlign w:val="center"/>
          </w:tcPr>
          <w:p w14:paraId="40D85663"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Žemas</w:t>
            </w:r>
          </w:p>
        </w:tc>
        <w:tc>
          <w:tcPr>
            <w:tcW w:w="2194" w:type="dxa"/>
            <w:tcBorders>
              <w:top w:val="single" w:sz="4" w:space="0" w:color="auto"/>
              <w:left w:val="nil"/>
              <w:bottom w:val="single" w:sz="4" w:space="0" w:color="auto"/>
              <w:right w:val="nil"/>
            </w:tcBorders>
            <w:shd w:val="clear" w:color="auto" w:fill="auto"/>
            <w:vAlign w:val="center"/>
          </w:tcPr>
          <w:p w14:paraId="4676F9A4" w14:textId="6DC85E81" w:rsidR="002953D5" w:rsidRPr="00DF2C86" w:rsidRDefault="00F01B60" w:rsidP="002953D5">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D53F513"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2025</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78EDB456"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kitos lėšos</w:t>
            </w:r>
          </w:p>
        </w:tc>
        <w:tc>
          <w:tcPr>
            <w:tcW w:w="1530" w:type="dxa"/>
            <w:tcBorders>
              <w:top w:val="single" w:sz="4" w:space="0" w:color="auto"/>
              <w:left w:val="nil"/>
              <w:bottom w:val="single" w:sz="4" w:space="0" w:color="auto"/>
              <w:right w:val="nil"/>
            </w:tcBorders>
            <w:shd w:val="clear" w:color="auto" w:fill="auto"/>
            <w:vAlign w:val="center"/>
          </w:tcPr>
          <w:p w14:paraId="522C50A9" w14:textId="42D3CFCD" w:rsidR="002953D5" w:rsidRPr="00F01B60" w:rsidRDefault="002953D5" w:rsidP="002953D5">
            <w:pPr>
              <w:spacing w:before="60" w:after="60"/>
              <w:jc w:val="left"/>
              <w:rPr>
                <w:rFonts w:ascii="Times New Roman" w:hAnsi="Times New Roman" w:cs="Times New Roman"/>
                <w:kern w:val="3"/>
                <w:szCs w:val="20"/>
                <w:lang w:val="lt-LT"/>
              </w:rPr>
            </w:pPr>
            <w:r w:rsidRPr="00F01B60">
              <w:rPr>
                <w:rFonts w:ascii="Times New Roman" w:hAnsi="Times New Roman" w:cs="Times New Roman"/>
                <w:kern w:val="3"/>
                <w:szCs w:val="20"/>
                <w:lang w:val="lt-LT"/>
              </w:rPr>
              <w:t xml:space="preserve">~ </w:t>
            </w:r>
            <w:r w:rsidRPr="00B17E94">
              <w:rPr>
                <w:rFonts w:ascii="Times New Roman" w:hAnsi="Times New Roman" w:cs="Times New Roman"/>
              </w:rPr>
              <w:t xml:space="preserve">0,25 </w:t>
            </w:r>
          </w:p>
        </w:tc>
      </w:tr>
      <w:tr w:rsidR="002953D5" w:rsidRPr="00DF2C86" w14:paraId="37C9345D"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1678689E" w14:textId="5FF196FA"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3.2.</w:t>
            </w:r>
            <w:r>
              <w:rPr>
                <w:rFonts w:ascii="Times New Roman" w:hAnsi="Times New Roman" w:cs="Times New Roman"/>
                <w:kern w:val="3"/>
                <w:szCs w:val="20"/>
                <w:lang w:val="lt-LT"/>
              </w:rPr>
              <w:t>2</w:t>
            </w:r>
          </w:p>
        </w:tc>
        <w:tc>
          <w:tcPr>
            <w:tcW w:w="3804" w:type="dxa"/>
            <w:tcBorders>
              <w:top w:val="single" w:sz="4" w:space="0" w:color="auto"/>
              <w:left w:val="nil"/>
              <w:bottom w:val="single" w:sz="4" w:space="0" w:color="auto"/>
              <w:right w:val="nil"/>
            </w:tcBorders>
            <w:shd w:val="clear" w:color="auto" w:fill="auto"/>
            <w:vAlign w:val="center"/>
          </w:tcPr>
          <w:p w14:paraId="24523504" w14:textId="3ADE78F8" w:rsidR="002953D5" w:rsidRPr="00DF2C86" w:rsidRDefault="00B77CFA" w:rsidP="002953D5">
            <w:pPr>
              <w:spacing w:before="60" w:after="60"/>
              <w:jc w:val="left"/>
              <w:rPr>
                <w:rFonts w:ascii="Times New Roman" w:hAnsi="Times New Roman" w:cs="Times New Roman"/>
                <w:kern w:val="3"/>
                <w:szCs w:val="20"/>
                <w:lang w:val="lt-LT"/>
              </w:rPr>
            </w:pPr>
            <w:r w:rsidRPr="00B77CFA">
              <w:rPr>
                <w:rFonts w:ascii="Times New Roman" w:hAnsi="Times New Roman" w:cs="Times New Roman"/>
                <w:szCs w:val="20"/>
                <w:lang w:val="lt-LT"/>
              </w:rPr>
              <w:t>Atsiradus atitinkamoms GIO, su jomis sudaryti sutartis dėl tekstilės, baldų, sauskelnių atliekų tvarkymo ir perdavimo perdirbimui.</w:t>
            </w:r>
          </w:p>
        </w:tc>
        <w:tc>
          <w:tcPr>
            <w:tcW w:w="1471" w:type="dxa"/>
            <w:tcBorders>
              <w:top w:val="single" w:sz="4" w:space="0" w:color="auto"/>
              <w:left w:val="nil"/>
              <w:bottom w:val="single" w:sz="4" w:space="0" w:color="auto"/>
              <w:right w:val="nil"/>
            </w:tcBorders>
            <w:shd w:val="clear" w:color="auto" w:fill="auto"/>
            <w:vAlign w:val="center"/>
          </w:tcPr>
          <w:p w14:paraId="00C8961A"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2A33070A" w14:textId="199B8F26" w:rsidR="002953D5" w:rsidRPr="00DF2C86" w:rsidRDefault="00F01B60" w:rsidP="002953D5">
            <w:pPr>
              <w:spacing w:before="60" w:after="60"/>
              <w:jc w:val="left"/>
              <w:rPr>
                <w:rFonts w:ascii="Times New Roman" w:hAnsi="Times New Roman" w:cs="Times New Roman"/>
                <w:kern w:val="3"/>
                <w:szCs w:val="20"/>
                <w:lang w:val="lt-LT"/>
              </w:rPr>
            </w:pPr>
            <w:r w:rsidRPr="00903399">
              <w:rPr>
                <w:rFonts w:ascii="Times New Roman" w:hAnsi="Times New Roman" w:cs="Times New Roman"/>
                <w:szCs w:val="20"/>
                <w:lang w:val="lt-LT"/>
              </w:rPr>
              <w:t>GIO, 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02A1C8D4"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2026</w:t>
            </w:r>
            <w:r>
              <w:rPr>
                <w:rFonts w:ascii="Times New Roman" w:hAnsi="Times New Roman" w:cs="Times New Roman"/>
                <w:szCs w:val="20"/>
                <w:lang w:val="lt-LT"/>
              </w:rPr>
              <w:t xml:space="preserve"> m.</w:t>
            </w:r>
          </w:p>
        </w:tc>
        <w:tc>
          <w:tcPr>
            <w:tcW w:w="2419" w:type="dxa"/>
            <w:tcBorders>
              <w:top w:val="single" w:sz="4" w:space="0" w:color="auto"/>
              <w:left w:val="nil"/>
              <w:bottom w:val="single" w:sz="4" w:space="0" w:color="auto"/>
              <w:right w:val="nil"/>
            </w:tcBorders>
            <w:shd w:val="clear" w:color="auto" w:fill="auto"/>
            <w:vAlign w:val="center"/>
          </w:tcPr>
          <w:p w14:paraId="13A222DB" w14:textId="7FCF6072" w:rsidR="002953D5" w:rsidRPr="00DF2C86" w:rsidRDefault="00F01B60" w:rsidP="002953D5">
            <w:pPr>
              <w:spacing w:before="60" w:after="60"/>
              <w:jc w:val="left"/>
              <w:rPr>
                <w:rFonts w:ascii="Times New Roman" w:hAnsi="Times New Roman" w:cs="Times New Roman"/>
                <w:kern w:val="3"/>
                <w:szCs w:val="20"/>
                <w:lang w:val="lt-LT"/>
              </w:rPr>
            </w:pPr>
            <w:r w:rsidRPr="00692323">
              <w:rPr>
                <w:rFonts w:ascii="Times New Roman" w:hAnsi="Times New Roman" w:cs="Times New Roman"/>
                <w:szCs w:val="20"/>
                <w:lang w:val="lt-LT"/>
              </w:rPr>
              <w:t>GIO, 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4E1FDF60" w14:textId="6D3412D1" w:rsidR="002953D5" w:rsidRPr="00F01B60" w:rsidRDefault="002953D5" w:rsidP="002953D5">
            <w:pPr>
              <w:spacing w:before="60" w:after="60"/>
              <w:jc w:val="left"/>
              <w:rPr>
                <w:rFonts w:ascii="Times New Roman" w:hAnsi="Times New Roman" w:cs="Times New Roman"/>
                <w:kern w:val="3"/>
                <w:szCs w:val="20"/>
                <w:lang w:val="lt-LT"/>
              </w:rPr>
            </w:pPr>
            <w:r w:rsidRPr="00F01B60">
              <w:rPr>
                <w:rFonts w:ascii="Times New Roman" w:hAnsi="Times New Roman" w:cs="Times New Roman"/>
                <w:kern w:val="3"/>
                <w:szCs w:val="20"/>
                <w:lang w:val="lt-LT"/>
              </w:rPr>
              <w:t xml:space="preserve">~ </w:t>
            </w:r>
            <w:r w:rsidRPr="00B17E94">
              <w:rPr>
                <w:rFonts w:ascii="Times New Roman" w:hAnsi="Times New Roman" w:cs="Times New Roman"/>
              </w:rPr>
              <w:t xml:space="preserve">0,62 </w:t>
            </w:r>
          </w:p>
        </w:tc>
      </w:tr>
      <w:tr w:rsidR="002953D5" w:rsidRPr="00DF2C86" w14:paraId="0BF71E09" w14:textId="77777777" w:rsidTr="00B44997">
        <w:trPr>
          <w:trHeight w:val="85"/>
        </w:trPr>
        <w:tc>
          <w:tcPr>
            <w:tcW w:w="13770" w:type="dxa"/>
            <w:gridSpan w:val="8"/>
            <w:tcBorders>
              <w:top w:val="single" w:sz="4" w:space="0" w:color="auto"/>
              <w:left w:val="nil"/>
              <w:bottom w:val="single" w:sz="4" w:space="0" w:color="auto"/>
              <w:right w:val="nil"/>
            </w:tcBorders>
            <w:shd w:val="clear" w:color="auto" w:fill="auto"/>
            <w:vAlign w:val="center"/>
          </w:tcPr>
          <w:p w14:paraId="2BB2F894" w14:textId="77777777" w:rsidR="002953D5" w:rsidRPr="00BA0668"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w:t>
            </w:r>
            <w:r w:rsidRPr="00BA0668">
              <w:rPr>
                <w:rFonts w:ascii="Times New Roman" w:hAnsi="Times New Roman" w:cs="Times New Roman"/>
                <w:kern w:val="3"/>
                <w:szCs w:val="20"/>
                <w:lang w:val="lt-LT"/>
              </w:rPr>
              <w:t>.4 uždavinys. Iki 2027 m. sumažinti komunalinių atliekų tvarkymo veiklos poveikį aplinkai.</w:t>
            </w:r>
          </w:p>
        </w:tc>
      </w:tr>
      <w:tr w:rsidR="002953D5" w:rsidRPr="00DF2C86" w14:paraId="3964933A"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2247F1B3"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3.4.1</w:t>
            </w:r>
          </w:p>
        </w:tc>
        <w:tc>
          <w:tcPr>
            <w:tcW w:w="3804" w:type="dxa"/>
            <w:tcBorders>
              <w:top w:val="single" w:sz="4" w:space="0" w:color="auto"/>
              <w:left w:val="nil"/>
              <w:bottom w:val="single" w:sz="4" w:space="0" w:color="auto"/>
              <w:right w:val="nil"/>
            </w:tcBorders>
            <w:shd w:val="clear" w:color="auto" w:fill="auto"/>
            <w:vAlign w:val="center"/>
          </w:tcPr>
          <w:p w14:paraId="3D101CDF" w14:textId="51B3E5BB" w:rsidR="002953D5" w:rsidRPr="00DF2C86" w:rsidRDefault="00F01B60" w:rsidP="002953D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A</w:t>
            </w:r>
            <w:r w:rsidR="002953D5" w:rsidRPr="00DF2C86">
              <w:rPr>
                <w:rFonts w:ascii="Times New Roman" w:hAnsi="Times New Roman" w:cs="Times New Roman"/>
                <w:szCs w:val="20"/>
                <w:lang w:val="lt-LT"/>
              </w:rPr>
              <w:t>tliekų tvarkymo veiklose naudoti technologinę įrangą ir techniką naudojančią atsinaujinančios energetikos šaltinius.</w:t>
            </w:r>
          </w:p>
        </w:tc>
        <w:tc>
          <w:tcPr>
            <w:tcW w:w="1471" w:type="dxa"/>
            <w:tcBorders>
              <w:top w:val="single" w:sz="4" w:space="0" w:color="auto"/>
              <w:left w:val="nil"/>
              <w:bottom w:val="single" w:sz="4" w:space="0" w:color="auto"/>
              <w:right w:val="nil"/>
            </w:tcBorders>
            <w:shd w:val="clear" w:color="auto" w:fill="auto"/>
            <w:vAlign w:val="center"/>
          </w:tcPr>
          <w:p w14:paraId="2E305D5F"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107ACE7F" w14:textId="7D811B8F" w:rsidR="002953D5" w:rsidRPr="00DF2C86" w:rsidRDefault="00F01B60" w:rsidP="002953D5">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52508E77"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2027 m.</w:t>
            </w:r>
          </w:p>
        </w:tc>
        <w:tc>
          <w:tcPr>
            <w:tcW w:w="2419" w:type="dxa"/>
            <w:tcBorders>
              <w:top w:val="single" w:sz="4" w:space="0" w:color="auto"/>
              <w:left w:val="nil"/>
              <w:bottom w:val="single" w:sz="4" w:space="0" w:color="auto"/>
              <w:right w:val="nil"/>
            </w:tcBorders>
            <w:shd w:val="clear" w:color="auto" w:fill="auto"/>
            <w:vAlign w:val="center"/>
          </w:tcPr>
          <w:p w14:paraId="77764B23"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102D6ABD" w14:textId="6B5D85F3" w:rsidR="002953D5" w:rsidRPr="00F01B60" w:rsidRDefault="002953D5" w:rsidP="002953D5">
            <w:pPr>
              <w:spacing w:before="60" w:after="60"/>
              <w:jc w:val="left"/>
              <w:rPr>
                <w:rFonts w:ascii="Times New Roman" w:hAnsi="Times New Roman" w:cs="Times New Roman"/>
                <w:kern w:val="3"/>
                <w:szCs w:val="20"/>
                <w:lang w:val="lt-LT"/>
              </w:rPr>
            </w:pPr>
            <w:r w:rsidRPr="00F01B60">
              <w:rPr>
                <w:rFonts w:ascii="Times New Roman" w:hAnsi="Times New Roman" w:cs="Times New Roman"/>
                <w:kern w:val="3"/>
                <w:szCs w:val="20"/>
                <w:lang w:val="lt-LT"/>
              </w:rPr>
              <w:t xml:space="preserve">~ </w:t>
            </w:r>
            <w:r w:rsidRPr="00B17E94">
              <w:rPr>
                <w:rFonts w:ascii="Times New Roman" w:hAnsi="Times New Roman" w:cs="Times New Roman"/>
              </w:rPr>
              <w:t xml:space="preserve">62,27 </w:t>
            </w:r>
          </w:p>
        </w:tc>
      </w:tr>
      <w:tr w:rsidR="002953D5" w:rsidRPr="00DF2C86" w14:paraId="2F8D5269" w14:textId="77777777" w:rsidTr="00B44997">
        <w:trPr>
          <w:trHeight w:val="539"/>
        </w:trPr>
        <w:tc>
          <w:tcPr>
            <w:tcW w:w="1007" w:type="dxa"/>
            <w:tcBorders>
              <w:top w:val="single" w:sz="4" w:space="0" w:color="auto"/>
              <w:left w:val="nil"/>
              <w:bottom w:val="single" w:sz="4" w:space="0" w:color="auto"/>
              <w:right w:val="nil"/>
            </w:tcBorders>
            <w:shd w:val="clear" w:color="auto" w:fill="auto"/>
            <w:vAlign w:val="center"/>
          </w:tcPr>
          <w:p w14:paraId="5EDCCC20" w14:textId="5D0B3AFA"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3.4.</w:t>
            </w:r>
            <w:r w:rsidR="00BD0A5D">
              <w:rPr>
                <w:rFonts w:ascii="Times New Roman" w:hAnsi="Times New Roman" w:cs="Times New Roman"/>
                <w:kern w:val="3"/>
                <w:szCs w:val="20"/>
                <w:lang w:val="lt-LT"/>
              </w:rPr>
              <w:t>2</w:t>
            </w:r>
          </w:p>
        </w:tc>
        <w:tc>
          <w:tcPr>
            <w:tcW w:w="3804" w:type="dxa"/>
            <w:tcBorders>
              <w:top w:val="single" w:sz="4" w:space="0" w:color="auto"/>
              <w:left w:val="nil"/>
              <w:bottom w:val="single" w:sz="4" w:space="0" w:color="auto"/>
              <w:right w:val="nil"/>
            </w:tcBorders>
            <w:shd w:val="clear" w:color="auto" w:fill="auto"/>
            <w:vAlign w:val="center"/>
          </w:tcPr>
          <w:p w14:paraId="578FCF1A" w14:textId="43D66B81" w:rsidR="002953D5" w:rsidRPr="00DF2C86" w:rsidRDefault="00E310B9" w:rsidP="002953D5">
            <w:pPr>
              <w:spacing w:before="60" w:after="60"/>
              <w:jc w:val="left"/>
              <w:rPr>
                <w:rFonts w:ascii="Times New Roman" w:hAnsi="Times New Roman" w:cs="Times New Roman"/>
                <w:kern w:val="3"/>
                <w:szCs w:val="20"/>
                <w:lang w:val="lt-LT"/>
              </w:rPr>
            </w:pPr>
            <w:r>
              <w:rPr>
                <w:rFonts w:ascii="Times New Roman" w:hAnsi="Times New Roman" w:cs="Times New Roman"/>
                <w:szCs w:val="20"/>
                <w:lang w:val="lt-LT"/>
              </w:rPr>
              <w:t>T</w:t>
            </w:r>
            <w:r w:rsidRPr="003055C8">
              <w:rPr>
                <w:rFonts w:ascii="Times New Roman" w:hAnsi="Times New Roman" w:cs="Times New Roman"/>
                <w:szCs w:val="20"/>
                <w:lang w:val="lt-LT"/>
              </w:rPr>
              <w:t>aikyti atliekų vežimo efektyvumą didinančias technologijas surenkant KA</w:t>
            </w:r>
            <w:r>
              <w:rPr>
                <w:rFonts w:ascii="Times New Roman" w:hAnsi="Times New Roman" w:cs="Times New Roman"/>
                <w:szCs w:val="20"/>
                <w:lang w:val="lt-LT"/>
              </w:rPr>
              <w:t xml:space="preserve"> ir informuojant gyventojus</w:t>
            </w:r>
            <w:r w:rsidRPr="003055C8">
              <w:rPr>
                <w:rFonts w:ascii="Times New Roman" w:hAnsi="Times New Roman" w:cs="Times New Roman"/>
                <w:szCs w:val="20"/>
                <w:lang w:val="lt-LT"/>
              </w:rPr>
              <w:t xml:space="preserve"> (skaitmenizavimas, išmanūs sprendimai, maršrutų optimizavimas ir pan.)</w:t>
            </w:r>
          </w:p>
        </w:tc>
        <w:tc>
          <w:tcPr>
            <w:tcW w:w="1471" w:type="dxa"/>
            <w:tcBorders>
              <w:top w:val="single" w:sz="4" w:space="0" w:color="auto"/>
              <w:left w:val="nil"/>
              <w:bottom w:val="single" w:sz="4" w:space="0" w:color="auto"/>
              <w:right w:val="nil"/>
            </w:tcBorders>
            <w:shd w:val="clear" w:color="auto" w:fill="auto"/>
            <w:vAlign w:val="center"/>
          </w:tcPr>
          <w:p w14:paraId="4308FA3A"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Aukštas</w:t>
            </w:r>
          </w:p>
        </w:tc>
        <w:tc>
          <w:tcPr>
            <w:tcW w:w="2194" w:type="dxa"/>
            <w:tcBorders>
              <w:top w:val="single" w:sz="4" w:space="0" w:color="auto"/>
              <w:left w:val="nil"/>
              <w:bottom w:val="single" w:sz="4" w:space="0" w:color="auto"/>
              <w:right w:val="nil"/>
            </w:tcBorders>
            <w:shd w:val="clear" w:color="auto" w:fill="auto"/>
            <w:vAlign w:val="center"/>
          </w:tcPr>
          <w:p w14:paraId="4A745E7C" w14:textId="2738A344" w:rsidR="002953D5" w:rsidRPr="00DF2C86" w:rsidRDefault="00F01B60" w:rsidP="002953D5">
            <w:pPr>
              <w:spacing w:before="60" w:after="60"/>
              <w:jc w:val="left"/>
              <w:rPr>
                <w:rFonts w:ascii="Times New Roman" w:hAnsi="Times New Roman" w:cs="Times New Roman"/>
                <w:kern w:val="3"/>
                <w:szCs w:val="20"/>
                <w:lang w:val="lt-LT"/>
              </w:rPr>
            </w:pPr>
            <w:r w:rsidRPr="007D247A">
              <w:rPr>
                <w:rFonts w:ascii="Times New Roman" w:hAnsi="Times New Roman" w:cs="Times New Roman"/>
                <w:szCs w:val="20"/>
                <w:lang w:val="lt-LT"/>
              </w:rPr>
              <w:t>ARATC ir (ar) savivaldybė</w:t>
            </w:r>
          </w:p>
        </w:tc>
        <w:tc>
          <w:tcPr>
            <w:tcW w:w="1345" w:type="dxa"/>
            <w:gridSpan w:val="2"/>
            <w:tcBorders>
              <w:top w:val="single" w:sz="4" w:space="0" w:color="auto"/>
              <w:left w:val="nil"/>
              <w:bottom w:val="single" w:sz="4" w:space="0" w:color="auto"/>
              <w:right w:val="nil"/>
            </w:tcBorders>
            <w:shd w:val="clear" w:color="auto" w:fill="auto"/>
            <w:vAlign w:val="center"/>
          </w:tcPr>
          <w:p w14:paraId="6D598599"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kern w:val="3"/>
                <w:szCs w:val="20"/>
                <w:lang w:val="lt-LT"/>
              </w:rPr>
              <w:t>2027 m.</w:t>
            </w:r>
          </w:p>
        </w:tc>
        <w:tc>
          <w:tcPr>
            <w:tcW w:w="2419" w:type="dxa"/>
            <w:tcBorders>
              <w:top w:val="single" w:sz="4" w:space="0" w:color="auto"/>
              <w:left w:val="nil"/>
              <w:bottom w:val="single" w:sz="4" w:space="0" w:color="auto"/>
              <w:right w:val="nil"/>
            </w:tcBorders>
            <w:shd w:val="clear" w:color="auto" w:fill="auto"/>
            <w:vAlign w:val="center"/>
          </w:tcPr>
          <w:p w14:paraId="1E673486" w14:textId="77777777" w:rsidR="002953D5" w:rsidRPr="00DF2C86" w:rsidRDefault="002953D5" w:rsidP="002953D5">
            <w:pPr>
              <w:spacing w:before="60" w:after="60"/>
              <w:jc w:val="left"/>
              <w:rPr>
                <w:rFonts w:ascii="Times New Roman" w:hAnsi="Times New Roman" w:cs="Times New Roman"/>
                <w:kern w:val="3"/>
                <w:szCs w:val="20"/>
                <w:lang w:val="lt-LT"/>
              </w:rPr>
            </w:pPr>
            <w:r w:rsidRPr="00DF2C86">
              <w:rPr>
                <w:rFonts w:ascii="Times New Roman" w:hAnsi="Times New Roman" w:cs="Times New Roman"/>
                <w:szCs w:val="20"/>
                <w:lang w:val="lt-LT"/>
              </w:rPr>
              <w:t>Vietinės rinkliavos, ES fondų ir kitos lėšos</w:t>
            </w:r>
          </w:p>
        </w:tc>
        <w:tc>
          <w:tcPr>
            <w:tcW w:w="1530" w:type="dxa"/>
            <w:tcBorders>
              <w:top w:val="single" w:sz="4" w:space="0" w:color="auto"/>
              <w:left w:val="nil"/>
              <w:bottom w:val="single" w:sz="4" w:space="0" w:color="auto"/>
              <w:right w:val="nil"/>
            </w:tcBorders>
            <w:shd w:val="clear" w:color="auto" w:fill="auto"/>
            <w:vAlign w:val="center"/>
          </w:tcPr>
          <w:p w14:paraId="7856A88E" w14:textId="42DC273E" w:rsidR="002953D5" w:rsidRPr="00F01B60" w:rsidRDefault="002953D5" w:rsidP="002953D5">
            <w:pPr>
              <w:spacing w:before="60" w:after="60"/>
              <w:jc w:val="left"/>
              <w:rPr>
                <w:rFonts w:ascii="Times New Roman" w:hAnsi="Times New Roman" w:cs="Times New Roman"/>
                <w:kern w:val="3"/>
                <w:szCs w:val="20"/>
                <w:lang w:val="lt-LT"/>
              </w:rPr>
            </w:pPr>
            <w:r w:rsidRPr="00F01B60">
              <w:rPr>
                <w:rFonts w:ascii="Times New Roman" w:hAnsi="Times New Roman" w:cs="Times New Roman"/>
                <w:kern w:val="3"/>
                <w:szCs w:val="20"/>
                <w:lang w:val="lt-LT"/>
              </w:rPr>
              <w:t xml:space="preserve">~ </w:t>
            </w:r>
            <w:r w:rsidR="00F01B60">
              <w:rPr>
                <w:rFonts w:ascii="Times New Roman" w:hAnsi="Times New Roman" w:cs="Times New Roman"/>
                <w:szCs w:val="20"/>
                <w:lang w:val="lt-LT"/>
              </w:rPr>
              <w:t>24,91</w:t>
            </w:r>
          </w:p>
        </w:tc>
      </w:tr>
      <w:bookmarkEnd w:id="318"/>
      <w:tr w:rsidR="00B44997" w:rsidRPr="009D0730" w14:paraId="761D0B38" w14:textId="77777777" w:rsidTr="00CD54D2">
        <w:trPr>
          <w:trHeight w:val="539"/>
        </w:trPr>
        <w:tc>
          <w:tcPr>
            <w:tcW w:w="990" w:type="dxa"/>
            <w:tcBorders>
              <w:top w:val="single" w:sz="18" w:space="0" w:color="auto"/>
              <w:left w:val="nil"/>
              <w:bottom w:val="single" w:sz="4" w:space="0" w:color="auto"/>
              <w:right w:val="nil"/>
            </w:tcBorders>
            <w:shd w:val="clear" w:color="auto" w:fill="auto"/>
            <w:vAlign w:val="center"/>
          </w:tcPr>
          <w:p w14:paraId="46A06E61" w14:textId="77777777" w:rsidR="00B44997" w:rsidRPr="009D0730" w:rsidRDefault="00B44997" w:rsidP="00CD54D2">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1 tikslas</w:t>
            </w:r>
          </w:p>
        </w:tc>
        <w:tc>
          <w:tcPr>
            <w:tcW w:w="8730" w:type="dxa"/>
            <w:gridSpan w:val="4"/>
            <w:tcBorders>
              <w:top w:val="single" w:sz="18" w:space="0" w:color="auto"/>
              <w:left w:val="nil"/>
              <w:bottom w:val="single" w:sz="4" w:space="0" w:color="auto"/>
              <w:right w:val="nil"/>
            </w:tcBorders>
            <w:shd w:val="clear" w:color="auto" w:fill="auto"/>
            <w:vAlign w:val="center"/>
          </w:tcPr>
          <w:p w14:paraId="13B759E8" w14:textId="77777777" w:rsidR="00B44997" w:rsidRPr="009D0730" w:rsidRDefault="00B44997" w:rsidP="00CD54D2">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Skatinti tvarią komunalinių atliekų susidarymo prevenciją</w:t>
            </w:r>
          </w:p>
        </w:tc>
        <w:tc>
          <w:tcPr>
            <w:tcW w:w="2520" w:type="dxa"/>
            <w:gridSpan w:val="2"/>
            <w:vMerge w:val="restart"/>
            <w:tcBorders>
              <w:top w:val="single" w:sz="18" w:space="0" w:color="auto"/>
              <w:left w:val="nil"/>
              <w:right w:val="nil"/>
            </w:tcBorders>
            <w:shd w:val="clear" w:color="auto" w:fill="auto"/>
            <w:vAlign w:val="center"/>
          </w:tcPr>
          <w:p w14:paraId="7C00C483" w14:textId="77777777" w:rsidR="00B44997" w:rsidRPr="009D0730" w:rsidRDefault="00B44997" w:rsidP="00CD54D2">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Vietinės rinkliavos, savivaldybių GIO, ES fondų ir kitos lėšos</w:t>
            </w:r>
          </w:p>
        </w:tc>
        <w:tc>
          <w:tcPr>
            <w:tcW w:w="1530" w:type="dxa"/>
            <w:tcBorders>
              <w:top w:val="single" w:sz="18" w:space="0" w:color="auto"/>
              <w:left w:val="nil"/>
              <w:bottom w:val="single" w:sz="4" w:space="0" w:color="auto"/>
              <w:right w:val="nil"/>
            </w:tcBorders>
            <w:shd w:val="clear" w:color="auto" w:fill="auto"/>
            <w:vAlign w:val="center"/>
          </w:tcPr>
          <w:p w14:paraId="447FCE60" w14:textId="229FA70B" w:rsidR="00B44997" w:rsidRPr="009D0730" w:rsidRDefault="00B44997" w:rsidP="00CD54D2">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36,23</w:t>
            </w:r>
          </w:p>
        </w:tc>
      </w:tr>
      <w:tr w:rsidR="00B44997" w:rsidRPr="009D0730" w14:paraId="7E12E9EC" w14:textId="77777777" w:rsidTr="00CD54D2">
        <w:trPr>
          <w:trHeight w:val="539"/>
        </w:trPr>
        <w:tc>
          <w:tcPr>
            <w:tcW w:w="990" w:type="dxa"/>
            <w:tcBorders>
              <w:top w:val="single" w:sz="4" w:space="0" w:color="auto"/>
              <w:left w:val="nil"/>
              <w:bottom w:val="single" w:sz="4" w:space="0" w:color="auto"/>
              <w:right w:val="nil"/>
            </w:tcBorders>
            <w:shd w:val="clear" w:color="auto" w:fill="auto"/>
            <w:vAlign w:val="center"/>
          </w:tcPr>
          <w:p w14:paraId="53445516" w14:textId="77777777" w:rsidR="00B44997" w:rsidRPr="009D0730" w:rsidRDefault="00B44997" w:rsidP="00CD54D2">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2 tikslas</w:t>
            </w:r>
          </w:p>
        </w:tc>
        <w:tc>
          <w:tcPr>
            <w:tcW w:w="8730" w:type="dxa"/>
            <w:gridSpan w:val="4"/>
            <w:tcBorders>
              <w:top w:val="single" w:sz="4" w:space="0" w:color="auto"/>
              <w:left w:val="nil"/>
              <w:bottom w:val="single" w:sz="4" w:space="0" w:color="auto"/>
              <w:right w:val="nil"/>
            </w:tcBorders>
            <w:shd w:val="clear" w:color="auto" w:fill="auto"/>
            <w:vAlign w:val="center"/>
          </w:tcPr>
          <w:p w14:paraId="7F80FCA3" w14:textId="77777777" w:rsidR="00B44997" w:rsidRPr="009D0730" w:rsidRDefault="00B44997" w:rsidP="00CD54D2">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szCs w:val="20"/>
                <w:lang w:val="lt-LT"/>
              </w:rPr>
              <w:t>Plėsti komunalinių atliekų tvarkymą susidarymo vietoje bei rūšiuojamąjį surinkimą</w:t>
            </w:r>
          </w:p>
        </w:tc>
        <w:tc>
          <w:tcPr>
            <w:tcW w:w="2520" w:type="dxa"/>
            <w:gridSpan w:val="2"/>
            <w:vMerge/>
            <w:tcBorders>
              <w:left w:val="nil"/>
              <w:right w:val="nil"/>
            </w:tcBorders>
            <w:shd w:val="clear" w:color="auto" w:fill="auto"/>
            <w:vAlign w:val="center"/>
          </w:tcPr>
          <w:p w14:paraId="1268FCA4" w14:textId="77777777" w:rsidR="00B44997" w:rsidRPr="003055C8" w:rsidRDefault="00B44997" w:rsidP="00CD54D2">
            <w:pPr>
              <w:spacing w:before="60" w:after="60"/>
              <w:jc w:val="left"/>
              <w:rPr>
                <w:rFonts w:ascii="Times New Roman" w:hAnsi="Times New Roman" w:cs="Times New Roman"/>
                <w:szCs w:val="20"/>
                <w:lang w:val="lt-LT"/>
              </w:rPr>
            </w:pPr>
          </w:p>
        </w:tc>
        <w:tc>
          <w:tcPr>
            <w:tcW w:w="1530" w:type="dxa"/>
            <w:tcBorders>
              <w:top w:val="single" w:sz="4" w:space="0" w:color="auto"/>
              <w:left w:val="nil"/>
              <w:bottom w:val="single" w:sz="4" w:space="0" w:color="auto"/>
              <w:right w:val="nil"/>
            </w:tcBorders>
            <w:shd w:val="clear" w:color="auto" w:fill="auto"/>
            <w:vAlign w:val="center"/>
          </w:tcPr>
          <w:p w14:paraId="60B0EA21" w14:textId="631AEE65" w:rsidR="00B44997" w:rsidRPr="009D0730" w:rsidRDefault="00B44997" w:rsidP="00CD54D2">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763,38</w:t>
            </w:r>
          </w:p>
        </w:tc>
      </w:tr>
      <w:tr w:rsidR="00B44997" w:rsidRPr="009D0730" w14:paraId="2F1C8464" w14:textId="77777777" w:rsidTr="00CD54D2">
        <w:trPr>
          <w:trHeight w:val="539"/>
        </w:trPr>
        <w:tc>
          <w:tcPr>
            <w:tcW w:w="990" w:type="dxa"/>
            <w:tcBorders>
              <w:top w:val="single" w:sz="4" w:space="0" w:color="auto"/>
              <w:left w:val="nil"/>
              <w:bottom w:val="single" w:sz="4" w:space="0" w:color="auto"/>
              <w:right w:val="nil"/>
            </w:tcBorders>
            <w:shd w:val="clear" w:color="auto" w:fill="auto"/>
            <w:vAlign w:val="center"/>
          </w:tcPr>
          <w:p w14:paraId="36A4FF31" w14:textId="77777777" w:rsidR="00B44997" w:rsidRPr="009D0730" w:rsidRDefault="00B44997" w:rsidP="00CD54D2">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3 tikslas</w:t>
            </w:r>
          </w:p>
        </w:tc>
        <w:tc>
          <w:tcPr>
            <w:tcW w:w="8730" w:type="dxa"/>
            <w:gridSpan w:val="4"/>
            <w:tcBorders>
              <w:top w:val="single" w:sz="4" w:space="0" w:color="auto"/>
              <w:left w:val="nil"/>
              <w:bottom w:val="single" w:sz="4" w:space="0" w:color="auto"/>
              <w:right w:val="nil"/>
            </w:tcBorders>
            <w:shd w:val="clear" w:color="auto" w:fill="auto"/>
            <w:vAlign w:val="center"/>
          </w:tcPr>
          <w:p w14:paraId="72DEC966" w14:textId="77777777" w:rsidR="00B44997" w:rsidRPr="009D0730" w:rsidRDefault="00B44997" w:rsidP="00CD54D2">
            <w:pPr>
              <w:spacing w:before="60" w:after="60"/>
              <w:jc w:val="left"/>
              <w:rPr>
                <w:rFonts w:ascii="Times New Roman" w:hAnsi="Times New Roman" w:cs="Times New Roman"/>
                <w:b/>
                <w:bCs/>
                <w:kern w:val="3"/>
                <w:szCs w:val="20"/>
                <w:lang w:val="lt-LT"/>
              </w:rPr>
            </w:pPr>
            <w:r w:rsidRPr="009D0730">
              <w:rPr>
                <w:rFonts w:ascii="Times New Roman" w:hAnsi="Times New Roman" w:cs="Times New Roman"/>
                <w:b/>
                <w:bCs/>
                <w:kern w:val="3"/>
                <w:szCs w:val="20"/>
                <w:lang w:val="lt-LT"/>
              </w:rPr>
              <w:t>Padidinti pakartotinai naudoti paruošiamų, perdirbamų komunalinių atliekų kiekį ir mažinti šalinimą</w:t>
            </w:r>
          </w:p>
        </w:tc>
        <w:tc>
          <w:tcPr>
            <w:tcW w:w="2520" w:type="dxa"/>
            <w:gridSpan w:val="2"/>
            <w:vMerge/>
            <w:tcBorders>
              <w:left w:val="nil"/>
              <w:bottom w:val="single" w:sz="4" w:space="0" w:color="auto"/>
              <w:right w:val="nil"/>
            </w:tcBorders>
            <w:shd w:val="clear" w:color="auto" w:fill="auto"/>
            <w:vAlign w:val="center"/>
          </w:tcPr>
          <w:p w14:paraId="67E13CA6" w14:textId="77777777" w:rsidR="00B44997" w:rsidRPr="003055C8" w:rsidRDefault="00B44997" w:rsidP="00CD54D2">
            <w:pPr>
              <w:spacing w:before="60" w:after="60"/>
              <w:jc w:val="left"/>
              <w:rPr>
                <w:rFonts w:ascii="Times New Roman" w:hAnsi="Times New Roman" w:cs="Times New Roman"/>
                <w:szCs w:val="20"/>
                <w:lang w:val="lt-LT"/>
              </w:rPr>
            </w:pPr>
          </w:p>
        </w:tc>
        <w:tc>
          <w:tcPr>
            <w:tcW w:w="1530" w:type="dxa"/>
            <w:tcBorders>
              <w:top w:val="single" w:sz="4" w:space="0" w:color="auto"/>
              <w:left w:val="nil"/>
              <w:bottom w:val="single" w:sz="4" w:space="0" w:color="auto"/>
              <w:right w:val="nil"/>
            </w:tcBorders>
            <w:shd w:val="clear" w:color="auto" w:fill="auto"/>
            <w:vAlign w:val="center"/>
          </w:tcPr>
          <w:p w14:paraId="46E08A0A" w14:textId="7EBA96EB" w:rsidR="00B44997" w:rsidRPr="009D0730" w:rsidRDefault="00B44997" w:rsidP="00CD54D2">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134,70</w:t>
            </w:r>
          </w:p>
        </w:tc>
      </w:tr>
      <w:tr w:rsidR="00B44997" w:rsidRPr="009D0730" w14:paraId="7B667517" w14:textId="77777777" w:rsidTr="00CD54D2">
        <w:trPr>
          <w:trHeight w:val="539"/>
        </w:trPr>
        <w:tc>
          <w:tcPr>
            <w:tcW w:w="12240" w:type="dxa"/>
            <w:gridSpan w:val="7"/>
            <w:tcBorders>
              <w:top w:val="single" w:sz="4" w:space="0" w:color="auto"/>
              <w:left w:val="nil"/>
              <w:bottom w:val="single" w:sz="4" w:space="0" w:color="auto"/>
              <w:right w:val="nil"/>
            </w:tcBorders>
            <w:shd w:val="clear" w:color="auto" w:fill="auto"/>
            <w:vAlign w:val="center"/>
          </w:tcPr>
          <w:p w14:paraId="740FB33C" w14:textId="77777777" w:rsidR="00B44997" w:rsidRPr="009D0730" w:rsidRDefault="00B44997" w:rsidP="00CD54D2">
            <w:pPr>
              <w:spacing w:before="60" w:after="60"/>
              <w:jc w:val="left"/>
              <w:rPr>
                <w:rFonts w:ascii="Times New Roman" w:hAnsi="Times New Roman" w:cs="Times New Roman"/>
                <w:b/>
                <w:bCs/>
                <w:szCs w:val="20"/>
                <w:lang w:val="lt-LT"/>
              </w:rPr>
            </w:pPr>
            <w:r w:rsidRPr="009D0730">
              <w:rPr>
                <w:rFonts w:ascii="Times New Roman" w:hAnsi="Times New Roman" w:cs="Times New Roman"/>
                <w:b/>
                <w:bCs/>
                <w:szCs w:val="20"/>
                <w:lang w:val="lt-LT"/>
              </w:rPr>
              <w:t>Lėšų poreikis iš viso</w:t>
            </w:r>
          </w:p>
        </w:tc>
        <w:tc>
          <w:tcPr>
            <w:tcW w:w="1530" w:type="dxa"/>
            <w:tcBorders>
              <w:top w:val="single" w:sz="4" w:space="0" w:color="auto"/>
              <w:left w:val="nil"/>
              <w:bottom w:val="single" w:sz="4" w:space="0" w:color="auto"/>
              <w:right w:val="nil"/>
            </w:tcBorders>
            <w:shd w:val="clear" w:color="auto" w:fill="auto"/>
            <w:vAlign w:val="center"/>
          </w:tcPr>
          <w:p w14:paraId="195C0CDF" w14:textId="289024D5" w:rsidR="00B44997" w:rsidRPr="009D0730" w:rsidRDefault="00B44997" w:rsidP="00CD54D2">
            <w:pPr>
              <w:spacing w:before="60" w:after="6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934,31</w:t>
            </w:r>
          </w:p>
        </w:tc>
      </w:tr>
    </w:tbl>
    <w:p w14:paraId="0AD28ECF" w14:textId="77777777" w:rsidR="00B44997" w:rsidRDefault="00B44997" w:rsidP="00222D60">
      <w:pPr>
        <w:rPr>
          <w:rFonts w:ascii="Times New Roman" w:hAnsi="Times New Roman" w:cs="Times New Roman"/>
          <w:color w:val="595959" w:themeColor="text1" w:themeTint="A6"/>
          <w:szCs w:val="20"/>
          <w:lang w:val="lt-LT"/>
        </w:rPr>
      </w:pPr>
    </w:p>
    <w:p w14:paraId="5B749509" w14:textId="77777777" w:rsidR="00B44997" w:rsidRDefault="00B44997" w:rsidP="00222D60">
      <w:pPr>
        <w:rPr>
          <w:rFonts w:ascii="Times New Roman" w:hAnsi="Times New Roman" w:cs="Times New Roman"/>
          <w:color w:val="595959" w:themeColor="text1" w:themeTint="A6"/>
          <w:szCs w:val="20"/>
          <w:lang w:val="lt-LT"/>
        </w:rPr>
      </w:pPr>
    </w:p>
    <w:p w14:paraId="7C86C287" w14:textId="4ABD4E60" w:rsidR="00222D60" w:rsidRPr="00AA1A9E" w:rsidRDefault="00222D60" w:rsidP="00222D60">
      <w:pPr>
        <w:rPr>
          <w:rFonts w:ascii="Times New Roman" w:hAnsi="Times New Roman" w:cs="Times New Roman"/>
          <w:szCs w:val="20"/>
          <w:lang w:val="lt-LT"/>
        </w:rPr>
      </w:pPr>
      <w:r w:rsidRPr="00AA1A9E">
        <w:rPr>
          <w:rFonts w:ascii="Times New Roman" w:hAnsi="Times New Roman" w:cs="Times New Roman"/>
          <w:color w:val="595959" w:themeColor="text1" w:themeTint="A6"/>
          <w:szCs w:val="20"/>
          <w:lang w:val="lt-LT"/>
        </w:rPr>
        <w:t>Šaltinis: sudaryta autorių</w:t>
      </w:r>
    </w:p>
    <w:p w14:paraId="56610351" w14:textId="77777777" w:rsidR="00F774FA" w:rsidRPr="00AA1A9E" w:rsidRDefault="00F774FA" w:rsidP="00F774FA">
      <w:pPr>
        <w:rPr>
          <w:rFonts w:ascii="Times New Roman" w:hAnsi="Times New Roman" w:cs="Times New Roman"/>
          <w:szCs w:val="20"/>
          <w:lang w:val="lt-LT"/>
        </w:rPr>
        <w:sectPr w:rsidR="00F774FA" w:rsidRPr="00AA1A9E" w:rsidSect="00442DC3">
          <w:pgSz w:w="16838" w:h="11906" w:orient="landscape" w:code="9"/>
          <w:pgMar w:top="1440" w:right="1926" w:bottom="1440" w:left="1440" w:header="720" w:footer="840" w:gutter="0"/>
          <w:cols w:space="720"/>
          <w:docGrid w:linePitch="360"/>
        </w:sectPr>
      </w:pPr>
    </w:p>
    <w:p w14:paraId="62C921D3" w14:textId="77777777" w:rsidR="00F774FA" w:rsidRPr="009E388C" w:rsidRDefault="00F774FA" w:rsidP="00F774FA">
      <w:pPr>
        <w:pStyle w:val="Heading3"/>
        <w:rPr>
          <w:rFonts w:ascii="Times New Roman" w:hAnsi="Times New Roman" w:cs="Times New Roman"/>
        </w:rPr>
      </w:pPr>
      <w:bookmarkStart w:id="319" w:name="_Toc137207157"/>
      <w:bookmarkStart w:id="320" w:name="_Toc142404072"/>
      <w:r w:rsidRPr="009E388C">
        <w:rPr>
          <w:rFonts w:ascii="Times New Roman" w:hAnsi="Times New Roman" w:cs="Times New Roman"/>
        </w:rPr>
        <w:lastRenderedPageBreak/>
        <w:t>2.2.2</w:t>
      </w:r>
      <w:r w:rsidRPr="009E388C">
        <w:rPr>
          <w:rFonts w:ascii="Times New Roman" w:hAnsi="Times New Roman" w:cs="Times New Roman"/>
        </w:rPr>
        <w:tab/>
        <w:t>Plano įgyvendinimo vertinimo kriterijai</w:t>
      </w:r>
      <w:bookmarkEnd w:id="319"/>
      <w:bookmarkEnd w:id="320"/>
    </w:p>
    <w:p w14:paraId="5EFAC8BB" w14:textId="77777777" w:rsidR="00C605FA" w:rsidRPr="00FF590C" w:rsidRDefault="00C605FA" w:rsidP="00C605FA">
      <w:pPr>
        <w:rPr>
          <w:rFonts w:ascii="Times New Roman" w:hAnsi="Times New Roman" w:cs="Times New Roman"/>
          <w:sz w:val="24"/>
          <w:szCs w:val="28"/>
          <w:lang w:val="lt-LT"/>
        </w:rPr>
      </w:pPr>
      <w:bookmarkStart w:id="321" w:name="_Hlk140657163"/>
      <w:r w:rsidRPr="00FF590C">
        <w:rPr>
          <w:rFonts w:ascii="Times New Roman" w:hAnsi="Times New Roman" w:cs="Times New Roman"/>
          <w:sz w:val="24"/>
          <w:szCs w:val="28"/>
          <w:lang w:val="lt-LT"/>
        </w:rPr>
        <w:t>Plano įgyvendinimo vertinimo kriterijai nustatomi atsižvelgiant į plane nustatytus tikslus bei uždavinius ir yra skirti tarpiniam plano įgyvendinimo progresui vertinti. Plano įgyvendinimo vertinimo kriterijai nustatomi laikant</w:t>
      </w:r>
      <w:r>
        <w:rPr>
          <w:rFonts w:ascii="Times New Roman" w:hAnsi="Times New Roman" w:cs="Times New Roman"/>
          <w:sz w:val="24"/>
          <w:szCs w:val="28"/>
          <w:lang w:val="lt-LT"/>
        </w:rPr>
        <w:t>i</w:t>
      </w:r>
      <w:r w:rsidRPr="00FF590C">
        <w:rPr>
          <w:rFonts w:ascii="Times New Roman" w:hAnsi="Times New Roman" w:cs="Times New Roman"/>
          <w:sz w:val="24"/>
          <w:szCs w:val="28"/>
          <w:lang w:val="lt-LT"/>
        </w:rPr>
        <w:t>s šių principų:</w:t>
      </w:r>
    </w:p>
    <w:p w14:paraId="55F3A225" w14:textId="77777777" w:rsidR="00C605FA" w:rsidRPr="00FF590C" w:rsidRDefault="00C605FA" w:rsidP="00C605FA">
      <w:pPr>
        <w:pStyle w:val="ListParagraph"/>
        <w:numPr>
          <w:ilvl w:val="0"/>
          <w:numId w:val="12"/>
        </w:numPr>
        <w:rPr>
          <w:rFonts w:ascii="Times New Roman" w:hAnsi="Times New Roman" w:cs="Times New Roman"/>
          <w:sz w:val="24"/>
          <w:szCs w:val="28"/>
          <w:lang w:val="lt-LT"/>
        </w:rPr>
      </w:pPr>
      <w:r w:rsidRPr="00FF590C">
        <w:rPr>
          <w:rFonts w:ascii="Times New Roman" w:hAnsi="Times New Roman" w:cs="Times New Roman"/>
          <w:sz w:val="24"/>
          <w:szCs w:val="28"/>
          <w:lang w:val="lt-LT"/>
        </w:rPr>
        <w:t>turi atitikti nustatytus strateginius prioritetus;</w:t>
      </w:r>
    </w:p>
    <w:p w14:paraId="7EA05B13" w14:textId="77777777" w:rsidR="00C605FA" w:rsidRPr="00FF590C" w:rsidRDefault="00C605FA" w:rsidP="00C605FA">
      <w:pPr>
        <w:pStyle w:val="ListParagraph"/>
        <w:numPr>
          <w:ilvl w:val="0"/>
          <w:numId w:val="12"/>
        </w:numPr>
        <w:rPr>
          <w:rFonts w:ascii="Times New Roman" w:hAnsi="Times New Roman" w:cs="Times New Roman"/>
          <w:sz w:val="24"/>
          <w:szCs w:val="28"/>
          <w:lang w:val="lt-LT"/>
        </w:rPr>
      </w:pPr>
      <w:r w:rsidRPr="00FF590C">
        <w:rPr>
          <w:rFonts w:ascii="Times New Roman" w:hAnsi="Times New Roman" w:cs="Times New Roman"/>
          <w:sz w:val="24"/>
          <w:szCs w:val="28"/>
          <w:lang w:val="lt-LT"/>
        </w:rPr>
        <w:t>yra konkretūs ir išmatuojami;</w:t>
      </w:r>
    </w:p>
    <w:p w14:paraId="68D2EED9" w14:textId="77777777" w:rsidR="00C605FA" w:rsidRPr="00FF590C" w:rsidRDefault="00C605FA" w:rsidP="00C605FA">
      <w:pPr>
        <w:pStyle w:val="ListParagraph"/>
        <w:numPr>
          <w:ilvl w:val="0"/>
          <w:numId w:val="12"/>
        </w:numPr>
        <w:rPr>
          <w:rFonts w:ascii="Times New Roman" w:hAnsi="Times New Roman" w:cs="Times New Roman"/>
          <w:sz w:val="24"/>
          <w:szCs w:val="28"/>
          <w:lang w:val="lt-LT"/>
        </w:rPr>
      </w:pPr>
      <w:r w:rsidRPr="00FF590C">
        <w:rPr>
          <w:rFonts w:ascii="Times New Roman" w:hAnsi="Times New Roman" w:cs="Times New Roman"/>
          <w:sz w:val="24"/>
          <w:szCs w:val="28"/>
          <w:lang w:val="lt-LT"/>
        </w:rPr>
        <w:t>leidžia pateikti prasmingų įžvalgų apie plano įgyvendinimo eigą;</w:t>
      </w:r>
    </w:p>
    <w:p w14:paraId="7F21D9EA" w14:textId="77777777" w:rsidR="00C605FA" w:rsidRPr="00FF590C" w:rsidRDefault="00C605FA" w:rsidP="00C605FA">
      <w:pPr>
        <w:pStyle w:val="ListParagraph"/>
        <w:numPr>
          <w:ilvl w:val="0"/>
          <w:numId w:val="12"/>
        </w:numPr>
        <w:rPr>
          <w:rFonts w:ascii="Times New Roman" w:hAnsi="Times New Roman" w:cs="Times New Roman"/>
          <w:sz w:val="24"/>
          <w:szCs w:val="28"/>
          <w:lang w:val="lt-LT"/>
        </w:rPr>
      </w:pPr>
      <w:r w:rsidRPr="00FF590C">
        <w:rPr>
          <w:rFonts w:ascii="Times New Roman" w:hAnsi="Times New Roman" w:cs="Times New Roman"/>
          <w:sz w:val="24"/>
          <w:szCs w:val="28"/>
          <w:lang w:val="lt-LT"/>
        </w:rPr>
        <w:t>yra paremti oficiali</w:t>
      </w:r>
      <w:r>
        <w:rPr>
          <w:rFonts w:ascii="Times New Roman" w:hAnsi="Times New Roman" w:cs="Times New Roman"/>
          <w:sz w:val="24"/>
          <w:szCs w:val="28"/>
          <w:lang w:val="lt-LT"/>
        </w:rPr>
        <w:t>ais</w:t>
      </w:r>
      <w:r w:rsidRPr="00FF590C">
        <w:rPr>
          <w:rFonts w:ascii="Times New Roman" w:hAnsi="Times New Roman" w:cs="Times New Roman"/>
          <w:sz w:val="24"/>
          <w:szCs w:val="28"/>
          <w:lang w:val="lt-LT"/>
        </w:rPr>
        <w:t xml:space="preserve"> duomenų šaltiniais.</w:t>
      </w:r>
    </w:p>
    <w:p w14:paraId="50B1D31A" w14:textId="77777777" w:rsidR="00C605FA" w:rsidRPr="00FF590C" w:rsidRDefault="00C605FA" w:rsidP="00C605FA">
      <w:pPr>
        <w:rPr>
          <w:rFonts w:ascii="Times New Roman" w:hAnsi="Times New Roman" w:cs="Times New Roman"/>
          <w:sz w:val="24"/>
          <w:szCs w:val="28"/>
          <w:lang w:val="lt-LT"/>
        </w:rPr>
      </w:pPr>
      <w:bookmarkStart w:id="322" w:name="_Hlk140556913"/>
      <w:r w:rsidRPr="00FF590C">
        <w:rPr>
          <w:rFonts w:ascii="Times New Roman" w:hAnsi="Times New Roman" w:cs="Times New Roman"/>
          <w:sz w:val="24"/>
          <w:szCs w:val="28"/>
          <w:lang w:val="lt-LT"/>
        </w:rPr>
        <w:t>Plano įgyvendinimo</w:t>
      </w:r>
      <w:r>
        <w:rPr>
          <w:rFonts w:ascii="Times New Roman" w:hAnsi="Times New Roman" w:cs="Times New Roman"/>
          <w:sz w:val="24"/>
          <w:szCs w:val="28"/>
          <w:lang w:val="lt-LT"/>
        </w:rPr>
        <w:t xml:space="preserve"> metu vertinamas</w:t>
      </w:r>
      <w:r w:rsidRPr="00FF590C">
        <w:rPr>
          <w:rFonts w:ascii="Times New Roman" w:hAnsi="Times New Roman" w:cs="Times New Roman"/>
          <w:sz w:val="24"/>
          <w:szCs w:val="28"/>
          <w:lang w:val="lt-LT"/>
        </w:rPr>
        <w:t xml:space="preserve"> pasirinktų kriterijų tinkamumas ir efektyvumas, siekiant, kad jie atitiktų besikeičiančius atliekų tvarkymo sektoriaus poreikius, peržiūrimi reguliariai (ne rečiau kaip kartą per metus).</w:t>
      </w:r>
    </w:p>
    <w:bookmarkEnd w:id="321"/>
    <w:bookmarkEnd w:id="322"/>
    <w:p w14:paraId="19C51611" w14:textId="0EB95EA7" w:rsidR="00F774FA" w:rsidRPr="00AA1A9E" w:rsidRDefault="00F774FA" w:rsidP="00F774FA">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fldChar w:fldCharType="begin"/>
      </w:r>
      <w:r w:rsidRPr="00AA1A9E">
        <w:rPr>
          <w:rFonts w:ascii="Times New Roman" w:hAnsi="Times New Roman" w:cs="Times New Roman"/>
          <w:sz w:val="20"/>
          <w:szCs w:val="20"/>
        </w:rPr>
        <w:instrText xml:space="preserve"> SEQ lentelė \* ARABIC </w:instrText>
      </w:r>
      <w:r w:rsidRPr="00AA1A9E">
        <w:rPr>
          <w:rFonts w:ascii="Times New Roman" w:hAnsi="Times New Roman" w:cs="Times New Roman"/>
          <w:sz w:val="20"/>
          <w:szCs w:val="20"/>
        </w:rPr>
        <w:fldChar w:fldCharType="separate"/>
      </w:r>
      <w:bookmarkStart w:id="323" w:name="_Toc137207299"/>
      <w:bookmarkStart w:id="324" w:name="_Toc142324356"/>
      <w:r w:rsidR="0006025D" w:rsidRPr="00AA1A9E">
        <w:rPr>
          <w:rFonts w:ascii="Times New Roman" w:hAnsi="Times New Roman" w:cs="Times New Roman"/>
          <w:noProof/>
          <w:sz w:val="20"/>
          <w:szCs w:val="20"/>
        </w:rPr>
        <w:t>42</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lentelė. Plano įgyvendinimo vertinimo rodikliai</w:t>
      </w:r>
      <w:bookmarkEnd w:id="323"/>
      <w:bookmarkEnd w:id="324"/>
    </w:p>
    <w:tbl>
      <w:tblPr>
        <w:tblStyle w:val="PlainTable2"/>
        <w:tblW w:w="13116" w:type="dxa"/>
        <w:tblBorders>
          <w:insideH w:val="single" w:sz="4" w:space="0" w:color="7F7F7F" w:themeColor="text1" w:themeTint="80"/>
        </w:tblBorders>
        <w:tblLayout w:type="fixed"/>
        <w:tblLook w:val="0400" w:firstRow="0" w:lastRow="0" w:firstColumn="0" w:lastColumn="0" w:noHBand="0" w:noVBand="1"/>
      </w:tblPr>
      <w:tblGrid>
        <w:gridCol w:w="493"/>
        <w:gridCol w:w="3797"/>
        <w:gridCol w:w="1404"/>
        <w:gridCol w:w="1666"/>
        <w:gridCol w:w="1404"/>
        <w:gridCol w:w="1404"/>
        <w:gridCol w:w="2948"/>
      </w:tblGrid>
      <w:tr w:rsidR="00F774FA" w:rsidRPr="00AA1A9E" w14:paraId="7139DFF3" w14:textId="77777777" w:rsidTr="0035480A">
        <w:trPr>
          <w:cnfStyle w:val="000000100000" w:firstRow="0" w:lastRow="0" w:firstColumn="0" w:lastColumn="0" w:oddVBand="0" w:evenVBand="0" w:oddHBand="1" w:evenHBand="0" w:firstRowFirstColumn="0" w:firstRowLastColumn="0" w:lastRowFirstColumn="0" w:lastRowLastColumn="0"/>
          <w:trHeight w:val="368"/>
        </w:trPr>
        <w:tc>
          <w:tcPr>
            <w:tcW w:w="493" w:type="dxa"/>
            <w:vMerge w:val="restart"/>
            <w:tcBorders>
              <w:left w:val="nil"/>
              <w:right w:val="nil"/>
            </w:tcBorders>
            <w:vAlign w:val="center"/>
            <w:hideMark/>
          </w:tcPr>
          <w:p w14:paraId="38EC5CAC" w14:textId="77777777" w:rsidR="00F774FA" w:rsidRPr="00A54547" w:rsidRDefault="00F774FA" w:rsidP="0083550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Nr.</w:t>
            </w:r>
          </w:p>
        </w:tc>
        <w:tc>
          <w:tcPr>
            <w:tcW w:w="3797" w:type="dxa"/>
            <w:vMerge w:val="restart"/>
            <w:tcBorders>
              <w:left w:val="nil"/>
              <w:right w:val="nil"/>
            </w:tcBorders>
            <w:vAlign w:val="center"/>
            <w:hideMark/>
          </w:tcPr>
          <w:p w14:paraId="5EAC0BCC" w14:textId="77777777" w:rsidR="00F774FA" w:rsidRPr="00A54547" w:rsidRDefault="00F774FA" w:rsidP="0083550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Vertinimo rodiklis</w:t>
            </w:r>
          </w:p>
        </w:tc>
        <w:tc>
          <w:tcPr>
            <w:tcW w:w="1404" w:type="dxa"/>
            <w:vMerge w:val="restart"/>
            <w:tcBorders>
              <w:left w:val="nil"/>
              <w:right w:val="nil"/>
            </w:tcBorders>
            <w:vAlign w:val="center"/>
          </w:tcPr>
          <w:p w14:paraId="094D7EBC" w14:textId="77777777" w:rsidR="00F774FA" w:rsidRPr="00A54547" w:rsidRDefault="00F774FA" w:rsidP="0083550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Matavimo vnt.</w:t>
            </w:r>
          </w:p>
        </w:tc>
        <w:tc>
          <w:tcPr>
            <w:tcW w:w="4474" w:type="dxa"/>
            <w:gridSpan w:val="3"/>
            <w:tcBorders>
              <w:left w:val="nil"/>
              <w:right w:val="nil"/>
            </w:tcBorders>
            <w:vAlign w:val="center"/>
          </w:tcPr>
          <w:p w14:paraId="7D039BCE" w14:textId="77777777" w:rsidR="00F774FA" w:rsidRPr="00A54547" w:rsidRDefault="00F774FA" w:rsidP="0083550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Tarpiniai rezultatai</w:t>
            </w:r>
          </w:p>
        </w:tc>
        <w:tc>
          <w:tcPr>
            <w:tcW w:w="2948" w:type="dxa"/>
            <w:vMerge w:val="restart"/>
            <w:tcBorders>
              <w:left w:val="nil"/>
              <w:right w:val="nil"/>
            </w:tcBorders>
            <w:vAlign w:val="center"/>
          </w:tcPr>
          <w:p w14:paraId="0E7D1FCE" w14:textId="77777777" w:rsidR="00F774FA" w:rsidRPr="00A54547" w:rsidRDefault="00F774FA" w:rsidP="0083550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2027 m. uždavinys</w:t>
            </w:r>
          </w:p>
        </w:tc>
      </w:tr>
      <w:tr w:rsidR="00F774FA" w:rsidRPr="00AA1A9E" w14:paraId="4BBCE307" w14:textId="77777777" w:rsidTr="0035480A">
        <w:trPr>
          <w:trHeight w:val="341"/>
        </w:trPr>
        <w:tc>
          <w:tcPr>
            <w:tcW w:w="493" w:type="dxa"/>
            <w:vMerge/>
            <w:tcBorders>
              <w:left w:val="nil"/>
              <w:right w:val="nil"/>
            </w:tcBorders>
            <w:vAlign w:val="center"/>
          </w:tcPr>
          <w:p w14:paraId="54515D5F" w14:textId="77777777" w:rsidR="00F774FA" w:rsidRPr="00AA1A9E" w:rsidRDefault="00F774FA" w:rsidP="0083550B">
            <w:pPr>
              <w:jc w:val="left"/>
              <w:rPr>
                <w:rFonts w:ascii="Times New Roman" w:hAnsi="Times New Roman" w:cs="Times New Roman"/>
                <w:szCs w:val="20"/>
                <w:lang w:val="lt-LT"/>
              </w:rPr>
            </w:pPr>
          </w:p>
        </w:tc>
        <w:tc>
          <w:tcPr>
            <w:tcW w:w="3797" w:type="dxa"/>
            <w:vMerge/>
            <w:tcBorders>
              <w:left w:val="nil"/>
              <w:right w:val="nil"/>
            </w:tcBorders>
            <w:vAlign w:val="center"/>
          </w:tcPr>
          <w:p w14:paraId="5077D529" w14:textId="77777777" w:rsidR="00F774FA" w:rsidRPr="00AA1A9E" w:rsidRDefault="00F774FA" w:rsidP="0083550B">
            <w:pPr>
              <w:jc w:val="left"/>
              <w:rPr>
                <w:rFonts w:ascii="Times New Roman" w:hAnsi="Times New Roman" w:cs="Times New Roman"/>
                <w:szCs w:val="20"/>
                <w:lang w:val="lt-LT"/>
              </w:rPr>
            </w:pPr>
          </w:p>
        </w:tc>
        <w:tc>
          <w:tcPr>
            <w:tcW w:w="1404" w:type="dxa"/>
            <w:vMerge/>
            <w:tcBorders>
              <w:left w:val="nil"/>
              <w:right w:val="nil"/>
            </w:tcBorders>
            <w:vAlign w:val="center"/>
          </w:tcPr>
          <w:p w14:paraId="203962F5" w14:textId="77777777" w:rsidR="00F774FA" w:rsidRPr="00AA1A9E" w:rsidRDefault="00F774FA" w:rsidP="0083550B">
            <w:pPr>
              <w:jc w:val="left"/>
              <w:rPr>
                <w:rFonts w:ascii="Times New Roman" w:hAnsi="Times New Roman" w:cs="Times New Roman"/>
                <w:szCs w:val="20"/>
                <w:lang w:val="lt-LT"/>
              </w:rPr>
            </w:pPr>
          </w:p>
        </w:tc>
        <w:tc>
          <w:tcPr>
            <w:tcW w:w="1666" w:type="dxa"/>
            <w:tcBorders>
              <w:left w:val="nil"/>
              <w:right w:val="nil"/>
            </w:tcBorders>
            <w:vAlign w:val="center"/>
          </w:tcPr>
          <w:p w14:paraId="54961B68" w14:textId="600A4E8D" w:rsidR="00F774FA" w:rsidRPr="00A54547" w:rsidRDefault="00F774FA" w:rsidP="0083550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2024</w:t>
            </w:r>
            <w:r w:rsidR="00C605FA">
              <w:rPr>
                <w:rFonts w:ascii="Times New Roman" w:hAnsi="Times New Roman" w:cs="Times New Roman"/>
                <w:b/>
                <w:bCs/>
                <w:szCs w:val="20"/>
                <w:lang w:val="lt-LT"/>
              </w:rPr>
              <w:t xml:space="preserve"> m.</w:t>
            </w:r>
          </w:p>
        </w:tc>
        <w:tc>
          <w:tcPr>
            <w:tcW w:w="1404" w:type="dxa"/>
            <w:tcBorders>
              <w:left w:val="nil"/>
              <w:right w:val="nil"/>
            </w:tcBorders>
            <w:vAlign w:val="center"/>
          </w:tcPr>
          <w:p w14:paraId="1DA64CC9" w14:textId="35642EA8" w:rsidR="00F774FA" w:rsidRPr="00A54547" w:rsidRDefault="00F774FA" w:rsidP="0083550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2025</w:t>
            </w:r>
            <w:r w:rsidR="00C605FA">
              <w:rPr>
                <w:rFonts w:ascii="Times New Roman" w:hAnsi="Times New Roman" w:cs="Times New Roman"/>
                <w:b/>
                <w:bCs/>
                <w:szCs w:val="20"/>
                <w:lang w:val="lt-LT"/>
              </w:rPr>
              <w:t xml:space="preserve"> m.</w:t>
            </w:r>
          </w:p>
        </w:tc>
        <w:tc>
          <w:tcPr>
            <w:tcW w:w="1404" w:type="dxa"/>
            <w:tcBorders>
              <w:left w:val="nil"/>
              <w:right w:val="nil"/>
            </w:tcBorders>
            <w:vAlign w:val="center"/>
          </w:tcPr>
          <w:p w14:paraId="0FDC72FF" w14:textId="5AA63B01" w:rsidR="00F774FA" w:rsidRPr="00A54547" w:rsidRDefault="00F774FA" w:rsidP="0083550B">
            <w:pPr>
              <w:jc w:val="left"/>
              <w:rPr>
                <w:rFonts w:ascii="Times New Roman" w:hAnsi="Times New Roman" w:cs="Times New Roman"/>
                <w:b/>
                <w:bCs/>
                <w:szCs w:val="20"/>
                <w:lang w:val="lt-LT"/>
              </w:rPr>
            </w:pPr>
            <w:r w:rsidRPr="00A54547">
              <w:rPr>
                <w:rFonts w:ascii="Times New Roman" w:hAnsi="Times New Roman" w:cs="Times New Roman"/>
                <w:b/>
                <w:bCs/>
                <w:szCs w:val="20"/>
                <w:lang w:val="lt-LT"/>
              </w:rPr>
              <w:t>2026</w:t>
            </w:r>
            <w:r w:rsidR="00C605FA">
              <w:rPr>
                <w:rFonts w:ascii="Times New Roman" w:hAnsi="Times New Roman" w:cs="Times New Roman"/>
                <w:b/>
                <w:bCs/>
                <w:szCs w:val="20"/>
                <w:lang w:val="lt-LT"/>
              </w:rPr>
              <w:t xml:space="preserve"> m.</w:t>
            </w:r>
          </w:p>
        </w:tc>
        <w:tc>
          <w:tcPr>
            <w:tcW w:w="2948" w:type="dxa"/>
            <w:vMerge/>
            <w:tcBorders>
              <w:left w:val="nil"/>
              <w:right w:val="nil"/>
            </w:tcBorders>
            <w:vAlign w:val="center"/>
          </w:tcPr>
          <w:p w14:paraId="1734480D" w14:textId="77777777" w:rsidR="00F774FA" w:rsidRPr="00AA1A9E" w:rsidRDefault="00F774FA" w:rsidP="0083550B">
            <w:pPr>
              <w:jc w:val="left"/>
              <w:rPr>
                <w:rFonts w:ascii="Times New Roman" w:hAnsi="Times New Roman" w:cs="Times New Roman"/>
                <w:szCs w:val="20"/>
                <w:lang w:val="lt-LT"/>
              </w:rPr>
            </w:pPr>
          </w:p>
        </w:tc>
      </w:tr>
      <w:tr w:rsidR="0083550B" w:rsidRPr="00AA1A9E" w14:paraId="48D21785" w14:textId="77777777" w:rsidTr="0035480A">
        <w:trPr>
          <w:cnfStyle w:val="000000100000" w:firstRow="0" w:lastRow="0" w:firstColumn="0" w:lastColumn="0" w:oddVBand="0" w:evenVBand="0" w:oddHBand="1" w:evenHBand="0" w:firstRowFirstColumn="0" w:firstRowLastColumn="0" w:lastRowFirstColumn="0" w:lastRowLastColumn="0"/>
          <w:trHeight w:val="386"/>
        </w:trPr>
        <w:tc>
          <w:tcPr>
            <w:tcW w:w="13116" w:type="dxa"/>
            <w:gridSpan w:val="7"/>
            <w:tcBorders>
              <w:left w:val="nil"/>
              <w:right w:val="nil"/>
            </w:tcBorders>
            <w:vAlign w:val="center"/>
          </w:tcPr>
          <w:p w14:paraId="285E6840" w14:textId="7B01BFE7" w:rsidR="0083550B" w:rsidRPr="00AA1A9E" w:rsidRDefault="0083550B" w:rsidP="0083550B">
            <w:pPr>
              <w:jc w:val="left"/>
              <w:rPr>
                <w:rFonts w:ascii="Times New Roman" w:hAnsi="Times New Roman" w:cs="Times New Roman"/>
                <w:b/>
                <w:bCs/>
                <w:szCs w:val="20"/>
                <w:lang w:val="lt-LT"/>
              </w:rPr>
            </w:pPr>
            <w:r w:rsidRPr="006905E3">
              <w:rPr>
                <w:rFonts w:ascii="Times New Roman" w:hAnsi="Times New Roman" w:cs="Times New Roman"/>
                <w:b/>
                <w:bCs/>
                <w:szCs w:val="20"/>
                <w:lang w:val="lt-LT"/>
              </w:rPr>
              <w:t>1 tikslas. Skatinti tvarią komunalinių atliekų susidarymo prevencij</w:t>
            </w:r>
            <w:r w:rsidR="001A42FF">
              <w:rPr>
                <w:rFonts w:ascii="Times New Roman" w:hAnsi="Times New Roman" w:cs="Times New Roman"/>
                <w:b/>
                <w:bCs/>
                <w:szCs w:val="20"/>
                <w:lang w:val="lt-LT"/>
              </w:rPr>
              <w:t>ą</w:t>
            </w:r>
          </w:p>
        </w:tc>
      </w:tr>
      <w:tr w:rsidR="00164A04" w:rsidRPr="00AA1A9E" w14:paraId="19D8EE77" w14:textId="77777777" w:rsidTr="0035480A">
        <w:trPr>
          <w:trHeight w:val="503"/>
        </w:trPr>
        <w:tc>
          <w:tcPr>
            <w:tcW w:w="493" w:type="dxa"/>
            <w:tcBorders>
              <w:left w:val="nil"/>
              <w:right w:val="nil"/>
            </w:tcBorders>
            <w:vAlign w:val="center"/>
          </w:tcPr>
          <w:p w14:paraId="3EDD32F7" w14:textId="1632384C"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1.</w:t>
            </w:r>
            <w:r>
              <w:rPr>
                <w:rFonts w:ascii="Times New Roman" w:hAnsi="Times New Roman" w:cs="Times New Roman"/>
                <w:szCs w:val="20"/>
                <w:lang w:val="lt-LT"/>
              </w:rPr>
              <w:t>1</w:t>
            </w:r>
          </w:p>
        </w:tc>
        <w:tc>
          <w:tcPr>
            <w:tcW w:w="3797" w:type="dxa"/>
            <w:tcBorders>
              <w:left w:val="nil"/>
              <w:right w:val="nil"/>
            </w:tcBorders>
            <w:vAlign w:val="center"/>
          </w:tcPr>
          <w:p w14:paraId="46F90BEA" w14:textId="422B2BA0"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maisto-virtuvės atliekų kiekis</w:t>
            </w:r>
          </w:p>
        </w:tc>
        <w:tc>
          <w:tcPr>
            <w:tcW w:w="1404" w:type="dxa"/>
            <w:tcBorders>
              <w:left w:val="nil"/>
              <w:right w:val="nil"/>
            </w:tcBorders>
            <w:vAlign w:val="center"/>
          </w:tcPr>
          <w:p w14:paraId="5B4AF635"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kg / gyv.</w:t>
            </w:r>
          </w:p>
        </w:tc>
        <w:tc>
          <w:tcPr>
            <w:tcW w:w="1666" w:type="dxa"/>
            <w:tcBorders>
              <w:left w:val="nil"/>
              <w:right w:val="nil"/>
            </w:tcBorders>
            <w:vAlign w:val="center"/>
          </w:tcPr>
          <w:p w14:paraId="65D4462A" w14:textId="37E3E6D9"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71</w:t>
            </w:r>
          </w:p>
        </w:tc>
        <w:tc>
          <w:tcPr>
            <w:tcW w:w="1404" w:type="dxa"/>
            <w:tcBorders>
              <w:left w:val="nil"/>
              <w:right w:val="nil"/>
            </w:tcBorders>
            <w:vAlign w:val="center"/>
          </w:tcPr>
          <w:p w14:paraId="1B949D37" w14:textId="487588C0"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69</w:t>
            </w:r>
          </w:p>
        </w:tc>
        <w:tc>
          <w:tcPr>
            <w:tcW w:w="1404" w:type="dxa"/>
            <w:tcBorders>
              <w:left w:val="nil"/>
              <w:right w:val="nil"/>
            </w:tcBorders>
            <w:vAlign w:val="center"/>
          </w:tcPr>
          <w:p w14:paraId="2F60064C" w14:textId="4FD1AEEA"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67</w:t>
            </w:r>
          </w:p>
        </w:tc>
        <w:tc>
          <w:tcPr>
            <w:tcW w:w="2948" w:type="dxa"/>
            <w:tcBorders>
              <w:left w:val="nil"/>
              <w:right w:val="nil"/>
            </w:tcBorders>
            <w:vAlign w:val="center"/>
          </w:tcPr>
          <w:p w14:paraId="11DE57BF" w14:textId="3EA3F732"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AA1A9E">
              <w:rPr>
                <w:rFonts w:ascii="Times New Roman" w:hAnsi="Times New Roman" w:cs="Times New Roman"/>
                <w:b/>
                <w:bCs/>
                <w:szCs w:val="20"/>
                <w:lang w:val="lt-LT"/>
              </w:rPr>
              <w:t>65</w:t>
            </w:r>
          </w:p>
        </w:tc>
      </w:tr>
      <w:tr w:rsidR="00164A04" w:rsidRPr="00AA1A9E" w14:paraId="6FE702CB" w14:textId="77777777" w:rsidTr="0035480A">
        <w:trPr>
          <w:cnfStyle w:val="000000100000" w:firstRow="0" w:lastRow="0" w:firstColumn="0" w:lastColumn="0" w:oddVBand="0" w:evenVBand="0" w:oddHBand="1" w:evenHBand="0" w:firstRowFirstColumn="0" w:firstRowLastColumn="0" w:lastRowFirstColumn="0" w:lastRowLastColumn="0"/>
          <w:trHeight w:val="350"/>
        </w:trPr>
        <w:tc>
          <w:tcPr>
            <w:tcW w:w="493" w:type="dxa"/>
            <w:tcBorders>
              <w:left w:val="nil"/>
              <w:right w:val="nil"/>
            </w:tcBorders>
            <w:vAlign w:val="center"/>
          </w:tcPr>
          <w:p w14:paraId="324107EC" w14:textId="1A0EABE2"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1.</w:t>
            </w:r>
            <w:r w:rsidRPr="00AA1A9E">
              <w:rPr>
                <w:rFonts w:ascii="Times New Roman" w:hAnsi="Times New Roman" w:cs="Times New Roman"/>
                <w:szCs w:val="20"/>
                <w:lang w:val="lt-LT"/>
              </w:rPr>
              <w:t>2</w:t>
            </w:r>
          </w:p>
        </w:tc>
        <w:tc>
          <w:tcPr>
            <w:tcW w:w="3797" w:type="dxa"/>
            <w:tcBorders>
              <w:left w:val="nil"/>
              <w:right w:val="nil"/>
            </w:tcBorders>
            <w:vAlign w:val="center"/>
          </w:tcPr>
          <w:p w14:paraId="03D9C786" w14:textId="5599AA23"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žaliųjų atliekų kiekis</w:t>
            </w:r>
          </w:p>
        </w:tc>
        <w:tc>
          <w:tcPr>
            <w:tcW w:w="1404" w:type="dxa"/>
            <w:tcBorders>
              <w:left w:val="nil"/>
              <w:right w:val="nil"/>
            </w:tcBorders>
            <w:vAlign w:val="center"/>
          </w:tcPr>
          <w:p w14:paraId="54C80A8A"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kg / gyv.</w:t>
            </w:r>
          </w:p>
        </w:tc>
        <w:tc>
          <w:tcPr>
            <w:tcW w:w="1666" w:type="dxa"/>
            <w:tcBorders>
              <w:left w:val="nil"/>
              <w:right w:val="nil"/>
            </w:tcBorders>
            <w:vAlign w:val="center"/>
          </w:tcPr>
          <w:p w14:paraId="19492614" w14:textId="3D1BDA1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97</w:t>
            </w:r>
          </w:p>
        </w:tc>
        <w:tc>
          <w:tcPr>
            <w:tcW w:w="1404" w:type="dxa"/>
            <w:tcBorders>
              <w:left w:val="nil"/>
              <w:right w:val="nil"/>
            </w:tcBorders>
            <w:vAlign w:val="center"/>
          </w:tcPr>
          <w:p w14:paraId="26468DDB" w14:textId="600BF77A"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95</w:t>
            </w:r>
          </w:p>
        </w:tc>
        <w:tc>
          <w:tcPr>
            <w:tcW w:w="1404" w:type="dxa"/>
            <w:tcBorders>
              <w:left w:val="nil"/>
              <w:right w:val="nil"/>
            </w:tcBorders>
            <w:vAlign w:val="center"/>
          </w:tcPr>
          <w:p w14:paraId="7BBCD40F" w14:textId="3A3014C9"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92</w:t>
            </w:r>
          </w:p>
        </w:tc>
        <w:tc>
          <w:tcPr>
            <w:tcW w:w="2948" w:type="dxa"/>
            <w:tcBorders>
              <w:left w:val="nil"/>
              <w:right w:val="nil"/>
            </w:tcBorders>
            <w:vAlign w:val="center"/>
          </w:tcPr>
          <w:p w14:paraId="16204AEC" w14:textId="334EFC87"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AA1A9E">
              <w:rPr>
                <w:rFonts w:ascii="Times New Roman" w:hAnsi="Times New Roman" w:cs="Times New Roman"/>
                <w:b/>
                <w:bCs/>
                <w:szCs w:val="20"/>
                <w:lang w:val="lt-LT"/>
              </w:rPr>
              <w:t>91</w:t>
            </w:r>
          </w:p>
        </w:tc>
      </w:tr>
      <w:tr w:rsidR="00164A04" w:rsidRPr="00AA1A9E" w14:paraId="04EC5F84" w14:textId="77777777" w:rsidTr="0035480A">
        <w:trPr>
          <w:trHeight w:val="665"/>
        </w:trPr>
        <w:tc>
          <w:tcPr>
            <w:tcW w:w="493" w:type="dxa"/>
            <w:tcBorders>
              <w:left w:val="nil"/>
              <w:right w:val="nil"/>
            </w:tcBorders>
            <w:vAlign w:val="center"/>
          </w:tcPr>
          <w:p w14:paraId="0C631565" w14:textId="36BCFD89"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1.3</w:t>
            </w:r>
          </w:p>
        </w:tc>
        <w:tc>
          <w:tcPr>
            <w:tcW w:w="3797" w:type="dxa"/>
            <w:tcBorders>
              <w:left w:val="nil"/>
              <w:right w:val="nil"/>
            </w:tcBorders>
            <w:vAlign w:val="center"/>
          </w:tcPr>
          <w:p w14:paraId="503869AE" w14:textId="77C8C5A7"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 xml:space="preserve">Lietuvoje ir </w:t>
            </w:r>
            <w:r>
              <w:rPr>
                <w:rFonts w:ascii="Times New Roman" w:hAnsi="Times New Roman" w:cs="Times New Roman"/>
                <w:szCs w:val="20"/>
                <w:lang w:val="lt-LT"/>
              </w:rPr>
              <w:t>Varėnos r. sav.</w:t>
            </w:r>
            <w:r w:rsidRPr="009A2E77">
              <w:rPr>
                <w:rFonts w:ascii="Times New Roman" w:hAnsi="Times New Roman" w:cs="Times New Roman"/>
                <w:szCs w:val="20"/>
                <w:lang w:val="lt-LT"/>
              </w:rPr>
              <w:t xml:space="preserve"> vienam gyventojui susidarančių PA ir AŽ kiekio pokytis lyginant su praėjusiais metais</w:t>
            </w:r>
          </w:p>
        </w:tc>
        <w:tc>
          <w:tcPr>
            <w:tcW w:w="1404" w:type="dxa"/>
            <w:tcBorders>
              <w:left w:val="nil"/>
              <w:right w:val="nil"/>
            </w:tcBorders>
            <w:vAlign w:val="center"/>
          </w:tcPr>
          <w:p w14:paraId="1F3B1593"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kg / gyv.</w:t>
            </w:r>
          </w:p>
        </w:tc>
        <w:tc>
          <w:tcPr>
            <w:tcW w:w="1666" w:type="dxa"/>
            <w:tcBorders>
              <w:left w:val="nil"/>
              <w:right w:val="nil"/>
            </w:tcBorders>
            <w:vAlign w:val="center"/>
          </w:tcPr>
          <w:p w14:paraId="38B76851"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(A) &lt; (L)</w:t>
            </w:r>
          </w:p>
        </w:tc>
        <w:tc>
          <w:tcPr>
            <w:tcW w:w="1404" w:type="dxa"/>
            <w:tcBorders>
              <w:left w:val="nil"/>
              <w:right w:val="nil"/>
            </w:tcBorders>
            <w:vAlign w:val="center"/>
          </w:tcPr>
          <w:p w14:paraId="6F29C2F1"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(A) &lt; (L)</w:t>
            </w:r>
          </w:p>
        </w:tc>
        <w:tc>
          <w:tcPr>
            <w:tcW w:w="1404" w:type="dxa"/>
            <w:tcBorders>
              <w:left w:val="nil"/>
              <w:right w:val="nil"/>
            </w:tcBorders>
            <w:vAlign w:val="center"/>
          </w:tcPr>
          <w:p w14:paraId="30287763"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(A) &lt; (L)</w:t>
            </w:r>
          </w:p>
        </w:tc>
        <w:tc>
          <w:tcPr>
            <w:tcW w:w="2948" w:type="dxa"/>
            <w:tcBorders>
              <w:left w:val="nil"/>
              <w:right w:val="nil"/>
            </w:tcBorders>
            <w:vAlign w:val="center"/>
          </w:tcPr>
          <w:p w14:paraId="1B78D0BB" w14:textId="77777777"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(A) &lt; (L)</w:t>
            </w:r>
            <w:r w:rsidRPr="00AA1A9E">
              <w:rPr>
                <w:rStyle w:val="FootnoteReference"/>
                <w:rFonts w:ascii="Times New Roman" w:hAnsi="Times New Roman" w:cs="Times New Roman"/>
                <w:b/>
                <w:bCs/>
                <w:szCs w:val="20"/>
                <w:lang w:val="lt-LT"/>
              </w:rPr>
              <w:footnoteReference w:id="22"/>
            </w:r>
          </w:p>
        </w:tc>
      </w:tr>
      <w:tr w:rsidR="00164A04" w:rsidRPr="00AA1A9E" w14:paraId="342355D2" w14:textId="77777777" w:rsidTr="0035480A">
        <w:trPr>
          <w:cnfStyle w:val="000000100000" w:firstRow="0" w:lastRow="0" w:firstColumn="0" w:lastColumn="0" w:oddVBand="0" w:evenVBand="0" w:oddHBand="1" w:evenHBand="0" w:firstRowFirstColumn="0" w:firstRowLastColumn="0" w:lastRowFirstColumn="0" w:lastRowLastColumn="0"/>
          <w:trHeight w:val="440"/>
        </w:trPr>
        <w:tc>
          <w:tcPr>
            <w:tcW w:w="493" w:type="dxa"/>
            <w:tcBorders>
              <w:left w:val="nil"/>
              <w:right w:val="nil"/>
            </w:tcBorders>
            <w:vAlign w:val="center"/>
          </w:tcPr>
          <w:p w14:paraId="7B190CA9" w14:textId="757EF299"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1.4</w:t>
            </w:r>
          </w:p>
        </w:tc>
        <w:tc>
          <w:tcPr>
            <w:tcW w:w="3797" w:type="dxa"/>
            <w:tcBorders>
              <w:left w:val="nil"/>
              <w:right w:val="nil"/>
            </w:tcBorders>
            <w:vAlign w:val="center"/>
          </w:tcPr>
          <w:p w14:paraId="0B07BB10" w14:textId="39FF2D71"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tekstilės atliekų kiekis</w:t>
            </w:r>
          </w:p>
        </w:tc>
        <w:tc>
          <w:tcPr>
            <w:tcW w:w="1404" w:type="dxa"/>
            <w:tcBorders>
              <w:left w:val="nil"/>
              <w:right w:val="nil"/>
            </w:tcBorders>
            <w:vAlign w:val="center"/>
          </w:tcPr>
          <w:p w14:paraId="42A01E78"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kg / gyv.</w:t>
            </w:r>
          </w:p>
        </w:tc>
        <w:tc>
          <w:tcPr>
            <w:tcW w:w="1666" w:type="dxa"/>
            <w:tcBorders>
              <w:left w:val="nil"/>
              <w:right w:val="nil"/>
            </w:tcBorders>
            <w:vAlign w:val="center"/>
          </w:tcPr>
          <w:p w14:paraId="13BDAA47" w14:textId="708A743A"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28</w:t>
            </w:r>
          </w:p>
        </w:tc>
        <w:tc>
          <w:tcPr>
            <w:tcW w:w="1404" w:type="dxa"/>
            <w:tcBorders>
              <w:left w:val="nil"/>
              <w:right w:val="nil"/>
            </w:tcBorders>
            <w:vAlign w:val="center"/>
          </w:tcPr>
          <w:p w14:paraId="6E3A209C" w14:textId="4621F955"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30</w:t>
            </w:r>
          </w:p>
        </w:tc>
        <w:tc>
          <w:tcPr>
            <w:tcW w:w="1404" w:type="dxa"/>
            <w:tcBorders>
              <w:left w:val="nil"/>
              <w:right w:val="nil"/>
            </w:tcBorders>
            <w:vAlign w:val="center"/>
          </w:tcPr>
          <w:p w14:paraId="4701F110" w14:textId="619A2B53"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33</w:t>
            </w:r>
          </w:p>
        </w:tc>
        <w:tc>
          <w:tcPr>
            <w:tcW w:w="2948" w:type="dxa"/>
            <w:tcBorders>
              <w:left w:val="nil"/>
              <w:right w:val="nil"/>
            </w:tcBorders>
            <w:vAlign w:val="center"/>
          </w:tcPr>
          <w:p w14:paraId="3089DE56" w14:textId="783A85D4"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AA1A9E">
              <w:rPr>
                <w:rFonts w:ascii="Times New Roman" w:hAnsi="Times New Roman" w:cs="Times New Roman"/>
                <w:b/>
                <w:bCs/>
                <w:szCs w:val="20"/>
                <w:lang w:val="lt-LT"/>
              </w:rPr>
              <w:t>36</w:t>
            </w:r>
          </w:p>
        </w:tc>
      </w:tr>
      <w:tr w:rsidR="00164A04" w:rsidRPr="00AA1A9E" w14:paraId="3F98C1C9" w14:textId="77777777" w:rsidTr="0035480A">
        <w:trPr>
          <w:trHeight w:val="530"/>
        </w:trPr>
        <w:tc>
          <w:tcPr>
            <w:tcW w:w="493" w:type="dxa"/>
            <w:tcBorders>
              <w:left w:val="nil"/>
              <w:right w:val="nil"/>
            </w:tcBorders>
            <w:vAlign w:val="center"/>
          </w:tcPr>
          <w:p w14:paraId="4AA02531" w14:textId="586B719D"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1.5</w:t>
            </w:r>
          </w:p>
        </w:tc>
        <w:tc>
          <w:tcPr>
            <w:tcW w:w="3797" w:type="dxa"/>
            <w:tcBorders>
              <w:left w:val="nil"/>
              <w:right w:val="nil"/>
            </w:tcBorders>
            <w:vAlign w:val="center"/>
          </w:tcPr>
          <w:p w14:paraId="7CBFA2B6" w14:textId="60A8C07B"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Vienam gyventojui susidarantis higienos priemonių atliekų (pvz. sauskelnių) atliekų kiekis</w:t>
            </w:r>
          </w:p>
        </w:tc>
        <w:tc>
          <w:tcPr>
            <w:tcW w:w="1404" w:type="dxa"/>
            <w:tcBorders>
              <w:left w:val="nil"/>
              <w:right w:val="nil"/>
            </w:tcBorders>
            <w:vAlign w:val="center"/>
          </w:tcPr>
          <w:p w14:paraId="5ED21F1E"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kg / gyv.</w:t>
            </w:r>
          </w:p>
        </w:tc>
        <w:tc>
          <w:tcPr>
            <w:tcW w:w="1666" w:type="dxa"/>
            <w:tcBorders>
              <w:left w:val="nil"/>
              <w:right w:val="nil"/>
            </w:tcBorders>
            <w:vAlign w:val="center"/>
          </w:tcPr>
          <w:p w14:paraId="3E00BD9B" w14:textId="0A99C70A"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30</w:t>
            </w:r>
          </w:p>
        </w:tc>
        <w:tc>
          <w:tcPr>
            <w:tcW w:w="1404" w:type="dxa"/>
            <w:tcBorders>
              <w:left w:val="nil"/>
              <w:right w:val="nil"/>
            </w:tcBorders>
            <w:vAlign w:val="center"/>
          </w:tcPr>
          <w:p w14:paraId="3D76B8E1" w14:textId="367F61A4"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30</w:t>
            </w:r>
          </w:p>
        </w:tc>
        <w:tc>
          <w:tcPr>
            <w:tcW w:w="1404" w:type="dxa"/>
            <w:tcBorders>
              <w:left w:val="nil"/>
              <w:right w:val="nil"/>
            </w:tcBorders>
            <w:vAlign w:val="center"/>
          </w:tcPr>
          <w:p w14:paraId="0E9F53DA" w14:textId="727CF3DA"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30</w:t>
            </w:r>
          </w:p>
        </w:tc>
        <w:tc>
          <w:tcPr>
            <w:tcW w:w="2948" w:type="dxa"/>
            <w:tcBorders>
              <w:left w:val="nil"/>
              <w:right w:val="nil"/>
            </w:tcBorders>
            <w:vAlign w:val="center"/>
          </w:tcPr>
          <w:p w14:paraId="116089F2" w14:textId="782D1E75"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AA1A9E">
              <w:rPr>
                <w:rFonts w:ascii="Times New Roman" w:hAnsi="Times New Roman" w:cs="Times New Roman"/>
                <w:b/>
                <w:bCs/>
                <w:szCs w:val="20"/>
                <w:lang w:val="lt-LT"/>
              </w:rPr>
              <w:t>30</w:t>
            </w:r>
          </w:p>
        </w:tc>
      </w:tr>
      <w:tr w:rsidR="00164A04" w:rsidRPr="00AA1A9E" w14:paraId="1D7F148B" w14:textId="77777777" w:rsidTr="0035480A">
        <w:trPr>
          <w:cnfStyle w:val="000000100000" w:firstRow="0" w:lastRow="0" w:firstColumn="0" w:lastColumn="0" w:oddVBand="0" w:evenVBand="0" w:oddHBand="1" w:evenHBand="0" w:firstRowFirstColumn="0" w:firstRowLastColumn="0" w:lastRowFirstColumn="0" w:lastRowLastColumn="0"/>
          <w:trHeight w:val="440"/>
        </w:trPr>
        <w:tc>
          <w:tcPr>
            <w:tcW w:w="493" w:type="dxa"/>
            <w:tcBorders>
              <w:left w:val="nil"/>
              <w:right w:val="nil"/>
            </w:tcBorders>
            <w:vAlign w:val="center"/>
          </w:tcPr>
          <w:p w14:paraId="624F10B0" w14:textId="46A06428"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lastRenderedPageBreak/>
              <w:t>1.6</w:t>
            </w:r>
          </w:p>
        </w:tc>
        <w:tc>
          <w:tcPr>
            <w:tcW w:w="3797" w:type="dxa"/>
            <w:tcBorders>
              <w:left w:val="nil"/>
              <w:right w:val="nil"/>
            </w:tcBorders>
            <w:vAlign w:val="center"/>
          </w:tcPr>
          <w:p w14:paraId="0E401385" w14:textId="58F61A1A"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Vidutinis KA susidarymo pokytis 2022-2027 m.</w:t>
            </w:r>
          </w:p>
        </w:tc>
        <w:tc>
          <w:tcPr>
            <w:tcW w:w="1404" w:type="dxa"/>
            <w:tcBorders>
              <w:left w:val="nil"/>
              <w:right w:val="nil"/>
            </w:tcBorders>
            <w:vAlign w:val="center"/>
          </w:tcPr>
          <w:p w14:paraId="4B399827"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Proc./ metus</w:t>
            </w:r>
          </w:p>
        </w:tc>
        <w:tc>
          <w:tcPr>
            <w:tcW w:w="1666" w:type="dxa"/>
            <w:tcBorders>
              <w:left w:val="nil"/>
              <w:right w:val="nil"/>
            </w:tcBorders>
            <w:vAlign w:val="center"/>
          </w:tcPr>
          <w:p w14:paraId="7B8EEAE7" w14:textId="75F665DD"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1,7</w:t>
            </w:r>
          </w:p>
        </w:tc>
        <w:tc>
          <w:tcPr>
            <w:tcW w:w="1404" w:type="dxa"/>
            <w:tcBorders>
              <w:left w:val="nil"/>
              <w:right w:val="nil"/>
            </w:tcBorders>
            <w:vAlign w:val="center"/>
          </w:tcPr>
          <w:p w14:paraId="34D69ED9" w14:textId="08AEB6C4"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1,7</w:t>
            </w:r>
          </w:p>
        </w:tc>
        <w:tc>
          <w:tcPr>
            <w:tcW w:w="1404" w:type="dxa"/>
            <w:tcBorders>
              <w:left w:val="nil"/>
              <w:right w:val="nil"/>
            </w:tcBorders>
            <w:vAlign w:val="center"/>
          </w:tcPr>
          <w:p w14:paraId="2898B949" w14:textId="31A62AD6"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1,7</w:t>
            </w:r>
          </w:p>
        </w:tc>
        <w:tc>
          <w:tcPr>
            <w:tcW w:w="2948" w:type="dxa"/>
            <w:tcBorders>
              <w:left w:val="nil"/>
              <w:right w:val="nil"/>
            </w:tcBorders>
            <w:vAlign w:val="center"/>
          </w:tcPr>
          <w:p w14:paraId="0608DFD1" w14:textId="4EC61EF8"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AA1A9E">
              <w:rPr>
                <w:rFonts w:ascii="Times New Roman" w:hAnsi="Times New Roman" w:cs="Times New Roman"/>
                <w:b/>
                <w:bCs/>
                <w:szCs w:val="20"/>
                <w:lang w:val="lt-LT"/>
              </w:rPr>
              <w:t>1,7</w:t>
            </w:r>
          </w:p>
        </w:tc>
      </w:tr>
      <w:tr w:rsidR="00164A04" w:rsidRPr="00AA1A9E" w14:paraId="4664EF81" w14:textId="77777777" w:rsidTr="0035480A">
        <w:trPr>
          <w:trHeight w:val="620"/>
        </w:trPr>
        <w:tc>
          <w:tcPr>
            <w:tcW w:w="493" w:type="dxa"/>
            <w:tcBorders>
              <w:left w:val="nil"/>
              <w:right w:val="nil"/>
            </w:tcBorders>
            <w:vAlign w:val="center"/>
          </w:tcPr>
          <w:p w14:paraId="7F689E75" w14:textId="687F6A40"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1.7</w:t>
            </w:r>
          </w:p>
        </w:tc>
        <w:tc>
          <w:tcPr>
            <w:tcW w:w="3797" w:type="dxa"/>
            <w:tcBorders>
              <w:left w:val="nil"/>
              <w:right w:val="nil"/>
            </w:tcBorders>
            <w:vAlign w:val="center"/>
          </w:tcPr>
          <w:p w14:paraId="6B93E590" w14:textId="6057A822"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Bešeimininkių atliekų kiekio pokytis lyginant su 2020-2022 m. vidurkiu</w:t>
            </w:r>
          </w:p>
        </w:tc>
        <w:tc>
          <w:tcPr>
            <w:tcW w:w="1404" w:type="dxa"/>
            <w:tcBorders>
              <w:left w:val="nil"/>
              <w:right w:val="nil"/>
            </w:tcBorders>
            <w:vAlign w:val="center"/>
          </w:tcPr>
          <w:p w14:paraId="23DAB748"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Proc.</w:t>
            </w:r>
          </w:p>
        </w:tc>
        <w:tc>
          <w:tcPr>
            <w:tcW w:w="1666" w:type="dxa"/>
            <w:tcBorders>
              <w:left w:val="nil"/>
              <w:right w:val="nil"/>
            </w:tcBorders>
            <w:vAlign w:val="center"/>
          </w:tcPr>
          <w:p w14:paraId="18B60346" w14:textId="219EF805"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20</w:t>
            </w:r>
          </w:p>
        </w:tc>
        <w:tc>
          <w:tcPr>
            <w:tcW w:w="1404" w:type="dxa"/>
            <w:tcBorders>
              <w:left w:val="nil"/>
              <w:right w:val="nil"/>
            </w:tcBorders>
            <w:vAlign w:val="center"/>
          </w:tcPr>
          <w:p w14:paraId="19A85E29" w14:textId="6A9DAF2E"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30</w:t>
            </w:r>
          </w:p>
        </w:tc>
        <w:tc>
          <w:tcPr>
            <w:tcW w:w="1404" w:type="dxa"/>
            <w:tcBorders>
              <w:left w:val="nil"/>
              <w:right w:val="nil"/>
            </w:tcBorders>
            <w:vAlign w:val="center"/>
          </w:tcPr>
          <w:p w14:paraId="6B311A8A" w14:textId="3E566FF9"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40</w:t>
            </w:r>
          </w:p>
        </w:tc>
        <w:tc>
          <w:tcPr>
            <w:tcW w:w="2948" w:type="dxa"/>
            <w:tcBorders>
              <w:left w:val="nil"/>
              <w:right w:val="nil"/>
            </w:tcBorders>
            <w:vAlign w:val="center"/>
          </w:tcPr>
          <w:p w14:paraId="55D4238E" w14:textId="15126B64"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AA1A9E">
              <w:rPr>
                <w:rFonts w:ascii="Times New Roman" w:hAnsi="Times New Roman" w:cs="Times New Roman"/>
                <w:b/>
                <w:bCs/>
                <w:szCs w:val="20"/>
                <w:lang w:val="lt-LT"/>
              </w:rPr>
              <w:t>50</w:t>
            </w:r>
          </w:p>
        </w:tc>
      </w:tr>
      <w:tr w:rsidR="0035480A" w:rsidRPr="00AA1A9E" w14:paraId="3D49DB67" w14:textId="77777777" w:rsidTr="0035480A">
        <w:trPr>
          <w:cnfStyle w:val="000000100000" w:firstRow="0" w:lastRow="0" w:firstColumn="0" w:lastColumn="0" w:oddVBand="0" w:evenVBand="0" w:oddHBand="1" w:evenHBand="0" w:firstRowFirstColumn="0" w:firstRowLastColumn="0" w:lastRowFirstColumn="0" w:lastRowLastColumn="0"/>
          <w:trHeight w:val="386"/>
        </w:trPr>
        <w:tc>
          <w:tcPr>
            <w:tcW w:w="13116" w:type="dxa"/>
            <w:gridSpan w:val="7"/>
            <w:tcBorders>
              <w:left w:val="nil"/>
              <w:right w:val="nil"/>
            </w:tcBorders>
            <w:vAlign w:val="center"/>
          </w:tcPr>
          <w:p w14:paraId="074AA6B8" w14:textId="42F7CA8A" w:rsidR="0035480A" w:rsidRPr="00AA1A9E" w:rsidRDefault="00F34D1E" w:rsidP="0083550B">
            <w:pPr>
              <w:jc w:val="left"/>
              <w:rPr>
                <w:rFonts w:ascii="Times New Roman" w:hAnsi="Times New Roman" w:cs="Times New Roman"/>
                <w:b/>
                <w:bCs/>
                <w:szCs w:val="20"/>
                <w:lang w:val="lt-LT"/>
              </w:rPr>
            </w:pPr>
            <w:r>
              <w:rPr>
                <w:rFonts w:ascii="Times New Roman" w:hAnsi="Times New Roman" w:cs="Times New Roman"/>
                <w:b/>
                <w:bCs/>
                <w:kern w:val="3"/>
                <w:szCs w:val="20"/>
                <w:lang w:val="lt-LT"/>
              </w:rPr>
              <w:t>2</w:t>
            </w:r>
            <w:r w:rsidR="0035480A" w:rsidRPr="0005271F">
              <w:rPr>
                <w:rFonts w:ascii="Times New Roman" w:hAnsi="Times New Roman" w:cs="Times New Roman"/>
                <w:b/>
                <w:bCs/>
                <w:kern w:val="3"/>
                <w:szCs w:val="20"/>
                <w:lang w:val="lt-LT"/>
              </w:rPr>
              <w:t xml:space="preserve"> tikslas. Plėsti komunalinių atliekų tvarkymą susidarymo vietoje bei rūšiuojamąjį surinkimą</w:t>
            </w:r>
          </w:p>
        </w:tc>
      </w:tr>
      <w:tr w:rsidR="00164A04" w:rsidRPr="00AA1A9E" w14:paraId="7280DFA0" w14:textId="77777777" w:rsidTr="0035480A">
        <w:trPr>
          <w:trHeight w:val="593"/>
        </w:trPr>
        <w:tc>
          <w:tcPr>
            <w:tcW w:w="493" w:type="dxa"/>
            <w:tcBorders>
              <w:left w:val="nil"/>
              <w:right w:val="nil"/>
            </w:tcBorders>
            <w:vAlign w:val="center"/>
          </w:tcPr>
          <w:p w14:paraId="2487F11C" w14:textId="5E9E134D"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2.1</w:t>
            </w:r>
          </w:p>
        </w:tc>
        <w:tc>
          <w:tcPr>
            <w:tcW w:w="3797" w:type="dxa"/>
            <w:tcBorders>
              <w:left w:val="nil"/>
              <w:right w:val="nil"/>
            </w:tcBorders>
            <w:vAlign w:val="center"/>
          </w:tcPr>
          <w:p w14:paraId="0E397520" w14:textId="12239D9F"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Rūšiuojamuoju būdu surinktų maisto-virtuvės atliekų, žaliųjų atliekų ir susidarančių maisto-virtuvės, žaliųjų atliekų kiekio santykis</w:t>
            </w:r>
          </w:p>
        </w:tc>
        <w:tc>
          <w:tcPr>
            <w:tcW w:w="1404" w:type="dxa"/>
            <w:tcBorders>
              <w:left w:val="nil"/>
              <w:right w:val="nil"/>
            </w:tcBorders>
            <w:vAlign w:val="center"/>
          </w:tcPr>
          <w:p w14:paraId="4D4EF7B5"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Proc.</w:t>
            </w:r>
          </w:p>
        </w:tc>
        <w:tc>
          <w:tcPr>
            <w:tcW w:w="1666" w:type="dxa"/>
            <w:tcBorders>
              <w:left w:val="nil"/>
              <w:right w:val="nil"/>
            </w:tcBorders>
            <w:vAlign w:val="center"/>
          </w:tcPr>
          <w:p w14:paraId="6981C599" w14:textId="72D22DC5"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69</w:t>
            </w:r>
          </w:p>
        </w:tc>
        <w:tc>
          <w:tcPr>
            <w:tcW w:w="1404" w:type="dxa"/>
            <w:tcBorders>
              <w:left w:val="nil"/>
              <w:right w:val="nil"/>
            </w:tcBorders>
            <w:vAlign w:val="center"/>
          </w:tcPr>
          <w:p w14:paraId="32867F89" w14:textId="03D582C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71</w:t>
            </w:r>
          </w:p>
        </w:tc>
        <w:tc>
          <w:tcPr>
            <w:tcW w:w="1404" w:type="dxa"/>
            <w:tcBorders>
              <w:left w:val="nil"/>
              <w:right w:val="nil"/>
            </w:tcBorders>
            <w:vAlign w:val="center"/>
          </w:tcPr>
          <w:p w14:paraId="6CD77565" w14:textId="2B5FE0F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73</w:t>
            </w:r>
          </w:p>
        </w:tc>
        <w:tc>
          <w:tcPr>
            <w:tcW w:w="2948" w:type="dxa"/>
            <w:tcBorders>
              <w:left w:val="nil"/>
              <w:right w:val="nil"/>
            </w:tcBorders>
            <w:vAlign w:val="center"/>
          </w:tcPr>
          <w:p w14:paraId="20BFA099" w14:textId="0BD12DAE"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AA1A9E">
              <w:rPr>
                <w:rFonts w:ascii="Times New Roman" w:hAnsi="Times New Roman" w:cs="Times New Roman"/>
                <w:b/>
                <w:bCs/>
                <w:szCs w:val="20"/>
                <w:lang w:val="lt-LT"/>
              </w:rPr>
              <w:t>75</w:t>
            </w:r>
          </w:p>
        </w:tc>
      </w:tr>
      <w:tr w:rsidR="00164A04" w:rsidRPr="00AA1A9E" w14:paraId="4D5794D5" w14:textId="77777777" w:rsidTr="0035480A">
        <w:trPr>
          <w:cnfStyle w:val="000000100000" w:firstRow="0" w:lastRow="0" w:firstColumn="0" w:lastColumn="0" w:oddVBand="0" w:evenVBand="0" w:oddHBand="1" w:evenHBand="0" w:firstRowFirstColumn="0" w:firstRowLastColumn="0" w:lastRowFirstColumn="0" w:lastRowLastColumn="0"/>
          <w:trHeight w:val="512"/>
        </w:trPr>
        <w:tc>
          <w:tcPr>
            <w:tcW w:w="493" w:type="dxa"/>
            <w:tcBorders>
              <w:left w:val="nil"/>
              <w:right w:val="nil"/>
            </w:tcBorders>
            <w:vAlign w:val="center"/>
          </w:tcPr>
          <w:p w14:paraId="550FF95B" w14:textId="3A86929D"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2.2</w:t>
            </w:r>
          </w:p>
        </w:tc>
        <w:tc>
          <w:tcPr>
            <w:tcW w:w="3797" w:type="dxa"/>
            <w:tcBorders>
              <w:left w:val="nil"/>
              <w:right w:val="nil"/>
            </w:tcBorders>
            <w:vAlign w:val="center"/>
          </w:tcPr>
          <w:p w14:paraId="60DDF831" w14:textId="1046FA32"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Rūšiuojamuoju būdu surinktų PA ir AŽ ir susidarančių PA ir AŽ kiekio santykis</w:t>
            </w:r>
          </w:p>
        </w:tc>
        <w:tc>
          <w:tcPr>
            <w:tcW w:w="1404" w:type="dxa"/>
            <w:tcBorders>
              <w:left w:val="nil"/>
              <w:right w:val="nil"/>
            </w:tcBorders>
            <w:vAlign w:val="center"/>
          </w:tcPr>
          <w:p w14:paraId="3E874B5D"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Proc.</w:t>
            </w:r>
          </w:p>
        </w:tc>
        <w:tc>
          <w:tcPr>
            <w:tcW w:w="1666" w:type="dxa"/>
            <w:tcBorders>
              <w:left w:val="nil"/>
              <w:right w:val="nil"/>
            </w:tcBorders>
            <w:vAlign w:val="center"/>
          </w:tcPr>
          <w:p w14:paraId="67630746" w14:textId="0432DC4D"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70</w:t>
            </w:r>
          </w:p>
        </w:tc>
        <w:tc>
          <w:tcPr>
            <w:tcW w:w="1404" w:type="dxa"/>
            <w:tcBorders>
              <w:left w:val="nil"/>
              <w:right w:val="nil"/>
            </w:tcBorders>
            <w:vAlign w:val="center"/>
          </w:tcPr>
          <w:p w14:paraId="5D1AF620" w14:textId="3106C863"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73</w:t>
            </w:r>
          </w:p>
        </w:tc>
        <w:tc>
          <w:tcPr>
            <w:tcW w:w="1404" w:type="dxa"/>
            <w:tcBorders>
              <w:left w:val="nil"/>
              <w:right w:val="nil"/>
            </w:tcBorders>
            <w:vAlign w:val="center"/>
          </w:tcPr>
          <w:p w14:paraId="6E610077" w14:textId="184638A1"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75</w:t>
            </w:r>
          </w:p>
        </w:tc>
        <w:tc>
          <w:tcPr>
            <w:tcW w:w="2948" w:type="dxa"/>
            <w:tcBorders>
              <w:left w:val="nil"/>
              <w:right w:val="nil"/>
            </w:tcBorders>
            <w:vAlign w:val="center"/>
          </w:tcPr>
          <w:p w14:paraId="1A5BC314" w14:textId="77777777"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≥80</w:t>
            </w:r>
          </w:p>
        </w:tc>
      </w:tr>
      <w:tr w:rsidR="00164A04" w:rsidRPr="00AA1A9E" w14:paraId="69166EF0" w14:textId="77777777" w:rsidTr="0035480A">
        <w:trPr>
          <w:trHeight w:val="548"/>
        </w:trPr>
        <w:tc>
          <w:tcPr>
            <w:tcW w:w="493" w:type="dxa"/>
            <w:tcBorders>
              <w:left w:val="nil"/>
              <w:right w:val="nil"/>
            </w:tcBorders>
            <w:vAlign w:val="center"/>
          </w:tcPr>
          <w:p w14:paraId="33F57C8E" w14:textId="08DDB39F"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2.3</w:t>
            </w:r>
          </w:p>
        </w:tc>
        <w:tc>
          <w:tcPr>
            <w:tcW w:w="3797" w:type="dxa"/>
            <w:tcBorders>
              <w:left w:val="nil"/>
              <w:right w:val="nil"/>
            </w:tcBorders>
            <w:vAlign w:val="center"/>
          </w:tcPr>
          <w:p w14:paraId="6BB830DF" w14:textId="26E4E70B"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Rūšiuojamuoju būdu surinktų kitų atliekų ir susidarančių kitų atliekų kiekio santykis</w:t>
            </w:r>
          </w:p>
        </w:tc>
        <w:tc>
          <w:tcPr>
            <w:tcW w:w="1404" w:type="dxa"/>
            <w:tcBorders>
              <w:left w:val="nil"/>
              <w:right w:val="nil"/>
            </w:tcBorders>
            <w:vAlign w:val="center"/>
          </w:tcPr>
          <w:p w14:paraId="1437BA53"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Proc.</w:t>
            </w:r>
          </w:p>
        </w:tc>
        <w:tc>
          <w:tcPr>
            <w:tcW w:w="1666" w:type="dxa"/>
            <w:tcBorders>
              <w:left w:val="nil"/>
              <w:right w:val="nil"/>
            </w:tcBorders>
            <w:vAlign w:val="center"/>
          </w:tcPr>
          <w:p w14:paraId="38F3B76D" w14:textId="2E3A21A8"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45</w:t>
            </w:r>
          </w:p>
        </w:tc>
        <w:tc>
          <w:tcPr>
            <w:tcW w:w="1404" w:type="dxa"/>
            <w:tcBorders>
              <w:left w:val="nil"/>
              <w:right w:val="nil"/>
            </w:tcBorders>
            <w:vAlign w:val="center"/>
          </w:tcPr>
          <w:p w14:paraId="78D0B00E" w14:textId="6C424B5D"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55</w:t>
            </w:r>
          </w:p>
        </w:tc>
        <w:tc>
          <w:tcPr>
            <w:tcW w:w="1404" w:type="dxa"/>
            <w:tcBorders>
              <w:left w:val="nil"/>
              <w:right w:val="nil"/>
            </w:tcBorders>
            <w:vAlign w:val="center"/>
          </w:tcPr>
          <w:p w14:paraId="78FEF2A8" w14:textId="58F7243F"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75</w:t>
            </w:r>
          </w:p>
        </w:tc>
        <w:tc>
          <w:tcPr>
            <w:tcW w:w="2948" w:type="dxa"/>
            <w:tcBorders>
              <w:left w:val="nil"/>
              <w:right w:val="nil"/>
            </w:tcBorders>
            <w:vAlign w:val="center"/>
          </w:tcPr>
          <w:p w14:paraId="67B014AF" w14:textId="77777777"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≥80</w:t>
            </w:r>
          </w:p>
        </w:tc>
      </w:tr>
      <w:tr w:rsidR="0083550B" w:rsidRPr="00AA1A9E" w14:paraId="635C52C4" w14:textId="77777777" w:rsidTr="0035480A">
        <w:trPr>
          <w:cnfStyle w:val="000000100000" w:firstRow="0" w:lastRow="0" w:firstColumn="0" w:lastColumn="0" w:oddVBand="0" w:evenVBand="0" w:oddHBand="1" w:evenHBand="0" w:firstRowFirstColumn="0" w:firstRowLastColumn="0" w:lastRowFirstColumn="0" w:lastRowLastColumn="0"/>
          <w:trHeight w:val="332"/>
        </w:trPr>
        <w:tc>
          <w:tcPr>
            <w:tcW w:w="13116" w:type="dxa"/>
            <w:gridSpan w:val="7"/>
            <w:tcBorders>
              <w:left w:val="nil"/>
              <w:right w:val="nil"/>
            </w:tcBorders>
            <w:vAlign w:val="center"/>
          </w:tcPr>
          <w:p w14:paraId="1CAAE693" w14:textId="65EEB23F" w:rsidR="0083550B" w:rsidRPr="00AA1A9E" w:rsidRDefault="00F34D1E" w:rsidP="0083550B">
            <w:pPr>
              <w:jc w:val="left"/>
              <w:rPr>
                <w:rFonts w:ascii="Times New Roman" w:hAnsi="Times New Roman" w:cs="Times New Roman"/>
                <w:b/>
                <w:bCs/>
                <w:szCs w:val="20"/>
                <w:lang w:val="lt-LT"/>
              </w:rPr>
            </w:pPr>
            <w:r>
              <w:rPr>
                <w:rFonts w:ascii="Times New Roman" w:hAnsi="Times New Roman" w:cs="Times New Roman"/>
                <w:b/>
                <w:bCs/>
                <w:szCs w:val="20"/>
                <w:lang w:val="lt-LT"/>
              </w:rPr>
              <w:t>3</w:t>
            </w:r>
            <w:r w:rsidR="0083550B" w:rsidRPr="00765CDE">
              <w:rPr>
                <w:rFonts w:ascii="Times New Roman" w:hAnsi="Times New Roman" w:cs="Times New Roman"/>
                <w:b/>
                <w:bCs/>
                <w:szCs w:val="20"/>
                <w:lang w:val="lt-LT"/>
              </w:rPr>
              <w:t xml:space="preserve"> tikslas. Padidinti pakartotinai naudoti paruošiamų, perdirbamų komunalinių atliekų kiekį ir mažinti šalinimą</w:t>
            </w:r>
          </w:p>
        </w:tc>
      </w:tr>
      <w:tr w:rsidR="00164A04" w:rsidRPr="00AA1A9E" w14:paraId="2FBBA833" w14:textId="77777777" w:rsidTr="0035480A">
        <w:trPr>
          <w:trHeight w:val="458"/>
        </w:trPr>
        <w:tc>
          <w:tcPr>
            <w:tcW w:w="493" w:type="dxa"/>
            <w:tcBorders>
              <w:left w:val="nil"/>
              <w:right w:val="nil"/>
            </w:tcBorders>
            <w:vAlign w:val="center"/>
          </w:tcPr>
          <w:p w14:paraId="3DB10781" w14:textId="446DF2CB"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3.1</w:t>
            </w:r>
          </w:p>
        </w:tc>
        <w:tc>
          <w:tcPr>
            <w:tcW w:w="3797" w:type="dxa"/>
            <w:tcBorders>
              <w:left w:val="nil"/>
              <w:right w:val="nil"/>
            </w:tcBorders>
            <w:vAlign w:val="center"/>
          </w:tcPr>
          <w:p w14:paraId="4B79B86E" w14:textId="33AD3F2F"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Pakartotinai naudoti perduotų daiktų kiekis</w:t>
            </w:r>
          </w:p>
        </w:tc>
        <w:tc>
          <w:tcPr>
            <w:tcW w:w="1404" w:type="dxa"/>
            <w:tcBorders>
              <w:left w:val="nil"/>
              <w:right w:val="nil"/>
            </w:tcBorders>
            <w:vAlign w:val="center"/>
          </w:tcPr>
          <w:p w14:paraId="17A52244" w14:textId="251F2F73"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tonos</w:t>
            </w:r>
          </w:p>
        </w:tc>
        <w:tc>
          <w:tcPr>
            <w:tcW w:w="1666" w:type="dxa"/>
            <w:tcBorders>
              <w:left w:val="nil"/>
              <w:right w:val="nil"/>
            </w:tcBorders>
            <w:vAlign w:val="center"/>
          </w:tcPr>
          <w:p w14:paraId="35203710" w14:textId="386C15F6"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404" w:type="dxa"/>
            <w:tcBorders>
              <w:left w:val="nil"/>
              <w:right w:val="nil"/>
            </w:tcBorders>
            <w:vAlign w:val="center"/>
          </w:tcPr>
          <w:p w14:paraId="2FED28AC" w14:textId="25934746"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404" w:type="dxa"/>
            <w:tcBorders>
              <w:left w:val="nil"/>
              <w:right w:val="nil"/>
            </w:tcBorders>
            <w:vAlign w:val="center"/>
          </w:tcPr>
          <w:p w14:paraId="383E0961" w14:textId="1E221828"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2948" w:type="dxa"/>
            <w:tcBorders>
              <w:left w:val="nil"/>
              <w:right w:val="nil"/>
            </w:tcBorders>
            <w:vAlign w:val="center"/>
          </w:tcPr>
          <w:p w14:paraId="3EFA9F3C" w14:textId="1D057433"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AA1A9E">
              <w:rPr>
                <w:rFonts w:ascii="Times New Roman" w:hAnsi="Times New Roman" w:cs="Times New Roman"/>
                <w:b/>
                <w:bCs/>
                <w:szCs w:val="20"/>
                <w:lang w:val="lt-LT"/>
              </w:rPr>
              <w:t>169</w:t>
            </w:r>
          </w:p>
        </w:tc>
      </w:tr>
      <w:tr w:rsidR="00164A04" w:rsidRPr="00AA1A9E" w14:paraId="4A3EC32C" w14:textId="77777777" w:rsidTr="0035480A">
        <w:trPr>
          <w:cnfStyle w:val="000000100000" w:firstRow="0" w:lastRow="0" w:firstColumn="0" w:lastColumn="0" w:oddVBand="0" w:evenVBand="0" w:oddHBand="1" w:evenHBand="0" w:firstRowFirstColumn="0" w:firstRowLastColumn="0" w:lastRowFirstColumn="0" w:lastRowLastColumn="0"/>
          <w:trHeight w:val="458"/>
        </w:trPr>
        <w:tc>
          <w:tcPr>
            <w:tcW w:w="493" w:type="dxa"/>
            <w:tcBorders>
              <w:left w:val="nil"/>
              <w:right w:val="nil"/>
            </w:tcBorders>
            <w:vAlign w:val="center"/>
          </w:tcPr>
          <w:p w14:paraId="67E02056" w14:textId="32BED22F"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3.2</w:t>
            </w:r>
          </w:p>
        </w:tc>
        <w:tc>
          <w:tcPr>
            <w:tcW w:w="3797" w:type="dxa"/>
            <w:tcBorders>
              <w:left w:val="nil"/>
              <w:right w:val="nil"/>
            </w:tcBorders>
            <w:vAlign w:val="center"/>
          </w:tcPr>
          <w:p w14:paraId="1C457C1B" w14:textId="5CCBDBB8"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Perduotų perdirbti / perdirbtų KA kiekis lyginant su susidarančiu KA kiekiu</w:t>
            </w:r>
          </w:p>
        </w:tc>
        <w:tc>
          <w:tcPr>
            <w:tcW w:w="1404" w:type="dxa"/>
            <w:tcBorders>
              <w:left w:val="nil"/>
              <w:right w:val="nil"/>
            </w:tcBorders>
            <w:vAlign w:val="center"/>
          </w:tcPr>
          <w:p w14:paraId="30B6CAC3"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Proc.</w:t>
            </w:r>
          </w:p>
        </w:tc>
        <w:tc>
          <w:tcPr>
            <w:tcW w:w="1666" w:type="dxa"/>
            <w:tcBorders>
              <w:left w:val="nil"/>
              <w:right w:val="nil"/>
            </w:tcBorders>
            <w:vAlign w:val="center"/>
          </w:tcPr>
          <w:p w14:paraId="6F8D6218" w14:textId="714AFA89"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75</w:t>
            </w:r>
          </w:p>
        </w:tc>
        <w:tc>
          <w:tcPr>
            <w:tcW w:w="1404" w:type="dxa"/>
            <w:tcBorders>
              <w:left w:val="nil"/>
              <w:right w:val="nil"/>
            </w:tcBorders>
            <w:vAlign w:val="center"/>
          </w:tcPr>
          <w:p w14:paraId="1DF928F5" w14:textId="2A3ACA8B"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80</w:t>
            </w:r>
          </w:p>
        </w:tc>
        <w:tc>
          <w:tcPr>
            <w:tcW w:w="1404" w:type="dxa"/>
            <w:tcBorders>
              <w:left w:val="nil"/>
              <w:right w:val="nil"/>
            </w:tcBorders>
            <w:vAlign w:val="center"/>
          </w:tcPr>
          <w:p w14:paraId="7AA50AC1" w14:textId="2C78ED6C"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50</w:t>
            </w:r>
          </w:p>
        </w:tc>
        <w:tc>
          <w:tcPr>
            <w:tcW w:w="2948" w:type="dxa"/>
            <w:tcBorders>
              <w:left w:val="nil"/>
              <w:right w:val="nil"/>
            </w:tcBorders>
            <w:vAlign w:val="center"/>
          </w:tcPr>
          <w:p w14:paraId="289A8075" w14:textId="37BB6391"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w:t>
            </w:r>
            <w:r>
              <w:rPr>
                <w:rFonts w:ascii="Times New Roman" w:hAnsi="Times New Roman" w:cs="Times New Roman"/>
                <w:b/>
                <w:bCs/>
                <w:szCs w:val="20"/>
                <w:lang w:val="lt-LT"/>
              </w:rPr>
              <w:t xml:space="preserve"> </w:t>
            </w:r>
            <w:r w:rsidRPr="00AA1A9E">
              <w:rPr>
                <w:rFonts w:ascii="Times New Roman" w:hAnsi="Times New Roman" w:cs="Times New Roman"/>
                <w:b/>
                <w:bCs/>
                <w:szCs w:val="20"/>
                <w:lang w:val="lt-LT"/>
              </w:rPr>
              <w:t>55</w:t>
            </w:r>
          </w:p>
        </w:tc>
      </w:tr>
      <w:tr w:rsidR="00164A04" w:rsidRPr="00AA1A9E" w14:paraId="4CC0C5A7" w14:textId="77777777" w:rsidTr="00164A04">
        <w:trPr>
          <w:trHeight w:val="449"/>
        </w:trPr>
        <w:tc>
          <w:tcPr>
            <w:tcW w:w="493" w:type="dxa"/>
            <w:tcBorders>
              <w:left w:val="nil"/>
              <w:right w:val="nil"/>
            </w:tcBorders>
            <w:vAlign w:val="center"/>
          </w:tcPr>
          <w:p w14:paraId="64D25170" w14:textId="40BDB1F0"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3.3</w:t>
            </w:r>
          </w:p>
        </w:tc>
        <w:tc>
          <w:tcPr>
            <w:tcW w:w="3797" w:type="dxa"/>
            <w:tcBorders>
              <w:left w:val="nil"/>
              <w:right w:val="nil"/>
            </w:tcBorders>
            <w:vAlign w:val="center"/>
          </w:tcPr>
          <w:p w14:paraId="738B2973" w14:textId="3BEF6AFC"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Pašalintų KA dalis nuo susidarančių KA</w:t>
            </w:r>
          </w:p>
        </w:tc>
        <w:tc>
          <w:tcPr>
            <w:tcW w:w="1404" w:type="dxa"/>
            <w:tcBorders>
              <w:left w:val="nil"/>
              <w:right w:val="nil"/>
            </w:tcBorders>
            <w:vAlign w:val="center"/>
          </w:tcPr>
          <w:p w14:paraId="3CC212F8"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Proc.</w:t>
            </w:r>
          </w:p>
        </w:tc>
        <w:tc>
          <w:tcPr>
            <w:tcW w:w="1666" w:type="dxa"/>
            <w:tcBorders>
              <w:left w:val="nil"/>
              <w:right w:val="nil"/>
            </w:tcBorders>
            <w:vAlign w:val="center"/>
          </w:tcPr>
          <w:p w14:paraId="7C5E8709" w14:textId="3DA1D0D6"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11</w:t>
            </w:r>
          </w:p>
        </w:tc>
        <w:tc>
          <w:tcPr>
            <w:tcW w:w="1404" w:type="dxa"/>
            <w:tcBorders>
              <w:left w:val="nil"/>
              <w:right w:val="nil"/>
            </w:tcBorders>
            <w:vAlign w:val="center"/>
          </w:tcPr>
          <w:p w14:paraId="516F6765" w14:textId="57C7E9C4"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10</w:t>
            </w:r>
          </w:p>
        </w:tc>
        <w:tc>
          <w:tcPr>
            <w:tcW w:w="1404" w:type="dxa"/>
            <w:tcBorders>
              <w:left w:val="nil"/>
              <w:right w:val="nil"/>
            </w:tcBorders>
            <w:vAlign w:val="center"/>
          </w:tcPr>
          <w:p w14:paraId="39DE62BC" w14:textId="6D4FD211"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9</w:t>
            </w:r>
          </w:p>
        </w:tc>
        <w:tc>
          <w:tcPr>
            <w:tcW w:w="2948" w:type="dxa"/>
            <w:tcBorders>
              <w:left w:val="nil"/>
              <w:right w:val="nil"/>
            </w:tcBorders>
            <w:vAlign w:val="center"/>
          </w:tcPr>
          <w:p w14:paraId="237EA65B" w14:textId="36E2D969" w:rsidR="00164A04" w:rsidRPr="00AA1A9E" w:rsidRDefault="00164A04" w:rsidP="00164A04">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&lt;</w:t>
            </w:r>
            <w:r>
              <w:rPr>
                <w:rFonts w:ascii="Times New Roman" w:hAnsi="Times New Roman" w:cs="Times New Roman"/>
                <w:b/>
                <w:bCs/>
                <w:szCs w:val="20"/>
                <w:lang w:val="lt-LT"/>
              </w:rPr>
              <w:t xml:space="preserve"> </w:t>
            </w:r>
            <w:r w:rsidRPr="00AA1A9E">
              <w:rPr>
                <w:rFonts w:ascii="Times New Roman" w:hAnsi="Times New Roman" w:cs="Times New Roman"/>
                <w:b/>
                <w:bCs/>
                <w:szCs w:val="20"/>
                <w:lang w:val="lt-LT"/>
              </w:rPr>
              <w:t>8</w:t>
            </w:r>
          </w:p>
        </w:tc>
      </w:tr>
      <w:tr w:rsidR="00164A04" w:rsidRPr="00AA1A9E" w14:paraId="41457B2D" w14:textId="77777777" w:rsidTr="0035480A">
        <w:trPr>
          <w:cnfStyle w:val="000000100000" w:firstRow="0" w:lastRow="0" w:firstColumn="0" w:lastColumn="0" w:oddVBand="0" w:evenVBand="0" w:oddHBand="1" w:evenHBand="0" w:firstRowFirstColumn="0" w:firstRowLastColumn="0" w:lastRowFirstColumn="0" w:lastRowLastColumn="0"/>
          <w:trHeight w:val="530"/>
        </w:trPr>
        <w:tc>
          <w:tcPr>
            <w:tcW w:w="493" w:type="dxa"/>
            <w:tcBorders>
              <w:left w:val="nil"/>
              <w:right w:val="nil"/>
            </w:tcBorders>
            <w:vAlign w:val="center"/>
          </w:tcPr>
          <w:p w14:paraId="1128F3E7" w14:textId="6EBC1D6B" w:rsidR="00164A04" w:rsidRPr="00AA1A9E" w:rsidRDefault="00164A04" w:rsidP="00164A04">
            <w:pPr>
              <w:jc w:val="left"/>
              <w:rPr>
                <w:rFonts w:ascii="Times New Roman" w:hAnsi="Times New Roman" w:cs="Times New Roman"/>
                <w:szCs w:val="20"/>
                <w:lang w:val="lt-LT"/>
              </w:rPr>
            </w:pPr>
            <w:r>
              <w:rPr>
                <w:rFonts w:ascii="Times New Roman" w:hAnsi="Times New Roman" w:cs="Times New Roman"/>
                <w:szCs w:val="20"/>
                <w:lang w:val="lt-LT"/>
              </w:rPr>
              <w:t>3.4</w:t>
            </w:r>
          </w:p>
        </w:tc>
        <w:tc>
          <w:tcPr>
            <w:tcW w:w="3797" w:type="dxa"/>
            <w:tcBorders>
              <w:left w:val="nil"/>
              <w:right w:val="nil"/>
            </w:tcBorders>
            <w:vAlign w:val="center"/>
          </w:tcPr>
          <w:p w14:paraId="6B219AA4" w14:textId="67D4D5F1" w:rsidR="00164A04" w:rsidRPr="00AA1A9E" w:rsidRDefault="00164A04" w:rsidP="00164A04">
            <w:pPr>
              <w:jc w:val="left"/>
              <w:rPr>
                <w:rFonts w:ascii="Times New Roman" w:hAnsi="Times New Roman" w:cs="Times New Roman"/>
                <w:szCs w:val="20"/>
                <w:lang w:val="lt-LT"/>
              </w:rPr>
            </w:pPr>
            <w:r w:rsidRPr="009A2E77">
              <w:rPr>
                <w:rFonts w:ascii="Times New Roman" w:hAnsi="Times New Roman" w:cs="Times New Roman"/>
                <w:szCs w:val="20"/>
                <w:lang w:val="lt-LT"/>
              </w:rPr>
              <w:t>Komunalinių atliekų tvarkymo veikloje susidarančių CO</w:t>
            </w:r>
            <w:r w:rsidRPr="009A2E77">
              <w:rPr>
                <w:rFonts w:ascii="Times New Roman" w:hAnsi="Times New Roman" w:cs="Times New Roman"/>
                <w:szCs w:val="20"/>
                <w:vertAlign w:val="subscript"/>
                <w:lang w:val="lt-LT"/>
              </w:rPr>
              <w:t>2</w:t>
            </w:r>
            <w:r w:rsidRPr="009A2E77">
              <w:rPr>
                <w:rFonts w:ascii="Times New Roman" w:hAnsi="Times New Roman" w:cs="Times New Roman"/>
                <w:szCs w:val="20"/>
                <w:lang w:val="lt-LT"/>
              </w:rPr>
              <w:t xml:space="preserve"> emisijų pokytis</w:t>
            </w:r>
          </w:p>
        </w:tc>
        <w:tc>
          <w:tcPr>
            <w:tcW w:w="1404" w:type="dxa"/>
            <w:tcBorders>
              <w:left w:val="nil"/>
              <w:right w:val="nil"/>
            </w:tcBorders>
            <w:vAlign w:val="center"/>
          </w:tcPr>
          <w:p w14:paraId="0336687D" w14:textId="77777777"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t CO</w:t>
            </w:r>
            <w:r w:rsidRPr="008B76B1">
              <w:rPr>
                <w:rFonts w:ascii="Times New Roman" w:hAnsi="Times New Roman" w:cs="Times New Roman"/>
                <w:szCs w:val="20"/>
                <w:vertAlign w:val="subscript"/>
                <w:lang w:val="lt-LT"/>
              </w:rPr>
              <w:t>2</w:t>
            </w:r>
            <w:r w:rsidRPr="00AA1A9E">
              <w:rPr>
                <w:rFonts w:ascii="Times New Roman" w:hAnsi="Times New Roman" w:cs="Times New Roman"/>
                <w:szCs w:val="20"/>
                <w:lang w:val="lt-LT"/>
              </w:rPr>
              <w:t>e</w:t>
            </w:r>
          </w:p>
        </w:tc>
        <w:tc>
          <w:tcPr>
            <w:tcW w:w="1666" w:type="dxa"/>
            <w:tcBorders>
              <w:left w:val="nil"/>
              <w:right w:val="nil"/>
            </w:tcBorders>
            <w:vAlign w:val="center"/>
          </w:tcPr>
          <w:p w14:paraId="59532DE5" w14:textId="2F8E4FD3"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M</w:t>
            </w:r>
            <w:r>
              <w:rPr>
                <w:rFonts w:ascii="Times New Roman" w:hAnsi="Times New Roman" w:cs="Times New Roman"/>
                <w:szCs w:val="20"/>
                <w:lang w:val="lt-LT"/>
              </w:rPr>
              <w:t xml:space="preserve"> </w:t>
            </w: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M</w:t>
            </w:r>
            <w:r>
              <w:rPr>
                <w:rFonts w:ascii="Times New Roman" w:hAnsi="Times New Roman" w:cs="Times New Roman"/>
                <w:szCs w:val="20"/>
                <w:lang w:val="lt-LT"/>
              </w:rPr>
              <w:t xml:space="preserve"> </w:t>
            </w: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1</w:t>
            </w:r>
            <w:r w:rsidRPr="00AA1A9E">
              <w:rPr>
                <w:rStyle w:val="FootnoteReference"/>
                <w:rFonts w:ascii="Times New Roman" w:hAnsi="Times New Roman" w:cs="Times New Roman"/>
                <w:szCs w:val="20"/>
                <w:lang w:val="lt-LT"/>
              </w:rPr>
              <w:footnoteReference w:id="23"/>
            </w:r>
          </w:p>
        </w:tc>
        <w:tc>
          <w:tcPr>
            <w:tcW w:w="1404" w:type="dxa"/>
            <w:tcBorders>
              <w:left w:val="nil"/>
              <w:right w:val="nil"/>
            </w:tcBorders>
            <w:vAlign w:val="center"/>
          </w:tcPr>
          <w:p w14:paraId="671483A8" w14:textId="17B21626"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M</w:t>
            </w:r>
            <w:r>
              <w:rPr>
                <w:rFonts w:ascii="Times New Roman" w:hAnsi="Times New Roman" w:cs="Times New Roman"/>
                <w:szCs w:val="20"/>
                <w:lang w:val="lt-LT"/>
              </w:rPr>
              <w:t xml:space="preserve"> </w:t>
            </w: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M</w:t>
            </w:r>
            <w:r>
              <w:rPr>
                <w:rFonts w:ascii="Times New Roman" w:hAnsi="Times New Roman" w:cs="Times New Roman"/>
                <w:szCs w:val="20"/>
                <w:lang w:val="lt-LT"/>
              </w:rPr>
              <w:t xml:space="preserve"> </w:t>
            </w: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1</w:t>
            </w:r>
          </w:p>
        </w:tc>
        <w:tc>
          <w:tcPr>
            <w:tcW w:w="1404" w:type="dxa"/>
            <w:tcBorders>
              <w:left w:val="nil"/>
              <w:right w:val="nil"/>
            </w:tcBorders>
            <w:vAlign w:val="center"/>
          </w:tcPr>
          <w:p w14:paraId="190BB03B" w14:textId="5B412B45"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M</w:t>
            </w:r>
            <w:r>
              <w:rPr>
                <w:rFonts w:ascii="Times New Roman" w:hAnsi="Times New Roman" w:cs="Times New Roman"/>
                <w:szCs w:val="20"/>
                <w:lang w:val="lt-LT"/>
              </w:rPr>
              <w:t xml:space="preserve"> </w:t>
            </w: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M</w:t>
            </w:r>
            <w:r>
              <w:rPr>
                <w:rFonts w:ascii="Times New Roman" w:hAnsi="Times New Roman" w:cs="Times New Roman"/>
                <w:szCs w:val="20"/>
                <w:lang w:val="lt-LT"/>
              </w:rPr>
              <w:t xml:space="preserve"> </w:t>
            </w: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1</w:t>
            </w:r>
          </w:p>
        </w:tc>
        <w:tc>
          <w:tcPr>
            <w:tcW w:w="2948" w:type="dxa"/>
            <w:tcBorders>
              <w:left w:val="nil"/>
              <w:right w:val="nil"/>
            </w:tcBorders>
            <w:vAlign w:val="center"/>
          </w:tcPr>
          <w:p w14:paraId="707485FF" w14:textId="36640A10" w:rsidR="00164A04" w:rsidRPr="00AA1A9E" w:rsidRDefault="00164A04" w:rsidP="00164A04">
            <w:pPr>
              <w:jc w:val="left"/>
              <w:rPr>
                <w:rFonts w:ascii="Times New Roman" w:hAnsi="Times New Roman" w:cs="Times New Roman"/>
                <w:szCs w:val="20"/>
                <w:lang w:val="lt-LT"/>
              </w:rPr>
            </w:pPr>
            <w:r w:rsidRPr="00AA1A9E">
              <w:rPr>
                <w:rFonts w:ascii="Times New Roman" w:hAnsi="Times New Roman" w:cs="Times New Roman"/>
                <w:szCs w:val="20"/>
                <w:lang w:val="lt-LT"/>
              </w:rPr>
              <w:t>M</w:t>
            </w:r>
            <w:r>
              <w:rPr>
                <w:rFonts w:ascii="Times New Roman" w:hAnsi="Times New Roman" w:cs="Times New Roman"/>
                <w:szCs w:val="20"/>
                <w:lang w:val="lt-LT"/>
              </w:rPr>
              <w:t xml:space="preserve"> </w:t>
            </w:r>
            <w:r w:rsidRPr="00AA1A9E">
              <w:rPr>
                <w:rFonts w:ascii="Times New Roman" w:hAnsi="Times New Roman" w:cs="Times New Roman"/>
                <w:szCs w:val="20"/>
                <w:lang w:val="lt-LT"/>
              </w:rPr>
              <w:t>&lt;</w:t>
            </w:r>
            <w:r>
              <w:rPr>
                <w:rFonts w:ascii="Times New Roman" w:hAnsi="Times New Roman" w:cs="Times New Roman"/>
                <w:szCs w:val="20"/>
                <w:lang w:val="lt-LT"/>
              </w:rPr>
              <w:t xml:space="preserve"> </w:t>
            </w:r>
            <w:r w:rsidRPr="00AA1A9E">
              <w:rPr>
                <w:rFonts w:ascii="Times New Roman" w:hAnsi="Times New Roman" w:cs="Times New Roman"/>
                <w:szCs w:val="20"/>
                <w:lang w:val="lt-LT"/>
              </w:rPr>
              <w:t>M</w:t>
            </w:r>
            <w:r>
              <w:rPr>
                <w:rFonts w:ascii="Times New Roman" w:hAnsi="Times New Roman" w:cs="Times New Roman"/>
                <w:szCs w:val="20"/>
                <w:lang w:val="lt-LT"/>
              </w:rPr>
              <w:t xml:space="preserve"> </w:t>
            </w:r>
            <w:r w:rsidRPr="00AA1A9E">
              <w:rPr>
                <w:rFonts w:ascii="Times New Roman" w:hAnsi="Times New Roman" w:cs="Times New Roman"/>
                <w:szCs w:val="20"/>
                <w:lang w:val="lt-LT"/>
              </w:rPr>
              <w:t>+</w:t>
            </w:r>
            <w:r>
              <w:rPr>
                <w:rFonts w:ascii="Times New Roman" w:hAnsi="Times New Roman" w:cs="Times New Roman"/>
                <w:szCs w:val="20"/>
                <w:lang w:val="lt-LT"/>
              </w:rPr>
              <w:t xml:space="preserve"> </w:t>
            </w:r>
            <w:r w:rsidRPr="00AA1A9E">
              <w:rPr>
                <w:rFonts w:ascii="Times New Roman" w:hAnsi="Times New Roman" w:cs="Times New Roman"/>
                <w:szCs w:val="20"/>
                <w:lang w:val="lt-LT"/>
              </w:rPr>
              <w:t>1</w:t>
            </w:r>
          </w:p>
        </w:tc>
      </w:tr>
    </w:tbl>
    <w:p w14:paraId="58E1B53E" w14:textId="77777777" w:rsidR="00222D60" w:rsidRPr="00AA1A9E" w:rsidRDefault="00222D60" w:rsidP="00222D60">
      <w:pPr>
        <w:rPr>
          <w:rFonts w:ascii="Times New Roman" w:hAnsi="Times New Roman" w:cs="Times New Roman"/>
          <w:szCs w:val="20"/>
          <w:lang w:val="lt-LT"/>
        </w:rPr>
      </w:pPr>
      <w:r w:rsidRPr="00AA1A9E">
        <w:rPr>
          <w:rFonts w:ascii="Times New Roman" w:hAnsi="Times New Roman" w:cs="Times New Roman"/>
          <w:color w:val="595959" w:themeColor="text1" w:themeTint="A6"/>
          <w:szCs w:val="20"/>
          <w:lang w:val="lt-LT"/>
        </w:rPr>
        <w:t>Šaltinis: sudaryta autorių</w:t>
      </w:r>
    </w:p>
    <w:p w14:paraId="5AB97B48" w14:textId="77777777" w:rsidR="00A356B2" w:rsidRPr="009E388C" w:rsidRDefault="00A356B2" w:rsidP="00F774FA">
      <w:pPr>
        <w:rPr>
          <w:rFonts w:ascii="Times New Roman" w:hAnsi="Times New Roman" w:cs="Times New Roman"/>
          <w:lang w:val="lt-LT"/>
        </w:rPr>
      </w:pPr>
    </w:p>
    <w:p w14:paraId="2809BC51" w14:textId="77777777" w:rsidR="00F774FA" w:rsidRPr="009E388C" w:rsidRDefault="00F774FA" w:rsidP="00F774FA">
      <w:pPr>
        <w:rPr>
          <w:rFonts w:ascii="Times New Roman" w:hAnsi="Times New Roman" w:cs="Times New Roman"/>
          <w:lang w:val="lt-LT"/>
        </w:rPr>
        <w:sectPr w:rsidR="00F774FA" w:rsidRPr="009E388C" w:rsidSect="000A72AC">
          <w:pgSz w:w="16838" w:h="11906" w:orient="landscape" w:code="9"/>
          <w:pgMar w:top="1440" w:right="1926" w:bottom="1440" w:left="1440" w:header="720" w:footer="840" w:gutter="0"/>
          <w:cols w:space="720"/>
          <w:docGrid w:linePitch="360"/>
        </w:sectPr>
      </w:pPr>
    </w:p>
    <w:p w14:paraId="1E995EF6" w14:textId="77777777" w:rsidR="00A356B2" w:rsidRPr="009E388C" w:rsidRDefault="00A356B2" w:rsidP="00A356B2">
      <w:pPr>
        <w:pStyle w:val="Heading2"/>
        <w:rPr>
          <w:rFonts w:ascii="Times New Roman" w:hAnsi="Times New Roman" w:cs="Times New Roman"/>
        </w:rPr>
      </w:pPr>
      <w:bookmarkStart w:id="325" w:name="_Toc137207158"/>
      <w:bookmarkStart w:id="326" w:name="_Toc142404073"/>
      <w:r w:rsidRPr="009E388C">
        <w:rPr>
          <w:rFonts w:ascii="Times New Roman" w:hAnsi="Times New Roman" w:cs="Times New Roman"/>
        </w:rPr>
        <w:lastRenderedPageBreak/>
        <w:t>2.3</w:t>
      </w:r>
      <w:r w:rsidRPr="009E388C">
        <w:rPr>
          <w:rFonts w:ascii="Times New Roman" w:hAnsi="Times New Roman" w:cs="Times New Roman"/>
        </w:rPr>
        <w:tab/>
        <w:t>Komunalinių atliekų tvarkymo 2023-2027 m. vertinimas</w:t>
      </w:r>
      <w:bookmarkEnd w:id="325"/>
      <w:bookmarkEnd w:id="326"/>
    </w:p>
    <w:p w14:paraId="7CDCD0B1" w14:textId="77777777" w:rsidR="00A356B2" w:rsidRPr="009E388C" w:rsidRDefault="00A356B2" w:rsidP="00A356B2">
      <w:pPr>
        <w:pStyle w:val="Heading3"/>
        <w:rPr>
          <w:rFonts w:ascii="Times New Roman" w:hAnsi="Times New Roman" w:cs="Times New Roman"/>
        </w:rPr>
      </w:pPr>
      <w:bookmarkStart w:id="327" w:name="_Toc137207159"/>
      <w:bookmarkStart w:id="328" w:name="_Toc142404074"/>
      <w:r w:rsidRPr="009E388C">
        <w:rPr>
          <w:rFonts w:ascii="Times New Roman" w:hAnsi="Times New Roman" w:cs="Times New Roman"/>
        </w:rPr>
        <w:t>2.3.1</w:t>
      </w:r>
      <w:r w:rsidRPr="009E388C">
        <w:rPr>
          <w:rFonts w:ascii="Times New Roman" w:hAnsi="Times New Roman" w:cs="Times New Roman"/>
        </w:rPr>
        <w:tab/>
        <w:t>Komunalinių atliekų susidarymo prognozė</w:t>
      </w:r>
      <w:bookmarkEnd w:id="327"/>
      <w:bookmarkEnd w:id="328"/>
    </w:p>
    <w:p w14:paraId="3E3F0186"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Komunalinių atliekų susidarymą veikia įvairūs veiksniai, iš kurių pagrindiniai tiesioginiai:</w:t>
      </w:r>
    </w:p>
    <w:p w14:paraId="122A48D3" w14:textId="77777777" w:rsidR="00A356B2" w:rsidRPr="00AA1A9E" w:rsidRDefault="00A356B2">
      <w:pPr>
        <w:pStyle w:val="ListParagraph"/>
        <w:numPr>
          <w:ilvl w:val="0"/>
          <w:numId w:val="13"/>
        </w:numPr>
        <w:rPr>
          <w:rFonts w:ascii="Times New Roman" w:hAnsi="Times New Roman" w:cs="Times New Roman"/>
          <w:sz w:val="24"/>
          <w:szCs w:val="28"/>
          <w:lang w:val="lt-LT"/>
        </w:rPr>
      </w:pPr>
      <w:r w:rsidRPr="00AA1A9E">
        <w:rPr>
          <w:rFonts w:ascii="Times New Roman" w:hAnsi="Times New Roman" w:cs="Times New Roman"/>
          <w:b/>
          <w:bCs/>
          <w:sz w:val="24"/>
          <w:szCs w:val="28"/>
          <w:lang w:val="lt-LT"/>
        </w:rPr>
        <w:t>Gyventojų skaičius ir jo pokyčiai.</w:t>
      </w:r>
      <w:r w:rsidRPr="00AA1A9E">
        <w:rPr>
          <w:rFonts w:ascii="Times New Roman" w:hAnsi="Times New Roman" w:cs="Times New Roman"/>
          <w:sz w:val="24"/>
          <w:szCs w:val="28"/>
          <w:lang w:val="lt-LT"/>
        </w:rPr>
        <w:t xml:space="preserve"> Vietovėse, kuriose gyvena daugiau gyventojų, susidaro daugiau atliekų.</w:t>
      </w:r>
    </w:p>
    <w:p w14:paraId="7B3883A4" w14:textId="77777777" w:rsidR="00A356B2" w:rsidRPr="00AA1A9E" w:rsidRDefault="00A356B2">
      <w:pPr>
        <w:pStyle w:val="ListParagraph"/>
        <w:numPr>
          <w:ilvl w:val="0"/>
          <w:numId w:val="13"/>
        </w:numPr>
        <w:rPr>
          <w:rFonts w:ascii="Times New Roman" w:hAnsi="Times New Roman" w:cs="Times New Roman"/>
          <w:sz w:val="24"/>
          <w:szCs w:val="28"/>
          <w:lang w:val="lt-LT"/>
        </w:rPr>
      </w:pPr>
      <w:r w:rsidRPr="00AA1A9E">
        <w:rPr>
          <w:rFonts w:ascii="Times New Roman" w:hAnsi="Times New Roman" w:cs="Times New Roman"/>
          <w:b/>
          <w:bCs/>
          <w:sz w:val="24"/>
          <w:szCs w:val="28"/>
          <w:lang w:val="lt-LT"/>
        </w:rPr>
        <w:t>Ekonominis vystymasis ir vartojimo modeliai</w:t>
      </w:r>
      <w:r w:rsidRPr="00AA1A9E">
        <w:rPr>
          <w:rFonts w:ascii="Times New Roman" w:hAnsi="Times New Roman" w:cs="Times New Roman"/>
          <w:sz w:val="24"/>
          <w:szCs w:val="28"/>
          <w:lang w:val="lt-LT"/>
        </w:rPr>
        <w:t>. Aukštesnis ekonomikos išsivystymo lygis dažnai koreliuoja su padidėjusiu vartojimu ir vartotojiškumu, dėl kurio susidaro daugiau atliekų.</w:t>
      </w:r>
    </w:p>
    <w:p w14:paraId="421F253C" w14:textId="77777777" w:rsidR="00A356B2" w:rsidRPr="00AA1A9E" w:rsidRDefault="00A356B2">
      <w:pPr>
        <w:pStyle w:val="ListParagraph"/>
        <w:numPr>
          <w:ilvl w:val="0"/>
          <w:numId w:val="13"/>
        </w:numPr>
        <w:rPr>
          <w:rFonts w:ascii="Times New Roman" w:hAnsi="Times New Roman" w:cs="Times New Roman"/>
          <w:sz w:val="24"/>
          <w:szCs w:val="28"/>
          <w:lang w:val="lt-LT"/>
        </w:rPr>
      </w:pPr>
      <w:r w:rsidRPr="00AA1A9E">
        <w:rPr>
          <w:rFonts w:ascii="Times New Roman" w:hAnsi="Times New Roman" w:cs="Times New Roman"/>
          <w:b/>
          <w:bCs/>
          <w:sz w:val="24"/>
          <w:szCs w:val="28"/>
          <w:lang w:val="lt-LT"/>
        </w:rPr>
        <w:t>Atliekų tvarkymo infrastruktūra ir praktika.</w:t>
      </w:r>
      <w:r w:rsidRPr="00AA1A9E">
        <w:rPr>
          <w:rFonts w:ascii="Times New Roman" w:hAnsi="Times New Roman" w:cs="Times New Roman"/>
          <w:sz w:val="24"/>
          <w:szCs w:val="28"/>
          <w:lang w:val="lt-LT"/>
        </w:rPr>
        <w:t xml:space="preserve"> Atliekų tvarkymo infrastruktūros prieinamumas ir veiksmingumas atlieka lemiamą vaidmenį eliminuojant nelegalų atliekų šalinimą ar kt. tvarkymą bei veikia atliekų susidarymą. </w:t>
      </w:r>
    </w:p>
    <w:p w14:paraId="3FE455F9" w14:textId="36327280" w:rsidR="00A356B2" w:rsidRPr="00AA1A9E" w:rsidRDefault="00A356B2">
      <w:pPr>
        <w:pStyle w:val="ListParagraph"/>
        <w:numPr>
          <w:ilvl w:val="0"/>
          <w:numId w:val="13"/>
        </w:numPr>
        <w:rPr>
          <w:rFonts w:ascii="Times New Roman" w:hAnsi="Times New Roman" w:cs="Times New Roman"/>
          <w:sz w:val="24"/>
          <w:szCs w:val="28"/>
          <w:lang w:val="lt-LT"/>
        </w:rPr>
      </w:pPr>
      <w:r w:rsidRPr="00AA1A9E">
        <w:rPr>
          <w:rFonts w:ascii="Times New Roman" w:hAnsi="Times New Roman" w:cs="Times New Roman"/>
          <w:b/>
          <w:bCs/>
          <w:sz w:val="24"/>
          <w:szCs w:val="28"/>
          <w:lang w:val="lt-LT"/>
        </w:rPr>
        <w:t>Teisės aktų ir reguliavimo sistemos.</w:t>
      </w:r>
      <w:r w:rsidRPr="00AA1A9E">
        <w:rPr>
          <w:rFonts w:ascii="Times New Roman" w:hAnsi="Times New Roman" w:cs="Times New Roman"/>
          <w:sz w:val="24"/>
          <w:szCs w:val="28"/>
          <w:lang w:val="lt-LT"/>
        </w:rPr>
        <w:t xml:space="preserve"> Vyriausybės politika, reglamentai ir teisės aktai, susiję su atliekų tvarkymu</w:t>
      </w:r>
      <w:r w:rsidR="00C605FA">
        <w:rPr>
          <w:rFonts w:ascii="Times New Roman" w:hAnsi="Times New Roman" w:cs="Times New Roman"/>
          <w:sz w:val="24"/>
          <w:szCs w:val="28"/>
          <w:lang w:val="lt-LT"/>
        </w:rPr>
        <w:t>,</w:t>
      </w:r>
      <w:r w:rsidRPr="00AA1A9E">
        <w:rPr>
          <w:rFonts w:ascii="Times New Roman" w:hAnsi="Times New Roman" w:cs="Times New Roman"/>
          <w:sz w:val="24"/>
          <w:szCs w:val="28"/>
          <w:lang w:val="lt-LT"/>
        </w:rPr>
        <w:t xml:space="preserve"> gali reikšmingai paveikti atliekų susidarymo rodiklius.</w:t>
      </w:r>
    </w:p>
    <w:p w14:paraId="35C30FDE" w14:textId="37C52FD5"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Prognozuojant Varėnos rajono savivaldybės komunalinių atliekų susidarymo ir tvarkymo pokyčius toliau atsižvelgiama į visus šiuos veiksnius.</w:t>
      </w:r>
    </w:p>
    <w:p w14:paraId="17448C65" w14:textId="7BD1D658"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Vertinant gyventojų skaičiaus pokytį Varėnos r. sav. remiamasi paskutinių 5 m. gyventojų skaičiaus pokyčio vidutiniais duomenimis, kadangi laikomasi nuostatos, kad jie geriausiai atsipinti aktualias populiacijos tendencijas.</w:t>
      </w:r>
    </w:p>
    <w:p w14:paraId="3BCAC2E0" w14:textId="08A1C648" w:rsidR="00A356B2" w:rsidRPr="00AA1A9E" w:rsidRDefault="00A356B2" w:rsidP="00A356B2">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fldChar w:fldCharType="begin"/>
      </w:r>
      <w:r w:rsidRPr="00AA1A9E">
        <w:rPr>
          <w:rFonts w:ascii="Times New Roman" w:hAnsi="Times New Roman" w:cs="Times New Roman"/>
          <w:sz w:val="20"/>
          <w:szCs w:val="20"/>
        </w:rPr>
        <w:instrText xml:space="preserve"> SEQ lentelė \* ARABIC </w:instrText>
      </w:r>
      <w:r w:rsidRPr="00AA1A9E">
        <w:rPr>
          <w:rFonts w:ascii="Times New Roman" w:hAnsi="Times New Roman" w:cs="Times New Roman"/>
          <w:sz w:val="20"/>
          <w:szCs w:val="20"/>
        </w:rPr>
        <w:fldChar w:fldCharType="separate"/>
      </w:r>
      <w:bookmarkStart w:id="329" w:name="_Toc138250532"/>
      <w:bookmarkStart w:id="330" w:name="_Toc142324357"/>
      <w:r w:rsidR="0006025D" w:rsidRPr="00AA1A9E">
        <w:rPr>
          <w:rFonts w:ascii="Times New Roman" w:hAnsi="Times New Roman" w:cs="Times New Roman"/>
          <w:noProof/>
          <w:sz w:val="20"/>
          <w:szCs w:val="20"/>
        </w:rPr>
        <w:t>43</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lentelė. Varėnos r. sav. ir Alytaus regiono gyventojų skaičiaus pokyčio prognoze</w:t>
      </w:r>
      <w:bookmarkEnd w:id="329"/>
      <w:bookmarkEnd w:id="330"/>
    </w:p>
    <w:tbl>
      <w:tblPr>
        <w:tblStyle w:val="TableGrid"/>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A356B2" w:rsidRPr="00AA1A9E" w14:paraId="3ECBC0E4" w14:textId="77777777" w:rsidTr="007A425B">
        <w:trPr>
          <w:trHeight w:val="261"/>
          <w:tblHeader/>
        </w:trPr>
        <w:tc>
          <w:tcPr>
            <w:tcW w:w="4582" w:type="dxa"/>
            <w:vAlign w:val="center"/>
          </w:tcPr>
          <w:p w14:paraId="6CA2F073"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Teritorija</w:t>
            </w:r>
          </w:p>
        </w:tc>
        <w:tc>
          <w:tcPr>
            <w:tcW w:w="1120" w:type="dxa"/>
            <w:vAlign w:val="center"/>
          </w:tcPr>
          <w:p w14:paraId="41EF6D41"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2021</w:t>
            </w:r>
          </w:p>
        </w:tc>
        <w:tc>
          <w:tcPr>
            <w:tcW w:w="1120" w:type="dxa"/>
            <w:vAlign w:val="center"/>
          </w:tcPr>
          <w:p w14:paraId="193F2BA9"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2023</w:t>
            </w:r>
          </w:p>
        </w:tc>
        <w:tc>
          <w:tcPr>
            <w:tcW w:w="1120" w:type="dxa"/>
            <w:vAlign w:val="center"/>
          </w:tcPr>
          <w:p w14:paraId="277AAC17"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2025</w:t>
            </w:r>
          </w:p>
        </w:tc>
        <w:tc>
          <w:tcPr>
            <w:tcW w:w="1153" w:type="dxa"/>
            <w:vAlign w:val="center"/>
          </w:tcPr>
          <w:p w14:paraId="2828C2F4"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2027</w:t>
            </w:r>
          </w:p>
        </w:tc>
      </w:tr>
      <w:tr w:rsidR="00A356B2" w:rsidRPr="00AA1A9E" w14:paraId="2AFCF24B" w14:textId="77777777" w:rsidTr="007A425B">
        <w:trPr>
          <w:trHeight w:val="250"/>
          <w:tblHeader/>
        </w:trPr>
        <w:tc>
          <w:tcPr>
            <w:tcW w:w="4582" w:type="dxa"/>
            <w:vAlign w:val="center"/>
          </w:tcPr>
          <w:p w14:paraId="532E7491"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Varėnos r. sav.</w:t>
            </w:r>
          </w:p>
        </w:tc>
        <w:tc>
          <w:tcPr>
            <w:tcW w:w="1120" w:type="dxa"/>
            <w:vAlign w:val="center"/>
          </w:tcPr>
          <w:p w14:paraId="383ABDC3"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21.137</w:t>
            </w:r>
          </w:p>
        </w:tc>
        <w:tc>
          <w:tcPr>
            <w:tcW w:w="1120" w:type="dxa"/>
            <w:vAlign w:val="center"/>
          </w:tcPr>
          <w:p w14:paraId="408EA893"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20.474</w:t>
            </w:r>
          </w:p>
        </w:tc>
        <w:tc>
          <w:tcPr>
            <w:tcW w:w="1120" w:type="dxa"/>
            <w:vAlign w:val="center"/>
          </w:tcPr>
          <w:p w14:paraId="3BE5D4DD"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19.983</w:t>
            </w:r>
          </w:p>
        </w:tc>
        <w:tc>
          <w:tcPr>
            <w:tcW w:w="1153" w:type="dxa"/>
            <w:vAlign w:val="center"/>
          </w:tcPr>
          <w:p w14:paraId="7B23E45E"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19.504</w:t>
            </w:r>
          </w:p>
        </w:tc>
      </w:tr>
      <w:tr w:rsidR="00A356B2" w:rsidRPr="00AA1A9E" w14:paraId="14B49E0F" w14:textId="77777777" w:rsidTr="007A425B">
        <w:trPr>
          <w:trHeight w:val="269"/>
          <w:tblHeader/>
        </w:trPr>
        <w:tc>
          <w:tcPr>
            <w:tcW w:w="4582" w:type="dxa"/>
            <w:vAlign w:val="center"/>
          </w:tcPr>
          <w:p w14:paraId="44E802BC"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Alytaus regionas iš viso</w:t>
            </w:r>
          </w:p>
        </w:tc>
        <w:tc>
          <w:tcPr>
            <w:tcW w:w="1120" w:type="dxa"/>
            <w:vAlign w:val="center"/>
          </w:tcPr>
          <w:p w14:paraId="13BDB7D2"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167.155</w:t>
            </w:r>
          </w:p>
        </w:tc>
        <w:tc>
          <w:tcPr>
            <w:tcW w:w="1120" w:type="dxa"/>
            <w:vAlign w:val="center"/>
          </w:tcPr>
          <w:p w14:paraId="7041BEBD"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164.401</w:t>
            </w:r>
          </w:p>
        </w:tc>
        <w:tc>
          <w:tcPr>
            <w:tcW w:w="1120" w:type="dxa"/>
            <w:vAlign w:val="center"/>
          </w:tcPr>
          <w:p w14:paraId="253F557E"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162.821</w:t>
            </w:r>
          </w:p>
        </w:tc>
        <w:tc>
          <w:tcPr>
            <w:tcW w:w="1153" w:type="dxa"/>
            <w:vAlign w:val="center"/>
          </w:tcPr>
          <w:p w14:paraId="09BF8DEE"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161.296</w:t>
            </w:r>
          </w:p>
        </w:tc>
      </w:tr>
    </w:tbl>
    <w:p w14:paraId="70205A92" w14:textId="77777777" w:rsidR="00A356B2" w:rsidRPr="00AA1A9E" w:rsidRDefault="00A356B2" w:rsidP="00A356B2">
      <w:pPr>
        <w:rPr>
          <w:rFonts w:ascii="Times New Roman" w:hAnsi="Times New Roman" w:cs="Times New Roman"/>
          <w:szCs w:val="20"/>
          <w:lang w:val="lt-LT"/>
        </w:rPr>
      </w:pPr>
      <w:r w:rsidRPr="00AA1A9E">
        <w:rPr>
          <w:rFonts w:ascii="Times New Roman" w:hAnsi="Times New Roman" w:cs="Times New Roman"/>
          <w:color w:val="595959" w:themeColor="text1" w:themeTint="A6"/>
          <w:szCs w:val="20"/>
          <w:lang w:val="lt-LT"/>
        </w:rPr>
        <w:t>Šaltinis: sudaryta autorių</w:t>
      </w:r>
    </w:p>
    <w:p w14:paraId="243F8AED"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Komunalinių atliekų susidarymo vienam gyventojui prognozė parengta atsižvelgiant į istorinių atliekų susidarymo ir ekonominio vystymosi duomenų priklausomybę. Rengiant prognozę laikomasi nuostatos, kad Lietuvos BVP iki 2025 m. augs pagal </w:t>
      </w:r>
      <w:hyperlink r:id="rId59" w:anchor=":~:text=Lithuania's%20real%20GDP%20is%20expected,be%20boosted%20by%20RRF%20funds." w:history="1">
        <w:r w:rsidRPr="00AA1A9E">
          <w:rPr>
            <w:rStyle w:val="Hyperlink"/>
            <w:rFonts w:ascii="Times New Roman" w:hAnsi="Times New Roman" w:cs="Times New Roman"/>
            <w:sz w:val="24"/>
            <w:szCs w:val="28"/>
            <w:lang w:val="lt-LT"/>
          </w:rPr>
          <w:t>Europos Komisijos parengtą ekonominio vystymosi scenarijų</w:t>
        </w:r>
      </w:hyperlink>
      <w:r w:rsidRPr="00AA1A9E">
        <w:rPr>
          <w:rFonts w:ascii="Times New Roman" w:hAnsi="Times New Roman" w:cs="Times New Roman"/>
          <w:sz w:val="24"/>
          <w:szCs w:val="28"/>
          <w:lang w:val="lt-LT"/>
        </w:rPr>
        <w:t>, o nuo 2016 iki 2027 m. ekonomikos augimas bus artimas paskutinių 10 m. vidurkiui, t. y. sudarys ~2,2 proc.</w:t>
      </w:r>
    </w:p>
    <w:p w14:paraId="34C1718D" w14:textId="4464165B" w:rsidR="00A356B2" w:rsidRPr="00AA1A9E" w:rsidRDefault="00A356B2" w:rsidP="00A356B2">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fldChar w:fldCharType="begin"/>
      </w:r>
      <w:r w:rsidRPr="00AA1A9E">
        <w:rPr>
          <w:rFonts w:ascii="Times New Roman" w:hAnsi="Times New Roman" w:cs="Times New Roman"/>
          <w:sz w:val="20"/>
          <w:szCs w:val="20"/>
        </w:rPr>
        <w:instrText xml:space="preserve"> SEQ lentelė \* ARABIC </w:instrText>
      </w:r>
      <w:r w:rsidRPr="00AA1A9E">
        <w:rPr>
          <w:rFonts w:ascii="Times New Roman" w:hAnsi="Times New Roman" w:cs="Times New Roman"/>
          <w:sz w:val="20"/>
          <w:szCs w:val="20"/>
        </w:rPr>
        <w:fldChar w:fldCharType="separate"/>
      </w:r>
      <w:bookmarkStart w:id="331" w:name="_Toc138250533"/>
      <w:bookmarkStart w:id="332" w:name="_Toc142324358"/>
      <w:r w:rsidR="0006025D" w:rsidRPr="00AA1A9E">
        <w:rPr>
          <w:rFonts w:ascii="Times New Roman" w:hAnsi="Times New Roman" w:cs="Times New Roman"/>
          <w:noProof/>
          <w:sz w:val="20"/>
          <w:szCs w:val="20"/>
        </w:rPr>
        <w:t>44</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lentelė. KA susidarymo vienam gyventojui prognozė</w:t>
      </w:r>
      <w:bookmarkEnd w:id="331"/>
      <w:bookmarkEnd w:id="332"/>
    </w:p>
    <w:tbl>
      <w:tblPr>
        <w:tblStyle w:val="TableGrid"/>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A356B2" w:rsidRPr="00AA1A9E" w14:paraId="7617B93A" w14:textId="77777777" w:rsidTr="007A425B">
        <w:trPr>
          <w:trHeight w:val="270"/>
          <w:tblHeader/>
        </w:trPr>
        <w:tc>
          <w:tcPr>
            <w:tcW w:w="4582" w:type="dxa"/>
            <w:vAlign w:val="center"/>
          </w:tcPr>
          <w:p w14:paraId="7C2E04B0"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Teritorija</w:t>
            </w:r>
          </w:p>
        </w:tc>
        <w:tc>
          <w:tcPr>
            <w:tcW w:w="1120" w:type="dxa"/>
            <w:vAlign w:val="center"/>
          </w:tcPr>
          <w:p w14:paraId="0C76C54F"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2021</w:t>
            </w:r>
          </w:p>
        </w:tc>
        <w:tc>
          <w:tcPr>
            <w:tcW w:w="1120" w:type="dxa"/>
            <w:vAlign w:val="center"/>
          </w:tcPr>
          <w:p w14:paraId="437C146E"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2023</w:t>
            </w:r>
          </w:p>
        </w:tc>
        <w:tc>
          <w:tcPr>
            <w:tcW w:w="1120" w:type="dxa"/>
            <w:vAlign w:val="center"/>
          </w:tcPr>
          <w:p w14:paraId="0A28AAAA"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2025</w:t>
            </w:r>
          </w:p>
        </w:tc>
        <w:tc>
          <w:tcPr>
            <w:tcW w:w="1153" w:type="dxa"/>
            <w:vAlign w:val="center"/>
          </w:tcPr>
          <w:p w14:paraId="5527E20C"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2027</w:t>
            </w:r>
          </w:p>
        </w:tc>
      </w:tr>
      <w:tr w:rsidR="00A356B2" w:rsidRPr="00AA1A9E" w14:paraId="308424CB" w14:textId="77777777" w:rsidTr="007A425B">
        <w:trPr>
          <w:trHeight w:val="242"/>
          <w:tblHeader/>
        </w:trPr>
        <w:tc>
          <w:tcPr>
            <w:tcW w:w="4582" w:type="dxa"/>
            <w:vAlign w:val="center"/>
          </w:tcPr>
          <w:p w14:paraId="40969523"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Varėnos r. sav.</w:t>
            </w:r>
          </w:p>
        </w:tc>
        <w:tc>
          <w:tcPr>
            <w:tcW w:w="1120" w:type="dxa"/>
            <w:vAlign w:val="center"/>
          </w:tcPr>
          <w:p w14:paraId="6BE43AD3"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406</w:t>
            </w:r>
          </w:p>
        </w:tc>
        <w:tc>
          <w:tcPr>
            <w:tcW w:w="1120" w:type="dxa"/>
            <w:vAlign w:val="center"/>
          </w:tcPr>
          <w:p w14:paraId="2DB1AC10"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414</w:t>
            </w:r>
          </w:p>
        </w:tc>
        <w:tc>
          <w:tcPr>
            <w:tcW w:w="1120" w:type="dxa"/>
            <w:vAlign w:val="center"/>
          </w:tcPr>
          <w:p w14:paraId="14229B96"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429</w:t>
            </w:r>
          </w:p>
        </w:tc>
        <w:tc>
          <w:tcPr>
            <w:tcW w:w="1153" w:type="dxa"/>
            <w:vAlign w:val="center"/>
          </w:tcPr>
          <w:p w14:paraId="0EB77EB2"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443</w:t>
            </w:r>
          </w:p>
        </w:tc>
      </w:tr>
      <w:tr w:rsidR="00A356B2" w:rsidRPr="00AA1A9E" w14:paraId="20F95EDB" w14:textId="77777777" w:rsidTr="007A425B">
        <w:trPr>
          <w:trHeight w:val="250"/>
          <w:tblHeader/>
        </w:trPr>
        <w:tc>
          <w:tcPr>
            <w:tcW w:w="4582" w:type="dxa"/>
            <w:vAlign w:val="center"/>
          </w:tcPr>
          <w:p w14:paraId="58844714"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Alytaus regionas iš viso</w:t>
            </w:r>
          </w:p>
        </w:tc>
        <w:tc>
          <w:tcPr>
            <w:tcW w:w="1120" w:type="dxa"/>
            <w:vAlign w:val="center"/>
          </w:tcPr>
          <w:p w14:paraId="65A7A11B"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477</w:t>
            </w:r>
          </w:p>
        </w:tc>
        <w:tc>
          <w:tcPr>
            <w:tcW w:w="1120" w:type="dxa"/>
            <w:vAlign w:val="center"/>
          </w:tcPr>
          <w:p w14:paraId="6ADC76A7"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487</w:t>
            </w:r>
          </w:p>
        </w:tc>
        <w:tc>
          <w:tcPr>
            <w:tcW w:w="1120" w:type="dxa"/>
            <w:vAlign w:val="center"/>
          </w:tcPr>
          <w:p w14:paraId="26C0C973"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505</w:t>
            </w:r>
          </w:p>
        </w:tc>
        <w:tc>
          <w:tcPr>
            <w:tcW w:w="1153" w:type="dxa"/>
            <w:vAlign w:val="center"/>
          </w:tcPr>
          <w:p w14:paraId="4CFD0017"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521</w:t>
            </w:r>
          </w:p>
        </w:tc>
      </w:tr>
    </w:tbl>
    <w:p w14:paraId="19B8ABA3" w14:textId="77777777" w:rsidR="00A356B2" w:rsidRPr="00AA1A9E" w:rsidRDefault="00A356B2" w:rsidP="00A356B2">
      <w:pPr>
        <w:rPr>
          <w:rFonts w:ascii="Times New Roman" w:hAnsi="Times New Roman" w:cs="Times New Roman"/>
          <w:color w:val="595959" w:themeColor="text1" w:themeTint="A6"/>
          <w:szCs w:val="20"/>
          <w:lang w:val="lt-LT"/>
        </w:rPr>
      </w:pPr>
      <w:r w:rsidRPr="00AA1A9E">
        <w:rPr>
          <w:rFonts w:ascii="Times New Roman" w:hAnsi="Times New Roman" w:cs="Times New Roman"/>
          <w:color w:val="595959" w:themeColor="text1" w:themeTint="A6"/>
          <w:szCs w:val="20"/>
          <w:lang w:val="lt-LT"/>
        </w:rPr>
        <w:t>Šaltinis: sudaryta autorių</w:t>
      </w:r>
    </w:p>
    <w:p w14:paraId="25CF82E1" w14:textId="6AEC6A55" w:rsidR="00A356B2"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Įvertinus Varėnos r. sav. gyventojų skaičiaus bei komunalinių atliekų susidarymo vienam gyventojui pokyčius parengtos komunalinių atliekų susidarymo rajone prognozės. Konservatyviu vertinimu augant šalies ekonomikai KA susidarymas Varėnos rajone 2027 m. turėtų išaugti iki ~8,6 tūkst. t. </w:t>
      </w:r>
      <w:bookmarkStart w:id="333" w:name="_Hlk138413052"/>
      <w:r w:rsidRPr="00AA1A9E">
        <w:rPr>
          <w:rFonts w:ascii="Times New Roman" w:hAnsi="Times New Roman" w:cs="Times New Roman"/>
          <w:sz w:val="24"/>
          <w:szCs w:val="28"/>
          <w:lang w:val="lt-LT"/>
        </w:rPr>
        <w:t>ir sudarys ~10,3 proc. visų regione susidarančių KA.</w:t>
      </w:r>
    </w:p>
    <w:p w14:paraId="5CD3D4CB" w14:textId="77777777" w:rsidR="00AA1A9E" w:rsidRPr="00AA1A9E" w:rsidRDefault="00AA1A9E" w:rsidP="00A356B2">
      <w:pPr>
        <w:rPr>
          <w:rFonts w:ascii="Times New Roman" w:hAnsi="Times New Roman" w:cs="Times New Roman"/>
          <w:sz w:val="24"/>
          <w:szCs w:val="28"/>
          <w:lang w:val="lt-LT"/>
        </w:rPr>
      </w:pPr>
    </w:p>
    <w:bookmarkEnd w:id="333"/>
    <w:p w14:paraId="1902CB11" w14:textId="0FC8A98B" w:rsidR="00A356B2" w:rsidRPr="00AA1A9E" w:rsidRDefault="00A356B2" w:rsidP="00A356B2">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lastRenderedPageBreak/>
        <w:fldChar w:fldCharType="begin"/>
      </w:r>
      <w:r w:rsidRPr="00AA1A9E">
        <w:rPr>
          <w:rFonts w:ascii="Times New Roman" w:hAnsi="Times New Roman" w:cs="Times New Roman"/>
          <w:sz w:val="20"/>
          <w:szCs w:val="20"/>
        </w:rPr>
        <w:instrText xml:space="preserve"> SEQ lentelė \* ARABIC </w:instrText>
      </w:r>
      <w:r w:rsidRPr="00AA1A9E">
        <w:rPr>
          <w:rFonts w:ascii="Times New Roman" w:hAnsi="Times New Roman" w:cs="Times New Roman"/>
          <w:sz w:val="20"/>
          <w:szCs w:val="20"/>
        </w:rPr>
        <w:fldChar w:fldCharType="separate"/>
      </w:r>
      <w:bookmarkStart w:id="334" w:name="_Toc138250534"/>
      <w:bookmarkStart w:id="335" w:name="_Toc142324359"/>
      <w:r w:rsidR="0006025D" w:rsidRPr="00AA1A9E">
        <w:rPr>
          <w:rFonts w:ascii="Times New Roman" w:hAnsi="Times New Roman" w:cs="Times New Roman"/>
          <w:noProof/>
          <w:sz w:val="20"/>
          <w:szCs w:val="20"/>
        </w:rPr>
        <w:t>45</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lentelė. Komunalinių atliekų susidarymo prognozė</w:t>
      </w:r>
      <w:bookmarkEnd w:id="334"/>
      <w:bookmarkEnd w:id="335"/>
    </w:p>
    <w:tbl>
      <w:tblPr>
        <w:tblStyle w:val="TableGrid"/>
        <w:tblW w:w="9095"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582"/>
        <w:gridCol w:w="1120"/>
        <w:gridCol w:w="1120"/>
        <w:gridCol w:w="1120"/>
        <w:gridCol w:w="1153"/>
      </w:tblGrid>
      <w:tr w:rsidR="00A356B2" w:rsidRPr="00AA1A9E" w14:paraId="3B861B78" w14:textId="77777777" w:rsidTr="007A425B">
        <w:trPr>
          <w:trHeight w:val="270"/>
          <w:tblHeader/>
        </w:trPr>
        <w:tc>
          <w:tcPr>
            <w:tcW w:w="4582" w:type="dxa"/>
            <w:vAlign w:val="center"/>
          </w:tcPr>
          <w:p w14:paraId="1B351C67"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Teritorija</w:t>
            </w:r>
          </w:p>
        </w:tc>
        <w:tc>
          <w:tcPr>
            <w:tcW w:w="1120" w:type="dxa"/>
            <w:vAlign w:val="center"/>
          </w:tcPr>
          <w:p w14:paraId="5F8F4AFF"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2021</w:t>
            </w:r>
          </w:p>
        </w:tc>
        <w:tc>
          <w:tcPr>
            <w:tcW w:w="1120" w:type="dxa"/>
            <w:vAlign w:val="center"/>
          </w:tcPr>
          <w:p w14:paraId="173CFF97"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2023</w:t>
            </w:r>
          </w:p>
        </w:tc>
        <w:tc>
          <w:tcPr>
            <w:tcW w:w="1120" w:type="dxa"/>
            <w:vAlign w:val="center"/>
          </w:tcPr>
          <w:p w14:paraId="1A260D5D"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2025</w:t>
            </w:r>
          </w:p>
        </w:tc>
        <w:tc>
          <w:tcPr>
            <w:tcW w:w="1153" w:type="dxa"/>
            <w:vAlign w:val="center"/>
          </w:tcPr>
          <w:p w14:paraId="40DB6387"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2027</w:t>
            </w:r>
          </w:p>
        </w:tc>
      </w:tr>
      <w:tr w:rsidR="00A356B2" w:rsidRPr="00AA1A9E" w14:paraId="0A188B8A" w14:textId="77777777" w:rsidTr="007A425B">
        <w:trPr>
          <w:trHeight w:val="242"/>
          <w:tblHeader/>
        </w:trPr>
        <w:tc>
          <w:tcPr>
            <w:tcW w:w="4582" w:type="dxa"/>
            <w:vAlign w:val="center"/>
          </w:tcPr>
          <w:p w14:paraId="5310B673"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Varėnos r. sav.</w:t>
            </w:r>
          </w:p>
        </w:tc>
        <w:tc>
          <w:tcPr>
            <w:tcW w:w="1120" w:type="dxa"/>
            <w:vAlign w:val="center"/>
          </w:tcPr>
          <w:p w14:paraId="43344201"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8.581</w:t>
            </w:r>
          </w:p>
        </w:tc>
        <w:tc>
          <w:tcPr>
            <w:tcW w:w="1120" w:type="dxa"/>
            <w:vAlign w:val="center"/>
          </w:tcPr>
          <w:p w14:paraId="46D4ED3D"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8.474</w:t>
            </w:r>
          </w:p>
        </w:tc>
        <w:tc>
          <w:tcPr>
            <w:tcW w:w="1120" w:type="dxa"/>
            <w:vAlign w:val="center"/>
          </w:tcPr>
          <w:p w14:paraId="719E24EF"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8.580</w:t>
            </w:r>
          </w:p>
        </w:tc>
        <w:tc>
          <w:tcPr>
            <w:tcW w:w="1153" w:type="dxa"/>
            <w:vAlign w:val="center"/>
          </w:tcPr>
          <w:p w14:paraId="5AFBD49E"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8.645</w:t>
            </w:r>
          </w:p>
        </w:tc>
      </w:tr>
      <w:tr w:rsidR="00A356B2" w:rsidRPr="00AA1A9E" w14:paraId="785E31D1" w14:textId="77777777" w:rsidTr="007A425B">
        <w:trPr>
          <w:trHeight w:val="250"/>
          <w:tblHeader/>
        </w:trPr>
        <w:tc>
          <w:tcPr>
            <w:tcW w:w="4582" w:type="dxa"/>
            <w:vAlign w:val="center"/>
          </w:tcPr>
          <w:p w14:paraId="6AADF450"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Alytaus regionas iš viso</w:t>
            </w:r>
          </w:p>
        </w:tc>
        <w:tc>
          <w:tcPr>
            <w:tcW w:w="1120" w:type="dxa"/>
            <w:vAlign w:val="center"/>
          </w:tcPr>
          <w:p w14:paraId="2E829055"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79.769</w:t>
            </w:r>
          </w:p>
        </w:tc>
        <w:tc>
          <w:tcPr>
            <w:tcW w:w="1120" w:type="dxa"/>
            <w:vAlign w:val="center"/>
          </w:tcPr>
          <w:p w14:paraId="61E7DC9A"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80.122</w:t>
            </w:r>
          </w:p>
        </w:tc>
        <w:tc>
          <w:tcPr>
            <w:tcW w:w="1120" w:type="dxa"/>
            <w:vAlign w:val="center"/>
          </w:tcPr>
          <w:p w14:paraId="1706E3FA"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82.388</w:t>
            </w:r>
          </w:p>
        </w:tc>
        <w:tc>
          <w:tcPr>
            <w:tcW w:w="1153" w:type="dxa"/>
            <w:vAlign w:val="center"/>
          </w:tcPr>
          <w:p w14:paraId="7E64B419"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84.334</w:t>
            </w:r>
          </w:p>
        </w:tc>
      </w:tr>
    </w:tbl>
    <w:p w14:paraId="50AA202D" w14:textId="77777777" w:rsidR="00A356B2" w:rsidRPr="00AA1A9E" w:rsidRDefault="00A356B2" w:rsidP="00A356B2">
      <w:pPr>
        <w:rPr>
          <w:rFonts w:ascii="Times New Roman" w:hAnsi="Times New Roman" w:cs="Times New Roman"/>
          <w:szCs w:val="20"/>
          <w:lang w:val="lt-LT"/>
        </w:rPr>
      </w:pPr>
      <w:r w:rsidRPr="00AA1A9E">
        <w:rPr>
          <w:rFonts w:ascii="Times New Roman" w:hAnsi="Times New Roman" w:cs="Times New Roman"/>
          <w:color w:val="595959" w:themeColor="text1" w:themeTint="A6"/>
          <w:szCs w:val="20"/>
          <w:lang w:val="lt-LT"/>
        </w:rPr>
        <w:t>Šaltinis: sudaryta autorių</w:t>
      </w:r>
    </w:p>
    <w:p w14:paraId="29A144ED" w14:textId="7E8574B8"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Komunalinių atliekų sudėties prognozė 2023-2027 m. parengta atsižvelgiant į keliamus atliekų susidarymo prevencijos tikslus bei planuojamas taikyti priemones. Vertinant komunalinių atliekų susidarymo laikomasi prielaidų, kad ateityje biologiškai skaidžių atliekų kiekis tenkantis vienam gyventojui nežymiai mažės (nuo </w:t>
      </w:r>
      <w:r w:rsidR="00767925" w:rsidRPr="00AA1A9E">
        <w:rPr>
          <w:rFonts w:ascii="Times New Roman" w:hAnsi="Times New Roman" w:cs="Times New Roman"/>
          <w:sz w:val="24"/>
          <w:szCs w:val="28"/>
          <w:lang w:val="lt-LT"/>
        </w:rPr>
        <w:t>178</w:t>
      </w:r>
      <w:r w:rsidRPr="00AA1A9E">
        <w:rPr>
          <w:rFonts w:ascii="Times New Roman" w:hAnsi="Times New Roman" w:cs="Times New Roman"/>
          <w:sz w:val="24"/>
          <w:szCs w:val="28"/>
          <w:lang w:val="lt-LT"/>
        </w:rPr>
        <w:t xml:space="preserve"> iki </w:t>
      </w:r>
      <w:r w:rsidR="00767925" w:rsidRPr="00AA1A9E">
        <w:rPr>
          <w:rFonts w:ascii="Times New Roman" w:hAnsi="Times New Roman" w:cs="Times New Roman"/>
          <w:sz w:val="24"/>
          <w:szCs w:val="28"/>
          <w:lang w:val="lt-LT"/>
        </w:rPr>
        <w:t>168</w:t>
      </w:r>
      <w:r w:rsidRPr="00AA1A9E">
        <w:rPr>
          <w:rFonts w:ascii="Times New Roman" w:hAnsi="Times New Roman" w:cs="Times New Roman"/>
          <w:sz w:val="24"/>
          <w:szCs w:val="28"/>
          <w:lang w:val="lt-LT"/>
        </w:rPr>
        <w:t xml:space="preserve"> kg /</w:t>
      </w:r>
      <w:r w:rsidR="001B03D1">
        <w:rPr>
          <w:rFonts w:ascii="Times New Roman" w:hAnsi="Times New Roman" w:cs="Times New Roman"/>
          <w:sz w:val="24"/>
          <w:szCs w:val="28"/>
          <w:lang w:val="lt-LT"/>
        </w:rPr>
        <w:t xml:space="preserve"> </w:t>
      </w:r>
      <w:r w:rsidRPr="00AA1A9E">
        <w:rPr>
          <w:rFonts w:ascii="Times New Roman" w:hAnsi="Times New Roman" w:cs="Times New Roman"/>
          <w:sz w:val="24"/>
          <w:szCs w:val="28"/>
          <w:lang w:val="lt-LT"/>
        </w:rPr>
        <w:t>gyv.) dėl lokaliai taikomų prevencijos priemonių, tačiau ekonominiai pokyčiai ir vartojimo augimas toliau lems pakuočių atliekų kiekio augimą (nuo 1</w:t>
      </w:r>
      <w:r w:rsidR="00767925" w:rsidRPr="00AA1A9E">
        <w:rPr>
          <w:rFonts w:ascii="Times New Roman" w:hAnsi="Times New Roman" w:cs="Times New Roman"/>
          <w:sz w:val="24"/>
          <w:szCs w:val="28"/>
          <w:lang w:val="lt-LT"/>
        </w:rPr>
        <w:t>08</w:t>
      </w:r>
      <w:r w:rsidRPr="00AA1A9E">
        <w:rPr>
          <w:rFonts w:ascii="Times New Roman" w:hAnsi="Times New Roman" w:cs="Times New Roman"/>
          <w:sz w:val="24"/>
          <w:szCs w:val="28"/>
          <w:lang w:val="lt-LT"/>
        </w:rPr>
        <w:t xml:space="preserve"> iki 1</w:t>
      </w:r>
      <w:r w:rsidR="00767925" w:rsidRPr="00AA1A9E">
        <w:rPr>
          <w:rFonts w:ascii="Times New Roman" w:hAnsi="Times New Roman" w:cs="Times New Roman"/>
          <w:sz w:val="24"/>
          <w:szCs w:val="28"/>
          <w:lang w:val="lt-LT"/>
        </w:rPr>
        <w:t>30</w:t>
      </w:r>
      <w:r w:rsidRPr="00AA1A9E">
        <w:rPr>
          <w:rFonts w:ascii="Times New Roman" w:hAnsi="Times New Roman" w:cs="Times New Roman"/>
          <w:sz w:val="24"/>
          <w:szCs w:val="28"/>
          <w:lang w:val="lt-LT"/>
        </w:rPr>
        <w:t xml:space="preserve"> kg</w:t>
      </w:r>
      <w:r w:rsidR="001B03D1">
        <w:rPr>
          <w:rFonts w:ascii="Times New Roman" w:hAnsi="Times New Roman" w:cs="Times New Roman"/>
          <w:sz w:val="24"/>
          <w:szCs w:val="28"/>
          <w:lang w:val="lt-LT"/>
        </w:rPr>
        <w:t xml:space="preserve"> </w:t>
      </w:r>
      <w:r w:rsidRPr="00AA1A9E">
        <w:rPr>
          <w:rFonts w:ascii="Times New Roman" w:hAnsi="Times New Roman" w:cs="Times New Roman"/>
          <w:sz w:val="24"/>
          <w:szCs w:val="28"/>
          <w:lang w:val="lt-LT"/>
        </w:rPr>
        <w:t>/ gyv.). Aukštas vartojimo lygis, infrastruktūros plėtra ir atliekų tvarkymo paslaugos prieinamumo sąlygų gerinimas didins ir kitų atliekų (tekstilės, didžiųjų bei kt.) atliekų susidarymą (nuo 12</w:t>
      </w:r>
      <w:r w:rsidR="00767925" w:rsidRPr="00AA1A9E">
        <w:rPr>
          <w:rFonts w:ascii="Times New Roman" w:hAnsi="Times New Roman" w:cs="Times New Roman"/>
          <w:sz w:val="24"/>
          <w:szCs w:val="28"/>
          <w:lang w:val="lt-LT"/>
        </w:rPr>
        <w:t>0</w:t>
      </w:r>
      <w:r w:rsidRPr="00AA1A9E">
        <w:rPr>
          <w:rFonts w:ascii="Times New Roman" w:hAnsi="Times New Roman" w:cs="Times New Roman"/>
          <w:sz w:val="24"/>
          <w:szCs w:val="28"/>
          <w:lang w:val="lt-LT"/>
        </w:rPr>
        <w:t xml:space="preserve"> iki 1</w:t>
      </w:r>
      <w:r w:rsidR="00767925" w:rsidRPr="00AA1A9E">
        <w:rPr>
          <w:rFonts w:ascii="Times New Roman" w:hAnsi="Times New Roman" w:cs="Times New Roman"/>
          <w:sz w:val="24"/>
          <w:szCs w:val="28"/>
          <w:lang w:val="lt-LT"/>
        </w:rPr>
        <w:t>45</w:t>
      </w:r>
      <w:r w:rsidRPr="00AA1A9E">
        <w:rPr>
          <w:rFonts w:ascii="Times New Roman" w:hAnsi="Times New Roman" w:cs="Times New Roman"/>
          <w:sz w:val="24"/>
          <w:szCs w:val="28"/>
          <w:lang w:val="lt-LT"/>
        </w:rPr>
        <w:t xml:space="preserve"> kg /</w:t>
      </w:r>
      <w:r w:rsidR="001B03D1">
        <w:rPr>
          <w:rFonts w:ascii="Times New Roman" w:hAnsi="Times New Roman" w:cs="Times New Roman"/>
          <w:sz w:val="24"/>
          <w:szCs w:val="28"/>
          <w:lang w:val="lt-LT"/>
        </w:rPr>
        <w:t xml:space="preserve"> </w:t>
      </w:r>
      <w:r w:rsidRPr="00AA1A9E">
        <w:rPr>
          <w:rFonts w:ascii="Times New Roman" w:hAnsi="Times New Roman" w:cs="Times New Roman"/>
          <w:sz w:val="24"/>
          <w:szCs w:val="28"/>
          <w:lang w:val="lt-LT"/>
        </w:rPr>
        <w:t>gyv.).</w:t>
      </w:r>
    </w:p>
    <w:p w14:paraId="2ADE0520" w14:textId="7FEA23A6" w:rsidR="00A356B2" w:rsidRPr="00AA1A9E" w:rsidRDefault="00A356B2" w:rsidP="00A356B2">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fldChar w:fldCharType="begin"/>
      </w:r>
      <w:r w:rsidRPr="00AA1A9E">
        <w:rPr>
          <w:rFonts w:ascii="Times New Roman" w:hAnsi="Times New Roman" w:cs="Times New Roman"/>
          <w:sz w:val="20"/>
          <w:szCs w:val="20"/>
        </w:rPr>
        <w:instrText xml:space="preserve"> SEQ lentelė \* ARABIC </w:instrText>
      </w:r>
      <w:r w:rsidRPr="00AA1A9E">
        <w:rPr>
          <w:rFonts w:ascii="Times New Roman" w:hAnsi="Times New Roman" w:cs="Times New Roman"/>
          <w:sz w:val="20"/>
          <w:szCs w:val="20"/>
        </w:rPr>
        <w:fldChar w:fldCharType="separate"/>
      </w:r>
      <w:bookmarkStart w:id="336" w:name="_Toc138250535"/>
      <w:bookmarkStart w:id="337" w:name="_Toc142324360"/>
      <w:r w:rsidR="0006025D" w:rsidRPr="00AA1A9E">
        <w:rPr>
          <w:rFonts w:ascii="Times New Roman" w:hAnsi="Times New Roman" w:cs="Times New Roman"/>
          <w:noProof/>
          <w:sz w:val="20"/>
          <w:szCs w:val="20"/>
        </w:rPr>
        <w:t>46</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lentelė. Susidarančių komunalinių atliekų sudėties prognozė 2023-2027 m.</w:t>
      </w:r>
      <w:bookmarkEnd w:id="336"/>
      <w:bookmarkEnd w:id="337"/>
    </w:p>
    <w:tbl>
      <w:tblPr>
        <w:tblStyle w:val="TableGrid"/>
        <w:tblW w:w="908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4860"/>
        <w:gridCol w:w="1440"/>
        <w:gridCol w:w="1350"/>
        <w:gridCol w:w="1436"/>
      </w:tblGrid>
      <w:tr w:rsidR="00A356B2" w:rsidRPr="00AA1A9E" w14:paraId="7F5D829C" w14:textId="77777777" w:rsidTr="007A425B">
        <w:trPr>
          <w:cantSplit/>
          <w:trHeight w:val="80"/>
          <w:tblHeader/>
        </w:trPr>
        <w:tc>
          <w:tcPr>
            <w:tcW w:w="4860" w:type="dxa"/>
            <w:vMerge w:val="restart"/>
            <w:vAlign w:val="center"/>
          </w:tcPr>
          <w:p w14:paraId="22776BFA"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Atliekų kategorija</w:t>
            </w:r>
          </w:p>
        </w:tc>
        <w:tc>
          <w:tcPr>
            <w:tcW w:w="4226" w:type="dxa"/>
            <w:gridSpan w:val="3"/>
            <w:vAlign w:val="center"/>
          </w:tcPr>
          <w:p w14:paraId="5A761702"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Susidariusios KA, tonos</w:t>
            </w:r>
          </w:p>
        </w:tc>
      </w:tr>
      <w:tr w:rsidR="00A356B2" w:rsidRPr="00AA1A9E" w14:paraId="49390CEF" w14:textId="77777777" w:rsidTr="007A425B">
        <w:trPr>
          <w:cantSplit/>
          <w:trHeight w:val="267"/>
          <w:tblHeader/>
        </w:trPr>
        <w:tc>
          <w:tcPr>
            <w:tcW w:w="4860" w:type="dxa"/>
            <w:vMerge/>
            <w:vAlign w:val="center"/>
          </w:tcPr>
          <w:p w14:paraId="4168A78A" w14:textId="77777777" w:rsidR="00A356B2" w:rsidRPr="00AA1A9E" w:rsidRDefault="00A356B2" w:rsidP="007A425B">
            <w:pPr>
              <w:jc w:val="left"/>
              <w:rPr>
                <w:rFonts w:ascii="Times New Roman" w:hAnsi="Times New Roman" w:cs="Times New Roman"/>
                <w:szCs w:val="20"/>
                <w:lang w:val="lt-LT"/>
              </w:rPr>
            </w:pPr>
          </w:p>
        </w:tc>
        <w:tc>
          <w:tcPr>
            <w:tcW w:w="1440" w:type="dxa"/>
          </w:tcPr>
          <w:p w14:paraId="66F01F30"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2023</w:t>
            </w:r>
          </w:p>
        </w:tc>
        <w:tc>
          <w:tcPr>
            <w:tcW w:w="1350" w:type="dxa"/>
            <w:vAlign w:val="center"/>
          </w:tcPr>
          <w:p w14:paraId="24E96E46"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2025</w:t>
            </w:r>
          </w:p>
        </w:tc>
        <w:tc>
          <w:tcPr>
            <w:tcW w:w="1436" w:type="dxa"/>
            <w:vAlign w:val="center"/>
          </w:tcPr>
          <w:p w14:paraId="2A38343F"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2027</w:t>
            </w:r>
          </w:p>
        </w:tc>
      </w:tr>
      <w:tr w:rsidR="00767925" w:rsidRPr="00AA1A9E" w14:paraId="15E0F066" w14:textId="77777777" w:rsidTr="00767925">
        <w:trPr>
          <w:trHeight w:val="332"/>
        </w:trPr>
        <w:tc>
          <w:tcPr>
            <w:tcW w:w="4860" w:type="dxa"/>
            <w:vAlign w:val="center"/>
          </w:tcPr>
          <w:p w14:paraId="2CB20192" w14:textId="12DA5090" w:rsidR="00767925" w:rsidRPr="00AA1A9E" w:rsidRDefault="00D52C5B" w:rsidP="00767925">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w:t>
            </w:r>
            <w:r w:rsidRPr="00AA1A9E">
              <w:rPr>
                <w:rFonts w:ascii="Times New Roman" w:hAnsi="Times New Roman" w:cs="Times New Roman"/>
                <w:b/>
                <w:bCs/>
                <w:kern w:val="3"/>
                <w:szCs w:val="20"/>
                <w:lang w:val="lt-LT"/>
              </w:rPr>
              <w:t xml:space="preserve"> </w:t>
            </w:r>
            <w:r w:rsidR="00767925" w:rsidRPr="00AA1A9E">
              <w:rPr>
                <w:rFonts w:ascii="Times New Roman" w:hAnsi="Times New Roman" w:cs="Times New Roman"/>
                <w:b/>
                <w:bCs/>
                <w:kern w:val="3"/>
                <w:szCs w:val="20"/>
                <w:lang w:val="lt-LT"/>
              </w:rPr>
              <w:t>susidariusios KA</w:t>
            </w:r>
          </w:p>
        </w:tc>
        <w:tc>
          <w:tcPr>
            <w:tcW w:w="1440" w:type="dxa"/>
            <w:vAlign w:val="center"/>
          </w:tcPr>
          <w:p w14:paraId="43F30239" w14:textId="71CF8280" w:rsidR="00767925" w:rsidRPr="00AA1A9E" w:rsidRDefault="00767925" w:rsidP="00767925">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8.474</w:t>
            </w:r>
          </w:p>
        </w:tc>
        <w:tc>
          <w:tcPr>
            <w:tcW w:w="1350" w:type="dxa"/>
            <w:vAlign w:val="center"/>
          </w:tcPr>
          <w:p w14:paraId="5CA929C9" w14:textId="47C7A7D4" w:rsidR="00767925" w:rsidRPr="00AA1A9E" w:rsidRDefault="00767925" w:rsidP="00767925">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8.580</w:t>
            </w:r>
          </w:p>
        </w:tc>
        <w:tc>
          <w:tcPr>
            <w:tcW w:w="1436" w:type="dxa"/>
            <w:vAlign w:val="center"/>
          </w:tcPr>
          <w:p w14:paraId="60B4DF21" w14:textId="76F23090" w:rsidR="00767925" w:rsidRPr="00AA1A9E" w:rsidRDefault="00767925" w:rsidP="00767925">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8.645</w:t>
            </w:r>
          </w:p>
        </w:tc>
      </w:tr>
      <w:tr w:rsidR="00767925" w:rsidRPr="00AA1A9E" w14:paraId="3FB57F1E" w14:textId="77777777" w:rsidTr="00767925">
        <w:trPr>
          <w:trHeight w:val="283"/>
        </w:trPr>
        <w:tc>
          <w:tcPr>
            <w:tcW w:w="4860" w:type="dxa"/>
            <w:vAlign w:val="center"/>
          </w:tcPr>
          <w:p w14:paraId="717332BF" w14:textId="77777777" w:rsidR="00767925" w:rsidRPr="00AA1A9E" w:rsidRDefault="00767925" w:rsidP="00767925">
            <w:pPr>
              <w:spacing w:before="40" w:after="40"/>
              <w:jc w:val="left"/>
              <w:rPr>
                <w:rFonts w:ascii="Times New Roman" w:hAnsi="Times New Roman" w:cs="Times New Roman"/>
                <w:kern w:val="3"/>
                <w:szCs w:val="20"/>
                <w:u w:val="single"/>
                <w:lang w:val="lt-LT"/>
              </w:rPr>
            </w:pPr>
            <w:r w:rsidRPr="00AA1A9E">
              <w:rPr>
                <w:rFonts w:ascii="Times New Roman" w:hAnsi="Times New Roman" w:cs="Times New Roman"/>
                <w:kern w:val="3"/>
                <w:szCs w:val="20"/>
                <w:u w:val="single"/>
                <w:lang w:val="lt-LT"/>
              </w:rPr>
              <w:t>Biologiškai skaidžios atliekos</w:t>
            </w:r>
          </w:p>
        </w:tc>
        <w:tc>
          <w:tcPr>
            <w:tcW w:w="1440" w:type="dxa"/>
            <w:vAlign w:val="center"/>
          </w:tcPr>
          <w:p w14:paraId="6B6EC457" w14:textId="166619FD" w:rsidR="00767925" w:rsidRPr="00AA1A9E" w:rsidRDefault="00767925" w:rsidP="00767925">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3.686</w:t>
            </w:r>
          </w:p>
        </w:tc>
        <w:tc>
          <w:tcPr>
            <w:tcW w:w="1350" w:type="dxa"/>
            <w:vAlign w:val="center"/>
          </w:tcPr>
          <w:p w14:paraId="136F40A8" w14:textId="1C76FCA2" w:rsidR="00767925" w:rsidRPr="00AA1A9E" w:rsidRDefault="00767925" w:rsidP="00767925">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3.484</w:t>
            </w:r>
          </w:p>
        </w:tc>
        <w:tc>
          <w:tcPr>
            <w:tcW w:w="1436" w:type="dxa"/>
            <w:vAlign w:val="center"/>
          </w:tcPr>
          <w:p w14:paraId="2E103B08" w14:textId="2ACB6E4D" w:rsidR="00767925" w:rsidRPr="00AA1A9E" w:rsidRDefault="00767925" w:rsidP="00767925">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3.281</w:t>
            </w:r>
          </w:p>
        </w:tc>
      </w:tr>
      <w:tr w:rsidR="00767925" w:rsidRPr="00AA1A9E" w14:paraId="740B8B9E" w14:textId="77777777" w:rsidTr="00767925">
        <w:trPr>
          <w:trHeight w:val="71"/>
        </w:trPr>
        <w:tc>
          <w:tcPr>
            <w:tcW w:w="4860" w:type="dxa"/>
            <w:vAlign w:val="center"/>
          </w:tcPr>
          <w:p w14:paraId="30DA7A3D"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Žaliosios atliekos</w:t>
            </w:r>
          </w:p>
        </w:tc>
        <w:tc>
          <w:tcPr>
            <w:tcW w:w="1440" w:type="dxa"/>
            <w:vAlign w:val="center"/>
          </w:tcPr>
          <w:p w14:paraId="489055EB" w14:textId="6A6A979B"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2.015</w:t>
            </w:r>
          </w:p>
        </w:tc>
        <w:tc>
          <w:tcPr>
            <w:tcW w:w="1350" w:type="dxa"/>
            <w:vAlign w:val="center"/>
          </w:tcPr>
          <w:p w14:paraId="643CF774" w14:textId="4041F210"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1.895</w:t>
            </w:r>
          </w:p>
        </w:tc>
        <w:tc>
          <w:tcPr>
            <w:tcW w:w="1436" w:type="dxa"/>
            <w:vAlign w:val="center"/>
          </w:tcPr>
          <w:p w14:paraId="11EE0A3D" w14:textId="6569529B"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1.775</w:t>
            </w:r>
          </w:p>
        </w:tc>
      </w:tr>
      <w:tr w:rsidR="00767925" w:rsidRPr="00AA1A9E" w14:paraId="1DD708C0" w14:textId="77777777" w:rsidTr="00767925">
        <w:trPr>
          <w:trHeight w:val="208"/>
        </w:trPr>
        <w:tc>
          <w:tcPr>
            <w:tcW w:w="4860" w:type="dxa"/>
            <w:vAlign w:val="center"/>
          </w:tcPr>
          <w:p w14:paraId="79F814D8"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Medienos atliekos</w:t>
            </w:r>
          </w:p>
        </w:tc>
        <w:tc>
          <w:tcPr>
            <w:tcW w:w="1440" w:type="dxa"/>
            <w:vAlign w:val="center"/>
          </w:tcPr>
          <w:p w14:paraId="3D44AAC4" w14:textId="61CB84B1"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150</w:t>
            </w:r>
          </w:p>
        </w:tc>
        <w:tc>
          <w:tcPr>
            <w:tcW w:w="1350" w:type="dxa"/>
            <w:vAlign w:val="center"/>
          </w:tcPr>
          <w:p w14:paraId="0E57E444" w14:textId="55F2D9D8"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151</w:t>
            </w:r>
          </w:p>
        </w:tc>
        <w:tc>
          <w:tcPr>
            <w:tcW w:w="1436" w:type="dxa"/>
            <w:vAlign w:val="center"/>
          </w:tcPr>
          <w:p w14:paraId="5CDCCDFB" w14:textId="5F1331B9"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153</w:t>
            </w:r>
          </w:p>
        </w:tc>
      </w:tr>
      <w:tr w:rsidR="00767925" w:rsidRPr="00AA1A9E" w14:paraId="5382D1AF" w14:textId="77777777" w:rsidTr="00767925">
        <w:trPr>
          <w:trHeight w:val="239"/>
        </w:trPr>
        <w:tc>
          <w:tcPr>
            <w:tcW w:w="4860" w:type="dxa"/>
            <w:vAlign w:val="center"/>
          </w:tcPr>
          <w:p w14:paraId="5D777D2C"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Maisto ir virtuvės atliekos</w:t>
            </w:r>
          </w:p>
        </w:tc>
        <w:tc>
          <w:tcPr>
            <w:tcW w:w="1440" w:type="dxa"/>
            <w:vAlign w:val="center"/>
          </w:tcPr>
          <w:p w14:paraId="4C09EF81" w14:textId="5ECE1EAD"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1.437</w:t>
            </w:r>
          </w:p>
        </w:tc>
        <w:tc>
          <w:tcPr>
            <w:tcW w:w="1350" w:type="dxa"/>
            <w:vAlign w:val="center"/>
          </w:tcPr>
          <w:p w14:paraId="3435FEA2" w14:textId="3AA4CAB1"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1.353</w:t>
            </w:r>
          </w:p>
        </w:tc>
        <w:tc>
          <w:tcPr>
            <w:tcW w:w="1436" w:type="dxa"/>
            <w:vAlign w:val="center"/>
          </w:tcPr>
          <w:p w14:paraId="16764D5E" w14:textId="3B0DB1C9"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1.268</w:t>
            </w:r>
          </w:p>
        </w:tc>
      </w:tr>
      <w:tr w:rsidR="00767925" w:rsidRPr="00AA1A9E" w14:paraId="75622B52" w14:textId="77777777" w:rsidTr="00767925">
        <w:trPr>
          <w:trHeight w:val="224"/>
        </w:trPr>
        <w:tc>
          <w:tcPr>
            <w:tcW w:w="4860" w:type="dxa"/>
            <w:vAlign w:val="center"/>
          </w:tcPr>
          <w:p w14:paraId="5CB30BCD"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Kitos biologiškai skaidžios atliekos</w:t>
            </w:r>
          </w:p>
        </w:tc>
        <w:tc>
          <w:tcPr>
            <w:tcW w:w="1440" w:type="dxa"/>
            <w:vAlign w:val="center"/>
          </w:tcPr>
          <w:p w14:paraId="5BD8A085" w14:textId="6226A4AE"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84</w:t>
            </w:r>
          </w:p>
        </w:tc>
        <w:tc>
          <w:tcPr>
            <w:tcW w:w="1350" w:type="dxa"/>
            <w:vAlign w:val="center"/>
          </w:tcPr>
          <w:p w14:paraId="2093017C" w14:textId="34E80915"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85</w:t>
            </w:r>
          </w:p>
        </w:tc>
        <w:tc>
          <w:tcPr>
            <w:tcW w:w="1436" w:type="dxa"/>
            <w:vAlign w:val="center"/>
          </w:tcPr>
          <w:p w14:paraId="42ACAC7E" w14:textId="5E718EB7"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86</w:t>
            </w:r>
          </w:p>
        </w:tc>
      </w:tr>
      <w:tr w:rsidR="00767925" w:rsidRPr="00AA1A9E" w14:paraId="78F240EA" w14:textId="77777777" w:rsidTr="00767925">
        <w:trPr>
          <w:trHeight w:val="247"/>
        </w:trPr>
        <w:tc>
          <w:tcPr>
            <w:tcW w:w="4860" w:type="dxa"/>
            <w:vAlign w:val="center"/>
          </w:tcPr>
          <w:p w14:paraId="5224E8EA" w14:textId="77777777" w:rsidR="00767925" w:rsidRPr="00AA1A9E" w:rsidRDefault="00767925" w:rsidP="00767925">
            <w:pPr>
              <w:spacing w:before="40" w:after="40"/>
              <w:jc w:val="left"/>
              <w:rPr>
                <w:rFonts w:ascii="Times New Roman" w:hAnsi="Times New Roman" w:cs="Times New Roman"/>
                <w:kern w:val="3"/>
                <w:szCs w:val="20"/>
                <w:u w:val="single"/>
                <w:lang w:val="lt-LT"/>
              </w:rPr>
            </w:pPr>
            <w:r w:rsidRPr="00AA1A9E">
              <w:rPr>
                <w:rFonts w:ascii="Times New Roman" w:hAnsi="Times New Roman" w:cs="Times New Roman"/>
                <w:kern w:val="3"/>
                <w:szCs w:val="20"/>
                <w:u w:val="single"/>
                <w:lang w:val="lt-LT"/>
              </w:rPr>
              <w:t>Pakuočių atliekos ir antrinės žaliavos</w:t>
            </w:r>
          </w:p>
        </w:tc>
        <w:tc>
          <w:tcPr>
            <w:tcW w:w="1440" w:type="dxa"/>
            <w:vAlign w:val="center"/>
          </w:tcPr>
          <w:p w14:paraId="6D084A39" w14:textId="6308BCDB" w:rsidR="00767925" w:rsidRPr="00AA1A9E" w:rsidRDefault="00767925" w:rsidP="00767925">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2.334</w:t>
            </w:r>
          </w:p>
        </w:tc>
        <w:tc>
          <w:tcPr>
            <w:tcW w:w="1350" w:type="dxa"/>
            <w:vAlign w:val="center"/>
          </w:tcPr>
          <w:p w14:paraId="72145827" w14:textId="3BC549D4" w:rsidR="00767925" w:rsidRPr="00AA1A9E" w:rsidRDefault="00767925" w:rsidP="00767925">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2.428</w:t>
            </w:r>
          </w:p>
        </w:tc>
        <w:tc>
          <w:tcPr>
            <w:tcW w:w="1436" w:type="dxa"/>
            <w:vAlign w:val="center"/>
          </w:tcPr>
          <w:p w14:paraId="1186BC4B" w14:textId="263D9340" w:rsidR="00767925" w:rsidRPr="00AA1A9E" w:rsidRDefault="00767925" w:rsidP="00767925">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2.526</w:t>
            </w:r>
          </w:p>
        </w:tc>
      </w:tr>
      <w:tr w:rsidR="00767925" w:rsidRPr="00AA1A9E" w14:paraId="57A487A0" w14:textId="77777777" w:rsidTr="00767925">
        <w:trPr>
          <w:trHeight w:val="149"/>
        </w:trPr>
        <w:tc>
          <w:tcPr>
            <w:tcW w:w="4860" w:type="dxa"/>
            <w:vAlign w:val="center"/>
          </w:tcPr>
          <w:p w14:paraId="00B14FA4"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Popieriaus ir kartono atliekos</w:t>
            </w:r>
          </w:p>
        </w:tc>
        <w:tc>
          <w:tcPr>
            <w:tcW w:w="1440" w:type="dxa"/>
            <w:vAlign w:val="center"/>
          </w:tcPr>
          <w:p w14:paraId="2D48F928" w14:textId="6B30F1D3"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498</w:t>
            </w:r>
          </w:p>
        </w:tc>
        <w:tc>
          <w:tcPr>
            <w:tcW w:w="1350" w:type="dxa"/>
            <w:vAlign w:val="center"/>
          </w:tcPr>
          <w:p w14:paraId="638B3E4F" w14:textId="325417C6"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518</w:t>
            </w:r>
          </w:p>
        </w:tc>
        <w:tc>
          <w:tcPr>
            <w:tcW w:w="1436" w:type="dxa"/>
            <w:vAlign w:val="center"/>
          </w:tcPr>
          <w:p w14:paraId="6FE24CAD" w14:textId="0B5E971D"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539</w:t>
            </w:r>
          </w:p>
        </w:tc>
      </w:tr>
      <w:tr w:rsidR="00767925" w:rsidRPr="00AA1A9E" w14:paraId="69964AB0" w14:textId="77777777" w:rsidTr="00767925">
        <w:trPr>
          <w:trHeight w:val="239"/>
        </w:trPr>
        <w:tc>
          <w:tcPr>
            <w:tcW w:w="4860" w:type="dxa"/>
            <w:vAlign w:val="center"/>
          </w:tcPr>
          <w:p w14:paraId="5DF3EBDA"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Plastikų atliekos</w:t>
            </w:r>
          </w:p>
        </w:tc>
        <w:tc>
          <w:tcPr>
            <w:tcW w:w="1440" w:type="dxa"/>
            <w:vAlign w:val="center"/>
          </w:tcPr>
          <w:p w14:paraId="71ABE528" w14:textId="6316D7A6"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734</w:t>
            </w:r>
          </w:p>
        </w:tc>
        <w:tc>
          <w:tcPr>
            <w:tcW w:w="1350" w:type="dxa"/>
            <w:vAlign w:val="center"/>
          </w:tcPr>
          <w:p w14:paraId="6A831D00" w14:textId="2728FA4B"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763</w:t>
            </w:r>
          </w:p>
        </w:tc>
        <w:tc>
          <w:tcPr>
            <w:tcW w:w="1436" w:type="dxa"/>
            <w:vAlign w:val="center"/>
          </w:tcPr>
          <w:p w14:paraId="42FC7160" w14:textId="0791F55D"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794</w:t>
            </w:r>
          </w:p>
        </w:tc>
      </w:tr>
      <w:tr w:rsidR="00767925" w:rsidRPr="00AA1A9E" w14:paraId="3A33FD35" w14:textId="77777777" w:rsidTr="00767925">
        <w:trPr>
          <w:trHeight w:val="215"/>
        </w:trPr>
        <w:tc>
          <w:tcPr>
            <w:tcW w:w="4860" w:type="dxa"/>
            <w:vAlign w:val="center"/>
          </w:tcPr>
          <w:p w14:paraId="45BC2179"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Kombinuotų pakuočių atliekos</w:t>
            </w:r>
          </w:p>
        </w:tc>
        <w:tc>
          <w:tcPr>
            <w:tcW w:w="1440" w:type="dxa"/>
            <w:vAlign w:val="center"/>
          </w:tcPr>
          <w:p w14:paraId="5D5CE922" w14:textId="6700298B"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126</w:t>
            </w:r>
          </w:p>
        </w:tc>
        <w:tc>
          <w:tcPr>
            <w:tcW w:w="1350" w:type="dxa"/>
            <w:vAlign w:val="center"/>
          </w:tcPr>
          <w:p w14:paraId="5068B6CF" w14:textId="0E1B730D"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131</w:t>
            </w:r>
          </w:p>
        </w:tc>
        <w:tc>
          <w:tcPr>
            <w:tcW w:w="1436" w:type="dxa"/>
            <w:vAlign w:val="center"/>
          </w:tcPr>
          <w:p w14:paraId="5C3A0DE5" w14:textId="40BE4C5B"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136</w:t>
            </w:r>
          </w:p>
        </w:tc>
      </w:tr>
      <w:tr w:rsidR="00767925" w:rsidRPr="00AA1A9E" w14:paraId="54CA2ADD" w14:textId="77777777" w:rsidTr="00767925">
        <w:trPr>
          <w:trHeight w:val="163"/>
        </w:trPr>
        <w:tc>
          <w:tcPr>
            <w:tcW w:w="4860" w:type="dxa"/>
            <w:vAlign w:val="center"/>
          </w:tcPr>
          <w:p w14:paraId="7785AD1F"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Metalų atliekos</w:t>
            </w:r>
          </w:p>
        </w:tc>
        <w:tc>
          <w:tcPr>
            <w:tcW w:w="1440" w:type="dxa"/>
            <w:vAlign w:val="center"/>
          </w:tcPr>
          <w:p w14:paraId="5E4F7A6B" w14:textId="67941A0E"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140</w:t>
            </w:r>
          </w:p>
        </w:tc>
        <w:tc>
          <w:tcPr>
            <w:tcW w:w="1350" w:type="dxa"/>
            <w:vAlign w:val="center"/>
          </w:tcPr>
          <w:p w14:paraId="2A1833F6" w14:textId="3B8B4129"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146</w:t>
            </w:r>
          </w:p>
        </w:tc>
        <w:tc>
          <w:tcPr>
            <w:tcW w:w="1436" w:type="dxa"/>
            <w:vAlign w:val="center"/>
          </w:tcPr>
          <w:p w14:paraId="7D8E3D14" w14:textId="5291BBE6"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152</w:t>
            </w:r>
          </w:p>
        </w:tc>
      </w:tr>
      <w:tr w:rsidR="00767925" w:rsidRPr="00AA1A9E" w14:paraId="3BC47420" w14:textId="77777777" w:rsidTr="00767925">
        <w:trPr>
          <w:trHeight w:val="163"/>
        </w:trPr>
        <w:tc>
          <w:tcPr>
            <w:tcW w:w="4860" w:type="dxa"/>
            <w:vAlign w:val="center"/>
          </w:tcPr>
          <w:p w14:paraId="6ADB5133"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Stiklo atliekos</w:t>
            </w:r>
          </w:p>
        </w:tc>
        <w:tc>
          <w:tcPr>
            <w:tcW w:w="1440" w:type="dxa"/>
            <w:vAlign w:val="center"/>
          </w:tcPr>
          <w:p w14:paraId="7AC70776" w14:textId="70B38109"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657</w:t>
            </w:r>
          </w:p>
        </w:tc>
        <w:tc>
          <w:tcPr>
            <w:tcW w:w="1350" w:type="dxa"/>
            <w:vAlign w:val="center"/>
          </w:tcPr>
          <w:p w14:paraId="40763679" w14:textId="4FEFB1C7"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684</w:t>
            </w:r>
          </w:p>
        </w:tc>
        <w:tc>
          <w:tcPr>
            <w:tcW w:w="1436" w:type="dxa"/>
            <w:vAlign w:val="center"/>
          </w:tcPr>
          <w:p w14:paraId="12149C7F" w14:textId="15E28B92"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711</w:t>
            </w:r>
          </w:p>
        </w:tc>
      </w:tr>
      <w:tr w:rsidR="00767925" w:rsidRPr="00AA1A9E" w14:paraId="72B2D2BA" w14:textId="77777777" w:rsidTr="00767925">
        <w:trPr>
          <w:trHeight w:val="71"/>
        </w:trPr>
        <w:tc>
          <w:tcPr>
            <w:tcW w:w="4860" w:type="dxa"/>
          </w:tcPr>
          <w:p w14:paraId="7AA7CE1B"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Mišrios pakuotės</w:t>
            </w:r>
          </w:p>
        </w:tc>
        <w:tc>
          <w:tcPr>
            <w:tcW w:w="1440" w:type="dxa"/>
            <w:vAlign w:val="center"/>
          </w:tcPr>
          <w:p w14:paraId="129AE3E3" w14:textId="3F7F4599"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350" w:type="dxa"/>
            <w:vAlign w:val="center"/>
          </w:tcPr>
          <w:p w14:paraId="5B253B87" w14:textId="0FDB378F"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436" w:type="dxa"/>
            <w:vAlign w:val="center"/>
          </w:tcPr>
          <w:p w14:paraId="3E698F7F" w14:textId="5DB495A7"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w:t>
            </w:r>
          </w:p>
        </w:tc>
      </w:tr>
      <w:tr w:rsidR="00767925" w:rsidRPr="00AA1A9E" w14:paraId="2142E142" w14:textId="77777777" w:rsidTr="00767925">
        <w:trPr>
          <w:trHeight w:val="71"/>
        </w:trPr>
        <w:tc>
          <w:tcPr>
            <w:tcW w:w="4860" w:type="dxa"/>
          </w:tcPr>
          <w:p w14:paraId="514B105F"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Kitos pakuotės</w:t>
            </w:r>
          </w:p>
        </w:tc>
        <w:tc>
          <w:tcPr>
            <w:tcW w:w="1440" w:type="dxa"/>
            <w:vAlign w:val="center"/>
          </w:tcPr>
          <w:p w14:paraId="47BFEE71" w14:textId="2928B02A"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180</w:t>
            </w:r>
          </w:p>
        </w:tc>
        <w:tc>
          <w:tcPr>
            <w:tcW w:w="1350" w:type="dxa"/>
            <w:vAlign w:val="center"/>
          </w:tcPr>
          <w:p w14:paraId="292B4E67" w14:textId="712C0B5C"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187</w:t>
            </w:r>
          </w:p>
        </w:tc>
        <w:tc>
          <w:tcPr>
            <w:tcW w:w="1436" w:type="dxa"/>
            <w:vAlign w:val="center"/>
          </w:tcPr>
          <w:p w14:paraId="7D6B87BA" w14:textId="7E252503"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194</w:t>
            </w:r>
          </w:p>
        </w:tc>
      </w:tr>
      <w:tr w:rsidR="00767925" w:rsidRPr="00AA1A9E" w14:paraId="3A918531" w14:textId="77777777" w:rsidTr="00767925">
        <w:trPr>
          <w:trHeight w:val="71"/>
        </w:trPr>
        <w:tc>
          <w:tcPr>
            <w:tcW w:w="4860" w:type="dxa"/>
          </w:tcPr>
          <w:p w14:paraId="1DC87007"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Medinės pakuotės</w:t>
            </w:r>
          </w:p>
        </w:tc>
        <w:tc>
          <w:tcPr>
            <w:tcW w:w="1440" w:type="dxa"/>
            <w:vAlign w:val="center"/>
          </w:tcPr>
          <w:p w14:paraId="2D7E8839" w14:textId="007983B8"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350" w:type="dxa"/>
            <w:vAlign w:val="center"/>
          </w:tcPr>
          <w:p w14:paraId="6A3CB7B7" w14:textId="449C6BB4"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436" w:type="dxa"/>
            <w:vAlign w:val="center"/>
          </w:tcPr>
          <w:p w14:paraId="3660CC7C" w14:textId="126BDF10"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w:t>
            </w:r>
          </w:p>
        </w:tc>
      </w:tr>
      <w:tr w:rsidR="00767925" w:rsidRPr="00AA1A9E" w14:paraId="714CCA28" w14:textId="77777777" w:rsidTr="00767925">
        <w:trPr>
          <w:trHeight w:val="163"/>
        </w:trPr>
        <w:tc>
          <w:tcPr>
            <w:tcW w:w="4860" w:type="dxa"/>
            <w:vAlign w:val="center"/>
          </w:tcPr>
          <w:p w14:paraId="7BAF81F6" w14:textId="77777777" w:rsidR="00767925" w:rsidRPr="00AA1A9E" w:rsidRDefault="00767925" w:rsidP="00767925">
            <w:pPr>
              <w:spacing w:before="40" w:after="40"/>
              <w:jc w:val="left"/>
              <w:rPr>
                <w:rFonts w:ascii="Times New Roman" w:hAnsi="Times New Roman" w:cs="Times New Roman"/>
                <w:kern w:val="3"/>
                <w:szCs w:val="20"/>
                <w:u w:val="single"/>
                <w:lang w:val="lt-LT"/>
              </w:rPr>
            </w:pPr>
            <w:r w:rsidRPr="00AA1A9E">
              <w:rPr>
                <w:rFonts w:ascii="Times New Roman" w:hAnsi="Times New Roman" w:cs="Times New Roman"/>
                <w:kern w:val="3"/>
                <w:szCs w:val="20"/>
                <w:u w:val="single"/>
                <w:lang w:val="lt-LT"/>
              </w:rPr>
              <w:t>Kitos atliekos</w:t>
            </w:r>
          </w:p>
        </w:tc>
        <w:tc>
          <w:tcPr>
            <w:tcW w:w="1440" w:type="dxa"/>
            <w:vAlign w:val="center"/>
          </w:tcPr>
          <w:p w14:paraId="1719C06B" w14:textId="2A905E2F" w:rsidR="00767925" w:rsidRPr="00AA1A9E" w:rsidRDefault="00767925" w:rsidP="00767925">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2.454</w:t>
            </w:r>
          </w:p>
        </w:tc>
        <w:tc>
          <w:tcPr>
            <w:tcW w:w="1350" w:type="dxa"/>
            <w:vAlign w:val="center"/>
          </w:tcPr>
          <w:p w14:paraId="51F77AB3" w14:textId="0494CC21" w:rsidR="00767925" w:rsidRPr="00AA1A9E" w:rsidRDefault="00767925" w:rsidP="00767925">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2.668</w:t>
            </w:r>
          </w:p>
        </w:tc>
        <w:tc>
          <w:tcPr>
            <w:tcW w:w="1436" w:type="dxa"/>
            <w:vAlign w:val="center"/>
          </w:tcPr>
          <w:p w14:paraId="1E2AF6DA" w14:textId="350B9433" w:rsidR="00767925" w:rsidRPr="00AA1A9E" w:rsidRDefault="00767925" w:rsidP="00767925">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2.838</w:t>
            </w:r>
          </w:p>
        </w:tc>
      </w:tr>
      <w:tr w:rsidR="00767925" w:rsidRPr="00AA1A9E" w14:paraId="735C9BCD" w14:textId="77777777" w:rsidTr="00767925">
        <w:trPr>
          <w:trHeight w:val="163"/>
        </w:trPr>
        <w:tc>
          <w:tcPr>
            <w:tcW w:w="4860" w:type="dxa"/>
            <w:vAlign w:val="center"/>
          </w:tcPr>
          <w:p w14:paraId="29F44CE1"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Inertinės atliekos</w:t>
            </w:r>
          </w:p>
        </w:tc>
        <w:tc>
          <w:tcPr>
            <w:tcW w:w="1440" w:type="dxa"/>
            <w:vAlign w:val="center"/>
          </w:tcPr>
          <w:p w14:paraId="1C362064" w14:textId="17DE8161"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2</w:t>
            </w:r>
          </w:p>
        </w:tc>
        <w:tc>
          <w:tcPr>
            <w:tcW w:w="1350" w:type="dxa"/>
            <w:vAlign w:val="center"/>
          </w:tcPr>
          <w:p w14:paraId="63856F32" w14:textId="420A85F6"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2</w:t>
            </w:r>
          </w:p>
        </w:tc>
        <w:tc>
          <w:tcPr>
            <w:tcW w:w="1436" w:type="dxa"/>
            <w:vAlign w:val="center"/>
          </w:tcPr>
          <w:p w14:paraId="1107CD53" w14:textId="36EFA8DB"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w:t>
            </w:r>
          </w:p>
        </w:tc>
      </w:tr>
      <w:tr w:rsidR="00767925" w:rsidRPr="00AA1A9E" w14:paraId="6A74A25C" w14:textId="77777777" w:rsidTr="00767925">
        <w:trPr>
          <w:trHeight w:val="163"/>
        </w:trPr>
        <w:tc>
          <w:tcPr>
            <w:tcW w:w="4860" w:type="dxa"/>
            <w:vAlign w:val="center"/>
          </w:tcPr>
          <w:p w14:paraId="42D1FF95"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Tekstilės atliekos</w:t>
            </w:r>
          </w:p>
        </w:tc>
        <w:tc>
          <w:tcPr>
            <w:tcW w:w="1440" w:type="dxa"/>
            <w:vAlign w:val="center"/>
          </w:tcPr>
          <w:p w14:paraId="0D46D791" w14:textId="2CD4CFE2"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597</w:t>
            </w:r>
          </w:p>
        </w:tc>
        <w:tc>
          <w:tcPr>
            <w:tcW w:w="1350" w:type="dxa"/>
            <w:vAlign w:val="center"/>
          </w:tcPr>
          <w:p w14:paraId="71C88062" w14:textId="266EA893"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650</w:t>
            </w:r>
          </w:p>
        </w:tc>
        <w:tc>
          <w:tcPr>
            <w:tcW w:w="1436" w:type="dxa"/>
            <w:vAlign w:val="center"/>
          </w:tcPr>
          <w:p w14:paraId="33F21DF9" w14:textId="5AE3C343"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702</w:t>
            </w:r>
          </w:p>
        </w:tc>
      </w:tr>
      <w:tr w:rsidR="00767925" w:rsidRPr="00AA1A9E" w14:paraId="5E787140" w14:textId="77777777" w:rsidTr="00767925">
        <w:trPr>
          <w:trHeight w:val="79"/>
        </w:trPr>
        <w:tc>
          <w:tcPr>
            <w:tcW w:w="4860" w:type="dxa"/>
            <w:vAlign w:val="center"/>
          </w:tcPr>
          <w:p w14:paraId="17859983"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Elektros ir elektroninės įrangos atliekos</w:t>
            </w:r>
          </w:p>
        </w:tc>
        <w:tc>
          <w:tcPr>
            <w:tcW w:w="1440" w:type="dxa"/>
            <w:vAlign w:val="center"/>
          </w:tcPr>
          <w:p w14:paraId="7B5EF441" w14:textId="5D1DF64F"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108</w:t>
            </w:r>
          </w:p>
        </w:tc>
        <w:tc>
          <w:tcPr>
            <w:tcW w:w="1350" w:type="dxa"/>
            <w:vAlign w:val="center"/>
          </w:tcPr>
          <w:p w14:paraId="04CD4E43" w14:textId="61BC9D0C"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117</w:t>
            </w:r>
          </w:p>
        </w:tc>
        <w:tc>
          <w:tcPr>
            <w:tcW w:w="1436" w:type="dxa"/>
            <w:vAlign w:val="center"/>
          </w:tcPr>
          <w:p w14:paraId="53402280" w14:textId="3C10C8F1"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125</w:t>
            </w:r>
          </w:p>
        </w:tc>
      </w:tr>
      <w:tr w:rsidR="00767925" w:rsidRPr="00AA1A9E" w14:paraId="70A6E614" w14:textId="77777777" w:rsidTr="00767925">
        <w:trPr>
          <w:trHeight w:val="163"/>
        </w:trPr>
        <w:tc>
          <w:tcPr>
            <w:tcW w:w="4860" w:type="dxa"/>
            <w:vAlign w:val="center"/>
          </w:tcPr>
          <w:p w14:paraId="4D9D7B8A"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Baterijų ir akumuliatorių atliekos</w:t>
            </w:r>
          </w:p>
        </w:tc>
        <w:tc>
          <w:tcPr>
            <w:tcW w:w="1440" w:type="dxa"/>
            <w:vAlign w:val="center"/>
          </w:tcPr>
          <w:p w14:paraId="2D994E6D" w14:textId="04172001"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w:t>
            </w:r>
          </w:p>
        </w:tc>
        <w:tc>
          <w:tcPr>
            <w:tcW w:w="1350" w:type="dxa"/>
            <w:vAlign w:val="center"/>
          </w:tcPr>
          <w:p w14:paraId="6D6277A6" w14:textId="0270E0C7"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w:t>
            </w:r>
          </w:p>
        </w:tc>
        <w:tc>
          <w:tcPr>
            <w:tcW w:w="1436" w:type="dxa"/>
            <w:vAlign w:val="center"/>
          </w:tcPr>
          <w:p w14:paraId="75950327" w14:textId="29BC43D8"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w:t>
            </w:r>
          </w:p>
        </w:tc>
      </w:tr>
      <w:tr w:rsidR="00767925" w:rsidRPr="00AA1A9E" w14:paraId="09A81321" w14:textId="77777777" w:rsidTr="00767925">
        <w:trPr>
          <w:trHeight w:val="163"/>
        </w:trPr>
        <w:tc>
          <w:tcPr>
            <w:tcW w:w="4860" w:type="dxa"/>
            <w:vAlign w:val="center"/>
          </w:tcPr>
          <w:p w14:paraId="4DD5714B"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Pavojingosios atliekos</w:t>
            </w:r>
          </w:p>
        </w:tc>
        <w:tc>
          <w:tcPr>
            <w:tcW w:w="1440" w:type="dxa"/>
            <w:vAlign w:val="center"/>
          </w:tcPr>
          <w:p w14:paraId="106836F8" w14:textId="6FBEBFA3"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4</w:t>
            </w:r>
          </w:p>
        </w:tc>
        <w:tc>
          <w:tcPr>
            <w:tcW w:w="1350" w:type="dxa"/>
            <w:vAlign w:val="center"/>
          </w:tcPr>
          <w:p w14:paraId="09119114" w14:textId="13FB6974"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4</w:t>
            </w:r>
          </w:p>
        </w:tc>
        <w:tc>
          <w:tcPr>
            <w:tcW w:w="1436" w:type="dxa"/>
            <w:vAlign w:val="center"/>
          </w:tcPr>
          <w:p w14:paraId="01F75C99" w14:textId="13E9053B"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4</w:t>
            </w:r>
          </w:p>
        </w:tc>
      </w:tr>
      <w:tr w:rsidR="00767925" w:rsidRPr="00AA1A9E" w14:paraId="00F91CB6" w14:textId="77777777" w:rsidTr="00767925">
        <w:trPr>
          <w:trHeight w:val="163"/>
        </w:trPr>
        <w:tc>
          <w:tcPr>
            <w:tcW w:w="4860" w:type="dxa"/>
            <w:vAlign w:val="center"/>
          </w:tcPr>
          <w:p w14:paraId="0FF29FA7"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Didelių gabaritų atliekos</w:t>
            </w:r>
          </w:p>
        </w:tc>
        <w:tc>
          <w:tcPr>
            <w:tcW w:w="1440" w:type="dxa"/>
            <w:vAlign w:val="center"/>
          </w:tcPr>
          <w:p w14:paraId="69E378C9" w14:textId="0D6F056D"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777</w:t>
            </w:r>
          </w:p>
        </w:tc>
        <w:tc>
          <w:tcPr>
            <w:tcW w:w="1350" w:type="dxa"/>
            <w:vAlign w:val="center"/>
          </w:tcPr>
          <w:p w14:paraId="569DB1A3" w14:textId="04C4BA70"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940</w:t>
            </w:r>
          </w:p>
        </w:tc>
        <w:tc>
          <w:tcPr>
            <w:tcW w:w="1436" w:type="dxa"/>
            <w:vAlign w:val="center"/>
          </w:tcPr>
          <w:p w14:paraId="7AB4B10C" w14:textId="14DCCB3F"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1.138</w:t>
            </w:r>
          </w:p>
        </w:tc>
      </w:tr>
      <w:tr w:rsidR="00767925" w:rsidRPr="00AA1A9E" w14:paraId="6064C3CA" w14:textId="77777777" w:rsidTr="00767925">
        <w:trPr>
          <w:trHeight w:val="163"/>
        </w:trPr>
        <w:tc>
          <w:tcPr>
            <w:tcW w:w="4860" w:type="dxa"/>
            <w:vAlign w:val="center"/>
          </w:tcPr>
          <w:p w14:paraId="6FCF35A0" w14:textId="77777777" w:rsidR="00767925" w:rsidRPr="00AA1A9E" w:rsidRDefault="00767925" w:rsidP="00767925">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Kitos atliekos (įskaitant higienos atliekas)</w:t>
            </w:r>
          </w:p>
        </w:tc>
        <w:tc>
          <w:tcPr>
            <w:tcW w:w="1440" w:type="dxa"/>
            <w:vAlign w:val="center"/>
          </w:tcPr>
          <w:p w14:paraId="7B492E36" w14:textId="14C66C4E"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965</w:t>
            </w:r>
          </w:p>
        </w:tc>
        <w:tc>
          <w:tcPr>
            <w:tcW w:w="1350" w:type="dxa"/>
            <w:vAlign w:val="center"/>
          </w:tcPr>
          <w:p w14:paraId="417ED95C" w14:textId="729FC779"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954</w:t>
            </w:r>
          </w:p>
        </w:tc>
        <w:tc>
          <w:tcPr>
            <w:tcW w:w="1436" w:type="dxa"/>
            <w:vAlign w:val="center"/>
          </w:tcPr>
          <w:p w14:paraId="3A656F1F" w14:textId="02D24F63" w:rsidR="00767925" w:rsidRPr="00AA1A9E" w:rsidRDefault="00767925" w:rsidP="00767925">
            <w:pPr>
              <w:jc w:val="left"/>
              <w:rPr>
                <w:rFonts w:ascii="Times New Roman" w:hAnsi="Times New Roman" w:cs="Times New Roman"/>
                <w:szCs w:val="20"/>
                <w:lang w:val="lt-LT"/>
              </w:rPr>
            </w:pPr>
            <w:r w:rsidRPr="00AA1A9E">
              <w:rPr>
                <w:rFonts w:ascii="Times New Roman" w:hAnsi="Times New Roman" w:cs="Times New Roman"/>
                <w:szCs w:val="20"/>
                <w:lang w:val="lt-LT"/>
              </w:rPr>
              <w:t>867</w:t>
            </w:r>
          </w:p>
        </w:tc>
      </w:tr>
    </w:tbl>
    <w:p w14:paraId="14B7F9D2" w14:textId="77777777" w:rsidR="00A356B2" w:rsidRDefault="00A356B2" w:rsidP="00A356B2">
      <w:pPr>
        <w:spacing w:before="60" w:after="120"/>
        <w:rPr>
          <w:rFonts w:ascii="Times New Roman" w:hAnsi="Times New Roman" w:cs="Times New Roman"/>
          <w:color w:val="595959" w:themeColor="text1" w:themeTint="A6"/>
          <w:szCs w:val="20"/>
          <w:lang w:val="lt-LT"/>
        </w:rPr>
      </w:pPr>
      <w:r w:rsidRPr="00AA1A9E">
        <w:rPr>
          <w:rFonts w:ascii="Times New Roman" w:hAnsi="Times New Roman" w:cs="Times New Roman"/>
          <w:color w:val="595959" w:themeColor="text1" w:themeTint="A6"/>
          <w:szCs w:val="20"/>
          <w:lang w:val="lt-LT"/>
        </w:rPr>
        <w:t>Šaltinis: ARATC</w:t>
      </w:r>
    </w:p>
    <w:p w14:paraId="2571758E" w14:textId="77777777" w:rsidR="00AA1A9E" w:rsidRPr="00AA1A9E" w:rsidRDefault="00AA1A9E" w:rsidP="00A356B2">
      <w:pPr>
        <w:spacing w:before="60" w:after="120"/>
        <w:rPr>
          <w:rFonts w:ascii="Times New Roman" w:hAnsi="Times New Roman" w:cs="Times New Roman"/>
          <w:color w:val="595959" w:themeColor="text1" w:themeTint="A6"/>
          <w:szCs w:val="20"/>
          <w:lang w:val="lt-LT"/>
        </w:rPr>
      </w:pPr>
    </w:p>
    <w:p w14:paraId="70F7B42B" w14:textId="77777777" w:rsidR="00A356B2" w:rsidRPr="009E388C" w:rsidRDefault="00A356B2" w:rsidP="00A356B2">
      <w:pPr>
        <w:pStyle w:val="Heading3"/>
        <w:rPr>
          <w:rFonts w:ascii="Times New Roman" w:hAnsi="Times New Roman" w:cs="Times New Roman"/>
        </w:rPr>
      </w:pPr>
      <w:bookmarkStart w:id="338" w:name="_Toc137207160"/>
      <w:bookmarkStart w:id="339" w:name="_Toc142404075"/>
      <w:r w:rsidRPr="009E388C">
        <w:rPr>
          <w:rFonts w:ascii="Times New Roman" w:hAnsi="Times New Roman" w:cs="Times New Roman"/>
        </w:rPr>
        <w:lastRenderedPageBreak/>
        <w:t>2.3.2</w:t>
      </w:r>
      <w:r w:rsidRPr="009E388C">
        <w:rPr>
          <w:rFonts w:ascii="Times New Roman" w:hAnsi="Times New Roman" w:cs="Times New Roman"/>
        </w:rPr>
        <w:tab/>
        <w:t>Komunalinių atliekų prevencija ir pakartotinis naudojimas</w:t>
      </w:r>
      <w:bookmarkEnd w:id="338"/>
      <w:bookmarkEnd w:id="339"/>
    </w:p>
    <w:p w14:paraId="69C7CF61"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Atliekų prevencija arba atliekų mažinimas yra pagrindinė koncepcija siekiant tvaraus vystymosi. Pasaulyje, kovojančiame su aplinkosaugos iššūkiais, atliekų prevencija yra itin svarbi išteklių išsaugojimo, ekosistemų apsaugos ir neigiamo žmogaus veiklos poveikio aplinkai mažinimo strategijos dalis. Skatindama atsakingą vartojimą, efektyvią gamybą ir novatoriškus sprendimus, atliekų prevencija skatina perėjimą prie žiedinės ekonomikos ir atveria kelią ekologiškesnei ateičiai, kadangi:</w:t>
      </w:r>
    </w:p>
    <w:p w14:paraId="316B9C86" w14:textId="77777777" w:rsidR="00A356B2" w:rsidRPr="00AA1A9E" w:rsidRDefault="00A356B2">
      <w:pPr>
        <w:pStyle w:val="ListParagraph"/>
        <w:numPr>
          <w:ilvl w:val="0"/>
          <w:numId w:val="14"/>
        </w:numPr>
        <w:rPr>
          <w:rFonts w:ascii="Times New Roman" w:hAnsi="Times New Roman" w:cs="Times New Roman"/>
          <w:sz w:val="24"/>
          <w:szCs w:val="28"/>
          <w:lang w:val="lt-LT"/>
        </w:rPr>
      </w:pPr>
      <w:r w:rsidRPr="00AA1A9E">
        <w:rPr>
          <w:rFonts w:ascii="Times New Roman" w:hAnsi="Times New Roman" w:cs="Times New Roman"/>
          <w:sz w:val="24"/>
          <w:szCs w:val="28"/>
          <w:lang w:val="lt-LT"/>
        </w:rPr>
        <w:t>padeda išsaugoti gamtos išteklius, tokius kaip mineralai, vanduo ir energija, mažinant žaliavų poreikį ir gavybos bei gamybos procesų poreikį;</w:t>
      </w:r>
    </w:p>
    <w:p w14:paraId="086083D2" w14:textId="77777777" w:rsidR="00A356B2" w:rsidRPr="00AA1A9E" w:rsidRDefault="00A356B2">
      <w:pPr>
        <w:pStyle w:val="ListParagraph"/>
        <w:numPr>
          <w:ilvl w:val="0"/>
          <w:numId w:val="14"/>
        </w:numPr>
        <w:rPr>
          <w:rFonts w:ascii="Times New Roman" w:hAnsi="Times New Roman" w:cs="Times New Roman"/>
          <w:sz w:val="24"/>
          <w:szCs w:val="28"/>
          <w:lang w:val="lt-LT"/>
        </w:rPr>
      </w:pPr>
      <w:r w:rsidRPr="00AA1A9E">
        <w:rPr>
          <w:rFonts w:ascii="Times New Roman" w:hAnsi="Times New Roman" w:cs="Times New Roman"/>
          <w:sz w:val="24"/>
          <w:szCs w:val="28"/>
          <w:lang w:val="lt-LT"/>
        </w:rPr>
        <w:t>užkertant kelią atliekų išmetimui, ribojamas kenksmingų medžiagų, įskaitant teršalus ir šiltnamio efektą sukeliančias dujas, išmetimas į aplinką, taip sumažinant klimato kaitą, oro taršą ir vandens taršą;</w:t>
      </w:r>
    </w:p>
    <w:p w14:paraId="79ADB92C" w14:textId="77777777" w:rsidR="00A356B2" w:rsidRPr="00AA1A9E" w:rsidRDefault="00A356B2">
      <w:pPr>
        <w:pStyle w:val="ListParagraph"/>
        <w:numPr>
          <w:ilvl w:val="0"/>
          <w:numId w:val="14"/>
        </w:numPr>
        <w:rPr>
          <w:rFonts w:ascii="Times New Roman" w:hAnsi="Times New Roman" w:cs="Times New Roman"/>
          <w:sz w:val="24"/>
          <w:szCs w:val="28"/>
          <w:lang w:val="lt-LT"/>
        </w:rPr>
      </w:pPr>
      <w:r w:rsidRPr="00AA1A9E">
        <w:rPr>
          <w:rFonts w:ascii="Times New Roman" w:hAnsi="Times New Roman" w:cs="Times New Roman"/>
          <w:sz w:val="24"/>
          <w:szCs w:val="28"/>
          <w:lang w:val="lt-LT"/>
        </w:rPr>
        <w:t>sumažindama aplinkos blogėjimą ir skatindama socialinį bei ekonominį stabilumą atitinka darnaus vystymosi principus.</w:t>
      </w:r>
    </w:p>
    <w:p w14:paraId="18A5BB6E" w14:textId="5C517263"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Varėnos r. sav. atliekų prevencijos srityje planuojamas kompleksas į visuomenės švietimą, informavimą, atsakingą vartojimą ir pakartotinį naudojimą nukreiptų priemonių, kurios leistų užtikrinti, kad KA susidarymas 2023-2027 m. augtų lėčiau nei 2014-2020 m. Didžiausias dėmesys skiriamas maisto-virtuvės, žaliųjų, pakuočių ir antrinių žaliavų, higienos priemonių prevencijai:</w:t>
      </w:r>
    </w:p>
    <w:p w14:paraId="29143AE9" w14:textId="527977DE" w:rsidR="00A356B2" w:rsidRPr="00AA1A9E" w:rsidRDefault="00A356B2">
      <w:pPr>
        <w:pStyle w:val="ListParagraph"/>
        <w:numPr>
          <w:ilvl w:val="0"/>
          <w:numId w:val="15"/>
        </w:numPr>
        <w:rPr>
          <w:rFonts w:ascii="Times New Roman" w:hAnsi="Times New Roman" w:cs="Times New Roman"/>
          <w:sz w:val="24"/>
          <w:szCs w:val="28"/>
          <w:lang w:val="lt-LT"/>
        </w:rPr>
      </w:pPr>
      <w:r w:rsidRPr="00AA1A9E">
        <w:rPr>
          <w:rFonts w:ascii="Times New Roman" w:hAnsi="Times New Roman" w:cs="Times New Roman"/>
          <w:b/>
          <w:bCs/>
          <w:sz w:val="24"/>
          <w:szCs w:val="28"/>
          <w:lang w:val="lt-LT"/>
        </w:rPr>
        <w:t>Maisto–virtuvės atliekų prevencijos</w:t>
      </w:r>
      <w:r w:rsidRPr="00AA1A9E">
        <w:rPr>
          <w:rFonts w:ascii="Times New Roman" w:hAnsi="Times New Roman" w:cs="Times New Roman"/>
          <w:sz w:val="24"/>
          <w:szCs w:val="28"/>
          <w:lang w:val="lt-LT"/>
        </w:rPr>
        <w:t xml:space="preserve"> srityje be gyventojų švietimo ir informavimo taip pat siekiama užtikrinti, kad nenaudojamas maistas būtų paskirstomas tiems</w:t>
      </w:r>
      <w:r w:rsidR="00C605FA">
        <w:rPr>
          <w:rFonts w:ascii="Times New Roman" w:hAnsi="Times New Roman" w:cs="Times New Roman"/>
          <w:sz w:val="24"/>
          <w:szCs w:val="28"/>
          <w:lang w:val="lt-LT"/>
        </w:rPr>
        <w:t>,</w:t>
      </w:r>
      <w:r w:rsidRPr="00AA1A9E">
        <w:rPr>
          <w:rFonts w:ascii="Times New Roman" w:hAnsi="Times New Roman" w:cs="Times New Roman"/>
          <w:sz w:val="24"/>
          <w:szCs w:val="28"/>
          <w:lang w:val="lt-LT"/>
        </w:rPr>
        <w:t xml:space="preserve"> kam jo reikia ir panaudojamas: </w:t>
      </w:r>
      <w:r w:rsidR="00BD0A5D">
        <w:rPr>
          <w:rFonts w:ascii="Times New Roman" w:hAnsi="Times New Roman" w:cs="Times New Roman"/>
          <w:sz w:val="24"/>
          <w:szCs w:val="28"/>
          <w:lang w:val="lt-LT"/>
        </w:rPr>
        <w:t xml:space="preserve">1) rengiami sveikos mitybos, maisto tvarumo, maisto švaistymo prevencijos mokymai, </w:t>
      </w:r>
      <w:r w:rsidR="00F34D1E" w:rsidRPr="00F34D1E">
        <w:rPr>
          <w:rFonts w:ascii="Times New Roman" w:hAnsi="Times New Roman" w:cs="Times New Roman"/>
          <w:sz w:val="24"/>
          <w:szCs w:val="28"/>
          <w:lang w:val="lt-LT"/>
        </w:rPr>
        <w:t xml:space="preserve">2) </w:t>
      </w:r>
      <w:r w:rsidR="00BD0A5D">
        <w:rPr>
          <w:rFonts w:ascii="Times New Roman" w:hAnsi="Times New Roman" w:cs="Times New Roman"/>
          <w:sz w:val="24"/>
          <w:szCs w:val="28"/>
          <w:lang w:val="lt-LT"/>
        </w:rPr>
        <w:t xml:space="preserve">platinamos rekomendacijos, praktiniai patarimai kaip sumažinti maisto-virtuvės atliekų susidarymą namų ūkiuose, </w:t>
      </w:r>
      <w:r w:rsidR="00B94F19">
        <w:rPr>
          <w:rFonts w:ascii="Times New Roman" w:hAnsi="Times New Roman" w:cs="Times New Roman"/>
          <w:sz w:val="24"/>
          <w:szCs w:val="28"/>
          <w:lang w:val="lt-LT"/>
        </w:rPr>
        <w:t>maitinimo įstaigose ar renginiuose.</w:t>
      </w:r>
    </w:p>
    <w:p w14:paraId="0824CF38" w14:textId="21973D89" w:rsidR="00A356B2" w:rsidRPr="00AA1A9E" w:rsidRDefault="00A356B2">
      <w:pPr>
        <w:pStyle w:val="ListParagraph"/>
        <w:numPr>
          <w:ilvl w:val="0"/>
          <w:numId w:val="15"/>
        </w:numPr>
        <w:rPr>
          <w:rFonts w:ascii="Times New Roman" w:hAnsi="Times New Roman" w:cs="Times New Roman"/>
          <w:b/>
          <w:bCs/>
          <w:sz w:val="24"/>
          <w:szCs w:val="28"/>
          <w:lang w:val="lt-LT"/>
        </w:rPr>
      </w:pPr>
      <w:r w:rsidRPr="00AA1A9E">
        <w:rPr>
          <w:rFonts w:ascii="Times New Roman" w:hAnsi="Times New Roman" w:cs="Times New Roman"/>
          <w:b/>
          <w:bCs/>
          <w:sz w:val="24"/>
          <w:szCs w:val="28"/>
          <w:lang w:val="lt-LT"/>
        </w:rPr>
        <w:t>Žaliųjų atliekų prevencijos</w:t>
      </w:r>
      <w:r w:rsidRPr="00AA1A9E">
        <w:rPr>
          <w:rFonts w:ascii="Times New Roman" w:hAnsi="Times New Roman" w:cs="Times New Roman"/>
          <w:sz w:val="24"/>
          <w:szCs w:val="28"/>
          <w:lang w:val="lt-LT"/>
        </w:rPr>
        <w:t xml:space="preserve"> sityje imamasi konkrečių veiksmų</w:t>
      </w:r>
      <w:r w:rsidR="00C605FA">
        <w:rPr>
          <w:rFonts w:ascii="Times New Roman" w:hAnsi="Times New Roman" w:cs="Times New Roman"/>
          <w:sz w:val="24"/>
          <w:szCs w:val="28"/>
          <w:lang w:val="lt-LT"/>
        </w:rPr>
        <w:t>,</w:t>
      </w:r>
      <w:r w:rsidRPr="00AA1A9E">
        <w:rPr>
          <w:rFonts w:ascii="Times New Roman" w:hAnsi="Times New Roman" w:cs="Times New Roman"/>
          <w:sz w:val="24"/>
          <w:szCs w:val="28"/>
          <w:lang w:val="lt-LT"/>
        </w:rPr>
        <w:t xml:space="preserve"> padedančių išvengti žaliųjų atliekų susidarymo, t. y. planuojama: </w:t>
      </w:r>
      <w:bookmarkStart w:id="340" w:name="_Hlk142323133"/>
      <w:r w:rsidR="00F34D1E" w:rsidRPr="00043B19">
        <w:rPr>
          <w:rFonts w:ascii="Times New Roman" w:hAnsi="Times New Roman" w:cs="Times New Roman"/>
          <w:sz w:val="24"/>
          <w:szCs w:val="28"/>
          <w:lang w:val="lt-LT"/>
        </w:rPr>
        <w:t xml:space="preserve">1) įgyvendinti žolės </w:t>
      </w:r>
      <w:proofErr w:type="spellStart"/>
      <w:r w:rsidR="00F34D1E" w:rsidRPr="00043B19">
        <w:rPr>
          <w:rFonts w:ascii="Times New Roman" w:hAnsi="Times New Roman" w:cs="Times New Roman"/>
          <w:sz w:val="24"/>
          <w:szCs w:val="28"/>
          <w:lang w:val="lt-LT"/>
        </w:rPr>
        <w:t>robotizuoto</w:t>
      </w:r>
      <w:proofErr w:type="spellEnd"/>
      <w:r w:rsidR="00F34D1E" w:rsidRPr="00043B19">
        <w:rPr>
          <w:rFonts w:ascii="Times New Roman" w:hAnsi="Times New Roman" w:cs="Times New Roman"/>
          <w:sz w:val="24"/>
          <w:szCs w:val="28"/>
          <w:lang w:val="lt-LT"/>
        </w:rPr>
        <w:t xml:space="preserve"> pjovimo ir mulčiavimo projektus, 2)</w:t>
      </w:r>
      <w:r w:rsidR="00F34D1E">
        <w:rPr>
          <w:rFonts w:ascii="Times New Roman" w:hAnsi="Times New Roman" w:cs="Times New Roman"/>
          <w:sz w:val="24"/>
          <w:szCs w:val="28"/>
          <w:lang w:val="lt-LT"/>
        </w:rPr>
        <w:t xml:space="preserve"> sėjant vejas, skatinti viešosiose teritorijose, naudoti žemaūgių žolių sėklas.</w:t>
      </w:r>
      <w:bookmarkEnd w:id="340"/>
    </w:p>
    <w:p w14:paraId="072E5144" w14:textId="00379032" w:rsidR="00A356B2" w:rsidRPr="00C605FA" w:rsidRDefault="00A356B2" w:rsidP="00C605FA">
      <w:pPr>
        <w:pStyle w:val="ListParagraph"/>
        <w:numPr>
          <w:ilvl w:val="0"/>
          <w:numId w:val="15"/>
        </w:numPr>
        <w:rPr>
          <w:rFonts w:ascii="Times New Roman" w:hAnsi="Times New Roman" w:cs="Times New Roman"/>
          <w:sz w:val="24"/>
          <w:szCs w:val="28"/>
          <w:lang w:val="lt-LT"/>
        </w:rPr>
      </w:pPr>
      <w:r w:rsidRPr="00AA1A9E">
        <w:rPr>
          <w:rFonts w:ascii="Times New Roman" w:hAnsi="Times New Roman" w:cs="Times New Roman"/>
          <w:b/>
          <w:bCs/>
          <w:sz w:val="24"/>
          <w:szCs w:val="28"/>
          <w:lang w:val="lt-LT"/>
        </w:rPr>
        <w:t xml:space="preserve">Pakuočių ir antrinių žaliavų </w:t>
      </w:r>
      <w:r w:rsidRPr="00AA1A9E">
        <w:rPr>
          <w:rFonts w:ascii="Times New Roman" w:hAnsi="Times New Roman" w:cs="Times New Roman"/>
          <w:sz w:val="24"/>
          <w:szCs w:val="28"/>
          <w:lang w:val="lt-LT"/>
        </w:rPr>
        <w:t xml:space="preserve">susidarymo vengimo srityje koncentruojamasi į vienkartinių pakuočių ar kt. medžiagų naudojimo atsisakymą: </w:t>
      </w:r>
      <w:bookmarkStart w:id="341" w:name="_Hlk142319984"/>
      <w:r w:rsidR="00F34D1E" w:rsidRPr="00043B19">
        <w:rPr>
          <w:rFonts w:ascii="Times New Roman" w:hAnsi="Times New Roman" w:cs="Times New Roman"/>
          <w:sz w:val="24"/>
          <w:szCs w:val="28"/>
          <w:lang w:val="lt-LT"/>
        </w:rPr>
        <w:t xml:space="preserve">1) dalinant daugkartinio naudojimo gaminius, 2) įrengiant geriamojo vandens stoteles gyventojų traukos centruose bei 3) </w:t>
      </w:r>
      <w:r w:rsidR="00B94F19">
        <w:rPr>
          <w:rFonts w:ascii="Times New Roman" w:hAnsi="Times New Roman" w:cs="Times New Roman"/>
          <w:sz w:val="24"/>
          <w:szCs w:val="28"/>
          <w:lang w:val="lt-LT"/>
        </w:rPr>
        <w:t>p</w:t>
      </w:r>
      <w:r w:rsidR="00B94F19" w:rsidRPr="00B94F19">
        <w:rPr>
          <w:rFonts w:ascii="Times New Roman" w:hAnsi="Times New Roman" w:cs="Times New Roman"/>
          <w:sz w:val="24"/>
          <w:szCs w:val="28"/>
          <w:lang w:val="lt-LT"/>
        </w:rPr>
        <w:t xml:space="preserve">asitelkiant informacinių technologinių sprendimus, atsisakyti popierinių sąskaitų už </w:t>
      </w:r>
      <w:r w:rsidR="00B94F19">
        <w:rPr>
          <w:rFonts w:ascii="Times New Roman" w:hAnsi="Times New Roman" w:cs="Times New Roman"/>
          <w:sz w:val="24"/>
          <w:szCs w:val="28"/>
          <w:lang w:val="lt-LT"/>
        </w:rPr>
        <w:t>savivaldybėje</w:t>
      </w:r>
      <w:r w:rsidR="00B94F19" w:rsidRPr="00B94F19">
        <w:rPr>
          <w:rFonts w:ascii="Times New Roman" w:hAnsi="Times New Roman" w:cs="Times New Roman"/>
          <w:sz w:val="24"/>
          <w:szCs w:val="28"/>
          <w:lang w:val="lt-LT"/>
        </w:rPr>
        <w:t xml:space="preserve"> teikiamas komunalines paslaugas jas </w:t>
      </w:r>
      <w:proofErr w:type="spellStart"/>
      <w:r w:rsidR="00B94F19" w:rsidRPr="00B94F19">
        <w:rPr>
          <w:rFonts w:ascii="Times New Roman" w:hAnsi="Times New Roman" w:cs="Times New Roman"/>
          <w:sz w:val="24"/>
          <w:szCs w:val="28"/>
          <w:lang w:val="lt-LT"/>
        </w:rPr>
        <w:t>pakeičant</w:t>
      </w:r>
      <w:proofErr w:type="spellEnd"/>
      <w:r w:rsidR="00B94F19" w:rsidRPr="00B94F19">
        <w:rPr>
          <w:rFonts w:ascii="Times New Roman" w:hAnsi="Times New Roman" w:cs="Times New Roman"/>
          <w:sz w:val="24"/>
          <w:szCs w:val="28"/>
          <w:lang w:val="lt-LT"/>
        </w:rPr>
        <w:t xml:space="preserve"> elektroninėmis.</w:t>
      </w:r>
      <w:bookmarkEnd w:id="341"/>
    </w:p>
    <w:p w14:paraId="16F060D7" w14:textId="648A9D3B" w:rsidR="00A356B2" w:rsidRPr="00AA1A9E" w:rsidRDefault="00A356B2">
      <w:pPr>
        <w:pStyle w:val="ListParagraph"/>
        <w:numPr>
          <w:ilvl w:val="0"/>
          <w:numId w:val="15"/>
        </w:numPr>
        <w:rPr>
          <w:rFonts w:ascii="Times New Roman" w:hAnsi="Times New Roman" w:cs="Times New Roman"/>
          <w:sz w:val="24"/>
          <w:szCs w:val="28"/>
          <w:lang w:val="lt-LT"/>
        </w:rPr>
      </w:pPr>
      <w:r w:rsidRPr="00AA1A9E">
        <w:rPr>
          <w:rFonts w:ascii="Times New Roman" w:hAnsi="Times New Roman" w:cs="Times New Roman"/>
          <w:b/>
          <w:bCs/>
          <w:sz w:val="24"/>
          <w:szCs w:val="28"/>
          <w:lang w:val="lt-LT"/>
        </w:rPr>
        <w:t xml:space="preserve">Higienos priemonių atliekų </w:t>
      </w:r>
      <w:r w:rsidRPr="00AA1A9E">
        <w:rPr>
          <w:rFonts w:ascii="Times New Roman" w:hAnsi="Times New Roman" w:cs="Times New Roman"/>
          <w:sz w:val="24"/>
          <w:szCs w:val="28"/>
          <w:lang w:val="lt-LT"/>
        </w:rPr>
        <w:t xml:space="preserve">susidarymo vengimo srityje planuojama </w:t>
      </w:r>
      <w:r w:rsidR="00B94F19">
        <w:rPr>
          <w:rFonts w:ascii="Times New Roman" w:hAnsi="Times New Roman" w:cs="Times New Roman"/>
          <w:sz w:val="24"/>
          <w:szCs w:val="28"/>
          <w:lang w:val="lt-LT"/>
        </w:rPr>
        <w:t>įgyvendinti visuomenės informavimo programas bei vykdyti edukacijas apie asmeninės higienos priemonių ženklinimą, įsigijimą, naudojimą ir rūšiavimą.</w:t>
      </w:r>
    </w:p>
    <w:p w14:paraId="1EBFE85B" w14:textId="6FBD0C9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Atliekų tvarkymą reglamentuojančiuose teisės aktuose bei strateginiuose dokumentuose produktų ar jų sudedamųjų dalių paruošimas naudoti pakartotinai yra išskirtas kaip atskiras </w:t>
      </w:r>
      <w:r w:rsidRPr="00AA1A9E">
        <w:rPr>
          <w:rFonts w:ascii="Times New Roman" w:hAnsi="Times New Roman" w:cs="Times New Roman"/>
          <w:sz w:val="24"/>
          <w:szCs w:val="28"/>
          <w:lang w:val="lt-LT"/>
        </w:rPr>
        <w:lastRenderedPageBreak/>
        <w:t>atliekų prevencijos ir tvarkymo prioritetas, todėl Varėnos r. sav. numatoma vystyti paruošimo naudoti pakartotinai / pakartotinio naudojimo tinklų infrastruktūrą:</w:t>
      </w:r>
    </w:p>
    <w:p w14:paraId="5A9010BF" w14:textId="04776A55" w:rsidR="00B94F19" w:rsidRPr="00AA1A9E" w:rsidRDefault="00B94F19">
      <w:pPr>
        <w:pStyle w:val="ListParagraph"/>
        <w:numPr>
          <w:ilvl w:val="0"/>
          <w:numId w:val="16"/>
        </w:numPr>
        <w:spacing w:line="256" w:lineRule="auto"/>
        <w:rPr>
          <w:rFonts w:ascii="Times New Roman" w:hAnsi="Times New Roman" w:cs="Times New Roman"/>
          <w:sz w:val="24"/>
          <w:szCs w:val="28"/>
          <w:lang w:val="lt-LT"/>
        </w:rPr>
      </w:pPr>
      <w:r>
        <w:rPr>
          <w:rFonts w:ascii="Times New Roman" w:hAnsi="Times New Roman" w:cs="Times New Roman"/>
          <w:sz w:val="24"/>
          <w:szCs w:val="28"/>
          <w:lang w:val="lt-LT"/>
        </w:rPr>
        <w:t>m</w:t>
      </w:r>
      <w:r w:rsidRPr="00B94F19">
        <w:rPr>
          <w:rFonts w:ascii="Times New Roman" w:hAnsi="Times New Roman" w:cs="Times New Roman"/>
          <w:sz w:val="24"/>
          <w:szCs w:val="28"/>
          <w:lang w:val="lt-LT"/>
        </w:rPr>
        <w:t>odernizuoti rūšiavimo centruose esančius daiktų mainų punktus – Mainukus</w:t>
      </w:r>
      <w:r>
        <w:rPr>
          <w:rFonts w:ascii="Times New Roman" w:hAnsi="Times New Roman" w:cs="Times New Roman"/>
          <w:sz w:val="24"/>
          <w:szCs w:val="28"/>
          <w:lang w:val="lt-LT"/>
        </w:rPr>
        <w:t>;</w:t>
      </w:r>
    </w:p>
    <w:p w14:paraId="37B4EDF4" w14:textId="77777777" w:rsidR="00C605FA" w:rsidRPr="00FF590C" w:rsidRDefault="00C605FA" w:rsidP="00C605FA">
      <w:pPr>
        <w:pStyle w:val="ListParagraph"/>
        <w:numPr>
          <w:ilvl w:val="0"/>
          <w:numId w:val="16"/>
        </w:numPr>
        <w:spacing w:line="256" w:lineRule="auto"/>
        <w:rPr>
          <w:rFonts w:ascii="Times New Roman" w:hAnsi="Times New Roman" w:cs="Times New Roman"/>
          <w:sz w:val="24"/>
          <w:szCs w:val="28"/>
          <w:lang w:val="lt-LT"/>
        </w:rPr>
      </w:pPr>
      <w:bookmarkStart w:id="342" w:name="_Hlk140557073"/>
      <w:r w:rsidRPr="00FF590C">
        <w:rPr>
          <w:rFonts w:ascii="Times New Roman" w:hAnsi="Times New Roman" w:cs="Times New Roman"/>
          <w:sz w:val="24"/>
          <w:szCs w:val="28"/>
          <w:lang w:val="lt-LT"/>
        </w:rPr>
        <w:t>įdiegti mobilaus konteinerio paslaugą, kuri sudaryt</w:t>
      </w:r>
      <w:r>
        <w:rPr>
          <w:rFonts w:ascii="Times New Roman" w:hAnsi="Times New Roman" w:cs="Times New Roman"/>
          <w:sz w:val="24"/>
          <w:szCs w:val="28"/>
          <w:lang w:val="lt-LT"/>
        </w:rPr>
        <w:t>ų</w:t>
      </w:r>
      <w:r w:rsidRPr="00FF590C">
        <w:rPr>
          <w:rFonts w:ascii="Times New Roman" w:hAnsi="Times New Roman" w:cs="Times New Roman"/>
          <w:sz w:val="24"/>
          <w:szCs w:val="28"/>
          <w:lang w:val="lt-LT"/>
        </w:rPr>
        <w:t xml:space="preserve"> sąlyg</w:t>
      </w:r>
      <w:r>
        <w:rPr>
          <w:rFonts w:ascii="Times New Roman" w:hAnsi="Times New Roman" w:cs="Times New Roman"/>
          <w:sz w:val="24"/>
          <w:szCs w:val="28"/>
          <w:lang w:val="lt-LT"/>
        </w:rPr>
        <w:t>a</w:t>
      </w:r>
      <w:r w:rsidRPr="00FF590C">
        <w:rPr>
          <w:rFonts w:ascii="Times New Roman" w:hAnsi="Times New Roman" w:cs="Times New Roman"/>
          <w:sz w:val="24"/>
          <w:szCs w:val="28"/>
          <w:lang w:val="lt-LT"/>
        </w:rPr>
        <w:t>s daugiabučių namų gyventojams nemokamai atiduoti pakartotiniam naudojimui tinkamus daiktus;</w:t>
      </w:r>
    </w:p>
    <w:bookmarkEnd w:id="342"/>
    <w:p w14:paraId="0C35840A" w14:textId="723000D7" w:rsidR="00A356B2" w:rsidRPr="00AA1A9E" w:rsidRDefault="00B94F19">
      <w:pPr>
        <w:pStyle w:val="ListParagraph"/>
        <w:numPr>
          <w:ilvl w:val="0"/>
          <w:numId w:val="16"/>
        </w:numPr>
        <w:spacing w:line="256" w:lineRule="auto"/>
        <w:rPr>
          <w:rFonts w:ascii="Times New Roman" w:hAnsi="Times New Roman" w:cs="Times New Roman"/>
          <w:sz w:val="24"/>
          <w:szCs w:val="28"/>
          <w:lang w:val="lt-LT"/>
        </w:rPr>
      </w:pPr>
      <w:r w:rsidRPr="00B94F19">
        <w:rPr>
          <w:rFonts w:ascii="Times New Roman" w:hAnsi="Times New Roman" w:cs="Times New Roman"/>
          <w:sz w:val="24"/>
          <w:szCs w:val="28"/>
          <w:lang w:val="lt-LT"/>
        </w:rPr>
        <w:t>sudaryti sąlygas mainytis tinkamais naudoti remonto ir statybinių medžiagų ir priemonių likučiais.</w:t>
      </w:r>
    </w:p>
    <w:p w14:paraId="7C173604" w14:textId="5FC6FC04" w:rsidR="00A356B2" w:rsidRPr="00AA1A9E" w:rsidRDefault="00A356B2" w:rsidP="00A356B2">
      <w:pPr>
        <w:spacing w:line="256" w:lineRule="auto"/>
        <w:rPr>
          <w:rFonts w:ascii="Times New Roman" w:hAnsi="Times New Roman" w:cs="Times New Roman"/>
          <w:sz w:val="24"/>
          <w:szCs w:val="28"/>
          <w:lang w:val="lt-LT"/>
        </w:rPr>
      </w:pPr>
      <w:r w:rsidRPr="00AA1A9E">
        <w:rPr>
          <w:rFonts w:ascii="Times New Roman" w:hAnsi="Times New Roman" w:cs="Times New Roman"/>
          <w:sz w:val="24"/>
          <w:szCs w:val="28"/>
          <w:lang w:val="lt-LT"/>
        </w:rPr>
        <w:t>Visos šios priemonės leis labiau integruoti pakartotinio naudojimo filosofiją ir praktiką į nusistovėjus</w:t>
      </w:r>
      <w:r w:rsidR="00C605FA">
        <w:rPr>
          <w:rFonts w:ascii="Times New Roman" w:hAnsi="Times New Roman" w:cs="Times New Roman"/>
          <w:sz w:val="24"/>
          <w:szCs w:val="28"/>
          <w:lang w:val="lt-LT"/>
        </w:rPr>
        <w:t>į</w:t>
      </w:r>
      <w:r w:rsidRPr="00AA1A9E">
        <w:rPr>
          <w:rFonts w:ascii="Times New Roman" w:hAnsi="Times New Roman" w:cs="Times New Roman"/>
          <w:sz w:val="24"/>
          <w:szCs w:val="28"/>
          <w:lang w:val="lt-LT"/>
        </w:rPr>
        <w:t xml:space="preserve"> gyvenimo ritmą, t .y. sudarys geresnes ir patogesnes infrastruktūros prieinamumo sąlygas regiono gyventojams. Planuojama, kad įgyvendinus visas suplanuotas pakartotinio naudojimo priemones Varėnos rajono savivaldybėje iki 2027 m. pakartotinai panaudotų daiktų apimtys išaugs ne mažiau kaip 5 kartus</w:t>
      </w:r>
      <w:r w:rsidR="00767925" w:rsidRPr="00AA1A9E">
        <w:rPr>
          <w:rFonts w:ascii="Times New Roman" w:hAnsi="Times New Roman" w:cs="Times New Roman"/>
          <w:sz w:val="24"/>
          <w:szCs w:val="28"/>
          <w:lang w:val="lt-LT"/>
        </w:rPr>
        <w:t>.</w:t>
      </w:r>
    </w:p>
    <w:p w14:paraId="2180409D" w14:textId="77777777" w:rsidR="00A356B2" w:rsidRPr="009E388C" w:rsidRDefault="00A356B2" w:rsidP="00A356B2">
      <w:pPr>
        <w:pStyle w:val="Heading3"/>
        <w:rPr>
          <w:rFonts w:ascii="Times New Roman" w:hAnsi="Times New Roman" w:cs="Times New Roman"/>
        </w:rPr>
      </w:pPr>
      <w:bookmarkStart w:id="343" w:name="_Toc137207161"/>
      <w:bookmarkStart w:id="344" w:name="_Toc142404076"/>
      <w:r w:rsidRPr="009E388C">
        <w:rPr>
          <w:rFonts w:ascii="Times New Roman" w:hAnsi="Times New Roman" w:cs="Times New Roman"/>
        </w:rPr>
        <w:t>2.3.3</w:t>
      </w:r>
      <w:r w:rsidRPr="009E388C">
        <w:rPr>
          <w:rFonts w:ascii="Times New Roman" w:hAnsi="Times New Roman" w:cs="Times New Roman"/>
        </w:rPr>
        <w:tab/>
        <w:t>Biologinių atliekų tvarkymas</w:t>
      </w:r>
      <w:bookmarkEnd w:id="343"/>
      <w:bookmarkEnd w:id="344"/>
    </w:p>
    <w:p w14:paraId="503B7A5C" w14:textId="1FA8F682" w:rsidR="00A356B2" w:rsidRPr="009E388C" w:rsidRDefault="00AA1A9E" w:rsidP="00A356B2">
      <w:pPr>
        <w:jc w:val="left"/>
        <w:rPr>
          <w:rFonts w:ascii="Times New Roman" w:hAnsi="Times New Roman" w:cs="Times New Roman"/>
          <w:kern w:val="2"/>
          <w:sz w:val="22"/>
          <w:lang w:val="lt-LT"/>
          <w14:ligatures w14:val="standardContextual"/>
        </w:rPr>
      </w:pPr>
      <w:r w:rsidRPr="009E388C">
        <w:rPr>
          <w:rFonts w:ascii="Times New Roman" w:hAnsi="Times New Roman" w:cs="Times New Roman"/>
          <w:kern w:val="2"/>
          <w:sz w:val="22"/>
          <w:lang w:val="lt-LT"/>
          <w14:ligatures w14:val="standardContextual"/>
        </w:rPr>
        <w:t>ŽALIOSIOS ATLIEKOS</w:t>
      </w:r>
    </w:p>
    <w:p w14:paraId="48ACBF46" w14:textId="369D3A1B" w:rsidR="002A4F64" w:rsidRDefault="00645777" w:rsidP="00A356B2">
      <w:pPr>
        <w:rPr>
          <w:rFonts w:ascii="Times New Roman" w:hAnsi="Times New Roman" w:cs="Times New Roman"/>
          <w:sz w:val="24"/>
          <w:szCs w:val="24"/>
          <w:lang w:val="lt-LT"/>
        </w:rPr>
      </w:pPr>
      <w:r w:rsidRPr="00AA1A9E">
        <w:rPr>
          <w:rFonts w:ascii="Times New Roman" w:hAnsi="Times New Roman" w:cs="Times New Roman"/>
          <w:sz w:val="24"/>
          <w:szCs w:val="24"/>
          <w:lang w:val="lt-LT"/>
        </w:rPr>
        <w:t>Varėnos r. sav.</w:t>
      </w:r>
      <w:r w:rsidR="00A356B2" w:rsidRPr="00AA1A9E">
        <w:rPr>
          <w:rFonts w:ascii="Times New Roman" w:hAnsi="Times New Roman" w:cs="Times New Roman"/>
          <w:sz w:val="24"/>
          <w:szCs w:val="24"/>
          <w:lang w:val="lt-LT"/>
        </w:rPr>
        <w:t xml:space="preserve"> iki 2027 m. siekiama padidinti namų ūkiuose sukompostuotų bei rūšiuojamuoju būdu surinktų žaliųjų atliekų dalį lyginant su susidarymu. </w:t>
      </w:r>
      <w:r w:rsidR="002A4F64" w:rsidRPr="003055C8">
        <w:rPr>
          <w:rFonts w:ascii="Times New Roman" w:hAnsi="Times New Roman" w:cs="Times New Roman"/>
          <w:sz w:val="24"/>
          <w:szCs w:val="24"/>
          <w:lang w:val="lt-LT"/>
        </w:rPr>
        <w:t xml:space="preserve">Planuojama toliau skatinti atliekų turėtojus kompostuoti biologines atliekas namų ūkio sąlygomis </w:t>
      </w:r>
      <w:r w:rsidR="002A4F64">
        <w:rPr>
          <w:rFonts w:ascii="Times New Roman" w:hAnsi="Times New Roman" w:cs="Times New Roman"/>
          <w:sz w:val="24"/>
          <w:szCs w:val="24"/>
          <w:lang w:val="lt-LT"/>
        </w:rPr>
        <w:t>aprūpinant juos kompostavimo dėžėmis / konteineriais</w:t>
      </w:r>
      <w:r w:rsidR="002A4F64" w:rsidRPr="003055C8">
        <w:rPr>
          <w:rFonts w:ascii="Times New Roman" w:hAnsi="Times New Roman" w:cs="Times New Roman"/>
          <w:sz w:val="24"/>
          <w:szCs w:val="24"/>
          <w:lang w:val="lt-LT"/>
        </w:rPr>
        <w:t>.</w:t>
      </w:r>
    </w:p>
    <w:p w14:paraId="5BCC59E8" w14:textId="6962B1FF" w:rsidR="00A356B2" w:rsidRPr="009E388C" w:rsidRDefault="00AA1A9E" w:rsidP="00A356B2">
      <w:pPr>
        <w:jc w:val="left"/>
        <w:rPr>
          <w:rFonts w:ascii="Times New Roman" w:hAnsi="Times New Roman" w:cs="Times New Roman"/>
          <w:kern w:val="2"/>
          <w:sz w:val="22"/>
          <w:lang w:val="lt-LT"/>
          <w14:ligatures w14:val="standardContextual"/>
        </w:rPr>
      </w:pPr>
      <w:r w:rsidRPr="009E388C">
        <w:rPr>
          <w:rFonts w:ascii="Times New Roman" w:hAnsi="Times New Roman" w:cs="Times New Roman"/>
          <w:kern w:val="2"/>
          <w:sz w:val="22"/>
          <w:lang w:val="lt-LT"/>
          <w14:ligatures w14:val="standardContextual"/>
        </w:rPr>
        <w:t>MAISTO – VIRTUVĖS ATLIEKOS</w:t>
      </w:r>
    </w:p>
    <w:p w14:paraId="49A20E8B" w14:textId="4241BFB3" w:rsidR="00A356B2"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Valstybiniame atliekų prevencijos ir tvarkymo 2021-2027 metų plane numatyta užduotis – iki 2024 m. aprūpinti namų ūkius biologinių atliekų surinkimo priemonėmis urbanizuotose vietovėse, kuriose</w:t>
      </w:r>
      <w:r w:rsidR="00C605FA">
        <w:rPr>
          <w:rFonts w:ascii="Times New Roman" w:hAnsi="Times New Roman" w:cs="Times New Roman"/>
          <w:sz w:val="24"/>
          <w:szCs w:val="28"/>
          <w:lang w:val="lt-LT"/>
        </w:rPr>
        <w:t xml:space="preserve"> </w:t>
      </w:r>
      <w:r w:rsidRPr="00AA1A9E">
        <w:rPr>
          <w:rFonts w:ascii="Times New Roman" w:hAnsi="Times New Roman" w:cs="Times New Roman"/>
          <w:sz w:val="24"/>
          <w:szCs w:val="28"/>
          <w:lang w:val="lt-LT"/>
        </w:rPr>
        <w:t>daugiau nei 2</w:t>
      </w:r>
      <w:r w:rsidR="00B211ED">
        <w:rPr>
          <w:rFonts w:ascii="Times New Roman" w:hAnsi="Times New Roman" w:cs="Times New Roman"/>
          <w:sz w:val="24"/>
          <w:szCs w:val="28"/>
          <w:lang w:val="lt-LT"/>
        </w:rPr>
        <w:t>.</w:t>
      </w:r>
      <w:r w:rsidRPr="00AA1A9E">
        <w:rPr>
          <w:rFonts w:ascii="Times New Roman" w:hAnsi="Times New Roman" w:cs="Times New Roman"/>
          <w:sz w:val="24"/>
          <w:szCs w:val="28"/>
          <w:lang w:val="lt-LT"/>
        </w:rPr>
        <w:t>000</w:t>
      </w:r>
      <w:r w:rsidR="00C605FA">
        <w:rPr>
          <w:rFonts w:ascii="Times New Roman" w:hAnsi="Times New Roman" w:cs="Times New Roman"/>
          <w:sz w:val="24"/>
          <w:szCs w:val="28"/>
          <w:lang w:val="lt-LT"/>
        </w:rPr>
        <w:t xml:space="preserve"> gyventojų</w:t>
      </w:r>
      <w:r w:rsidRPr="00AA1A9E">
        <w:rPr>
          <w:rFonts w:ascii="Times New Roman" w:hAnsi="Times New Roman" w:cs="Times New Roman"/>
          <w:sz w:val="24"/>
          <w:szCs w:val="28"/>
          <w:lang w:val="lt-LT"/>
        </w:rPr>
        <w:t xml:space="preserve">, arba užtikrinti kompostavimą šių atliekų susidarymo vietose, taip pat užtikrinti, plėtoti ir skatinti kompostavimo bendruomenių daržuose sistemą. </w:t>
      </w:r>
    </w:p>
    <w:p w14:paraId="0E49DC93" w14:textId="44353304" w:rsidR="002A4F64" w:rsidRPr="003055C8" w:rsidRDefault="002A4F64" w:rsidP="002A4F64">
      <w:pPr>
        <w:rPr>
          <w:rFonts w:ascii="Times New Roman" w:hAnsi="Times New Roman" w:cs="Times New Roman"/>
          <w:sz w:val="24"/>
          <w:szCs w:val="28"/>
          <w:lang w:val="lt-LT"/>
        </w:rPr>
      </w:pPr>
      <w:r>
        <w:rPr>
          <w:rFonts w:ascii="Times New Roman" w:hAnsi="Times New Roman" w:cs="Times New Roman"/>
          <w:sz w:val="24"/>
          <w:szCs w:val="28"/>
          <w:lang w:val="lt-LT"/>
        </w:rPr>
        <w:t xml:space="preserve">Varėnos </w:t>
      </w:r>
      <w:r w:rsidRPr="003055C8">
        <w:rPr>
          <w:rFonts w:ascii="Times New Roman" w:hAnsi="Times New Roman" w:cs="Times New Roman"/>
          <w:sz w:val="24"/>
          <w:szCs w:val="28"/>
          <w:lang w:val="lt-LT"/>
        </w:rPr>
        <w:t xml:space="preserve">rajono savivaldybėje prisiimami ambicingesni tikslai, todėl planuojama iki 2025 m. išplėsti maisto-virtuvės atliekų surinkimo apimtis, jas renkant iš gyvenviečių, turinčių </w:t>
      </w:r>
      <w:r>
        <w:rPr>
          <w:rFonts w:ascii="Times New Roman" w:hAnsi="Times New Roman" w:cs="Times New Roman"/>
          <w:sz w:val="24"/>
          <w:szCs w:val="28"/>
          <w:lang w:val="lt-LT"/>
        </w:rPr>
        <w:t xml:space="preserve">mažiau nei </w:t>
      </w:r>
      <w:r w:rsidRPr="003055C8">
        <w:rPr>
          <w:rFonts w:ascii="Times New Roman" w:hAnsi="Times New Roman" w:cs="Times New Roman"/>
          <w:sz w:val="24"/>
          <w:szCs w:val="28"/>
          <w:lang w:val="lt-LT"/>
        </w:rPr>
        <w:t>2</w:t>
      </w:r>
      <w:r>
        <w:rPr>
          <w:rFonts w:ascii="Times New Roman" w:hAnsi="Times New Roman" w:cs="Times New Roman"/>
          <w:sz w:val="24"/>
          <w:szCs w:val="28"/>
          <w:lang w:val="lt-LT"/>
        </w:rPr>
        <w:t>.000</w:t>
      </w:r>
      <w:r w:rsidRPr="003055C8">
        <w:rPr>
          <w:rFonts w:ascii="Times New Roman" w:hAnsi="Times New Roman" w:cs="Times New Roman"/>
          <w:sz w:val="24"/>
          <w:szCs w:val="28"/>
          <w:lang w:val="lt-LT"/>
        </w:rPr>
        <w:t xml:space="preserve"> namų ūkių</w:t>
      </w:r>
      <w:r>
        <w:rPr>
          <w:rFonts w:ascii="Times New Roman" w:hAnsi="Times New Roman" w:cs="Times New Roman"/>
          <w:sz w:val="24"/>
          <w:szCs w:val="28"/>
          <w:lang w:val="lt-LT"/>
        </w:rPr>
        <w:t xml:space="preserve"> (jei tai bus ekonomiškai efektyvu)</w:t>
      </w:r>
      <w:r w:rsidRPr="003055C8">
        <w:rPr>
          <w:rFonts w:ascii="Times New Roman" w:hAnsi="Times New Roman" w:cs="Times New Roman"/>
          <w:sz w:val="24"/>
          <w:szCs w:val="28"/>
          <w:lang w:val="lt-LT"/>
        </w:rPr>
        <w:t xml:space="preserve"> bei aprūpinti konteineriais ir kibirėliais visus juridinius asmenis teritorijose, kur vykdomas MA surinkimas. Laikomasi nuostatos, kad kaimiškose bei labiau nutolusiose mažos gyventojų koncentracijos teritorijose, kuriose MA surinkimas iš individualių valdų yra ekonomiškai neefektyvus, MA turėtų būti kompostuojamos.</w:t>
      </w:r>
    </w:p>
    <w:p w14:paraId="59EEDD6B" w14:textId="77777777" w:rsidR="00A356B2" w:rsidRPr="009E388C" w:rsidRDefault="00A356B2" w:rsidP="00A356B2">
      <w:pPr>
        <w:pStyle w:val="Heading3"/>
        <w:rPr>
          <w:rFonts w:ascii="Times New Roman" w:hAnsi="Times New Roman" w:cs="Times New Roman"/>
        </w:rPr>
      </w:pPr>
      <w:bookmarkStart w:id="345" w:name="_Toc137207162"/>
      <w:bookmarkStart w:id="346" w:name="_Toc142404077"/>
      <w:r w:rsidRPr="009E388C">
        <w:rPr>
          <w:rFonts w:ascii="Times New Roman" w:hAnsi="Times New Roman" w:cs="Times New Roman"/>
        </w:rPr>
        <w:t>2.3.4</w:t>
      </w:r>
      <w:r w:rsidRPr="009E388C">
        <w:rPr>
          <w:rFonts w:ascii="Times New Roman" w:hAnsi="Times New Roman" w:cs="Times New Roman"/>
        </w:rPr>
        <w:tab/>
        <w:t>Pakuočių atliekų ir antrinių žaliavų tvarkymo ateityje vertinimas</w:t>
      </w:r>
      <w:bookmarkEnd w:id="345"/>
      <w:bookmarkEnd w:id="346"/>
    </w:p>
    <w:p w14:paraId="3BB12D0F"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Vadovaujantis atliekų prevencijos ir tvarkymo prioritetų eiliškumu, ypatingas dėmesys turi būti skiriamas komunalinių atliekų perdirbimui ir antrinių žaliavų gamybai, prieš tai atskyrus netinkamas perdirbti atliekas. Atsižvelgiant į tai ir toliau būtina atskirti kuo daugiau PA ir AŽ </w:t>
      </w:r>
      <w:proofErr w:type="spellStart"/>
      <w:r w:rsidRPr="00AA1A9E">
        <w:rPr>
          <w:rFonts w:ascii="Times New Roman" w:hAnsi="Times New Roman" w:cs="Times New Roman"/>
          <w:sz w:val="24"/>
          <w:szCs w:val="28"/>
          <w:lang w:val="lt-LT"/>
        </w:rPr>
        <w:t>rūšiuojamuojo</w:t>
      </w:r>
      <w:proofErr w:type="spellEnd"/>
      <w:r w:rsidRPr="00AA1A9E">
        <w:rPr>
          <w:rFonts w:ascii="Times New Roman" w:hAnsi="Times New Roman" w:cs="Times New Roman"/>
          <w:sz w:val="24"/>
          <w:szCs w:val="28"/>
          <w:lang w:val="lt-LT"/>
        </w:rPr>
        <w:t xml:space="preserve"> surinkimo būdu, kadangi tokios žaliavos yra geresnės kokybės ir tinkamesnės perdirbimui nei išskirtos iš MKA srauto mechaninio rūšiavimo įrenginiuose, tol kol į MKA patenka reikšminga dalis maisto-virtuvės atliekų.</w:t>
      </w:r>
    </w:p>
    <w:p w14:paraId="171A7477" w14:textId="7E5D8FEF" w:rsidR="00A356B2" w:rsidRPr="00AA1A9E" w:rsidRDefault="00A356B2" w:rsidP="00A356B2">
      <w:pPr>
        <w:rPr>
          <w:rFonts w:ascii="Times New Roman" w:hAnsi="Times New Roman" w:cs="Times New Roman"/>
          <w:sz w:val="24"/>
          <w:szCs w:val="24"/>
          <w:lang w:val="lt-LT"/>
        </w:rPr>
      </w:pPr>
      <w:r w:rsidRPr="00AA1A9E">
        <w:rPr>
          <w:rFonts w:ascii="Times New Roman" w:hAnsi="Times New Roman" w:cs="Times New Roman"/>
          <w:sz w:val="24"/>
          <w:szCs w:val="24"/>
          <w:lang w:val="lt-LT"/>
        </w:rPr>
        <w:lastRenderedPageBreak/>
        <w:t xml:space="preserve">Siekiant šio tikslo rūšiavimo konteineriais </w:t>
      </w:r>
      <w:r w:rsidR="00645777" w:rsidRPr="00AA1A9E">
        <w:rPr>
          <w:rFonts w:ascii="Times New Roman" w:hAnsi="Times New Roman" w:cs="Times New Roman"/>
          <w:sz w:val="24"/>
          <w:szCs w:val="24"/>
          <w:lang w:val="lt-LT"/>
        </w:rPr>
        <w:t xml:space="preserve">Varėnos r. sav. </w:t>
      </w:r>
      <w:r w:rsidRPr="00AA1A9E">
        <w:rPr>
          <w:rFonts w:ascii="Times New Roman" w:hAnsi="Times New Roman" w:cs="Times New Roman"/>
          <w:sz w:val="24"/>
          <w:szCs w:val="24"/>
          <w:lang w:val="lt-LT"/>
        </w:rPr>
        <w:t>planuojama aprūpinti visus atliekų turėtojus, įskaitant juridinius asmenis, ypatingą dėmesį skiriant apgyvendinimo</w:t>
      </w:r>
      <w:r w:rsidR="00C605FA">
        <w:rPr>
          <w:rFonts w:ascii="Times New Roman" w:hAnsi="Times New Roman" w:cs="Times New Roman"/>
          <w:sz w:val="24"/>
          <w:szCs w:val="24"/>
          <w:lang w:val="lt-LT"/>
        </w:rPr>
        <w:t xml:space="preserve"> ir</w:t>
      </w:r>
      <w:r w:rsidRPr="00AA1A9E">
        <w:rPr>
          <w:rFonts w:ascii="Times New Roman" w:hAnsi="Times New Roman" w:cs="Times New Roman"/>
          <w:sz w:val="24"/>
          <w:szCs w:val="24"/>
          <w:lang w:val="lt-LT"/>
        </w:rPr>
        <w:t xml:space="preserve"> turizmo paslaugų sektoriui. Siekiant geresnės rūšiavimo kokybės ir toliau planuojama įgyvendinti PA ir AŽ konteinerių rūšiavimo monitoringo ir kontrolės programas, organizuoti įvarius mokymus bei dalintis gerąja praktika.</w:t>
      </w:r>
    </w:p>
    <w:p w14:paraId="7D9E5D12" w14:textId="77777777" w:rsidR="00A356B2" w:rsidRPr="009E388C" w:rsidRDefault="00A356B2" w:rsidP="00A356B2">
      <w:pPr>
        <w:pStyle w:val="Heading3"/>
        <w:rPr>
          <w:rFonts w:ascii="Times New Roman" w:hAnsi="Times New Roman" w:cs="Times New Roman"/>
        </w:rPr>
      </w:pPr>
      <w:bookmarkStart w:id="347" w:name="_Toc137207163"/>
      <w:bookmarkStart w:id="348" w:name="_Toc142404078"/>
      <w:r w:rsidRPr="009E388C">
        <w:rPr>
          <w:rFonts w:ascii="Times New Roman" w:hAnsi="Times New Roman" w:cs="Times New Roman"/>
        </w:rPr>
        <w:t>2.3.5</w:t>
      </w:r>
      <w:r w:rsidRPr="009E388C">
        <w:rPr>
          <w:rFonts w:ascii="Times New Roman" w:hAnsi="Times New Roman" w:cs="Times New Roman"/>
        </w:rPr>
        <w:tab/>
        <w:t>Kitų atliekų tvarkymo ateityje vertinimas</w:t>
      </w:r>
      <w:bookmarkEnd w:id="347"/>
      <w:bookmarkEnd w:id="348"/>
    </w:p>
    <w:p w14:paraId="3F65888E" w14:textId="77777777" w:rsidR="00A356B2" w:rsidRPr="00AA1A9E" w:rsidRDefault="00A356B2" w:rsidP="00A356B2">
      <w:pPr>
        <w:rPr>
          <w:rFonts w:ascii="Times New Roman" w:hAnsi="Times New Roman" w:cs="Times New Roman"/>
          <w:sz w:val="24"/>
          <w:szCs w:val="24"/>
          <w:lang w:val="lt-LT"/>
        </w:rPr>
      </w:pPr>
      <w:r w:rsidRPr="00AA1A9E">
        <w:rPr>
          <w:rFonts w:ascii="Times New Roman" w:hAnsi="Times New Roman" w:cs="Times New Roman"/>
          <w:sz w:val="24"/>
          <w:szCs w:val="24"/>
          <w:lang w:val="lt-LT"/>
        </w:rPr>
        <w:t>Remiantis Valstybiniu atliekų prevencijos ir tvarkymo 2021-2027 metų planu, savivaldybėms numatytos šios rūšiuojamojo surinkimo plėtros užduotys:</w:t>
      </w:r>
    </w:p>
    <w:p w14:paraId="4DA7E006" w14:textId="77777777" w:rsidR="00C605FA" w:rsidRPr="00FF590C" w:rsidRDefault="00C605FA" w:rsidP="00C605FA">
      <w:pPr>
        <w:pStyle w:val="ListParagraph"/>
        <w:numPr>
          <w:ilvl w:val="0"/>
          <w:numId w:val="18"/>
        </w:numPr>
        <w:spacing w:line="256" w:lineRule="auto"/>
        <w:rPr>
          <w:rFonts w:ascii="Times New Roman" w:hAnsi="Times New Roman" w:cs="Times New Roman"/>
          <w:sz w:val="24"/>
          <w:szCs w:val="24"/>
          <w:lang w:val="lt-LT"/>
        </w:rPr>
      </w:pPr>
      <w:bookmarkStart w:id="349" w:name="_Hlk140557184"/>
      <w:r w:rsidRPr="00FF590C">
        <w:rPr>
          <w:rFonts w:ascii="Times New Roman" w:hAnsi="Times New Roman" w:cs="Times New Roman"/>
          <w:sz w:val="24"/>
          <w:szCs w:val="24"/>
          <w:lang w:val="lt-LT"/>
        </w:rPr>
        <w:t xml:space="preserve">sudaryti galimybę </w:t>
      </w:r>
      <w:r>
        <w:rPr>
          <w:rFonts w:ascii="Times New Roman" w:hAnsi="Times New Roman" w:cs="Times New Roman"/>
          <w:sz w:val="24"/>
          <w:szCs w:val="24"/>
          <w:lang w:val="lt-LT"/>
        </w:rPr>
        <w:t xml:space="preserve">surinkti </w:t>
      </w:r>
      <w:r w:rsidRPr="00FF590C">
        <w:rPr>
          <w:rFonts w:ascii="Times New Roman" w:hAnsi="Times New Roman" w:cs="Times New Roman"/>
          <w:sz w:val="24"/>
          <w:szCs w:val="24"/>
          <w:lang w:val="lt-LT"/>
        </w:rPr>
        <w:t>buityje susidaranči</w:t>
      </w:r>
      <w:r>
        <w:rPr>
          <w:rFonts w:ascii="Times New Roman" w:hAnsi="Times New Roman" w:cs="Times New Roman"/>
          <w:sz w:val="24"/>
          <w:szCs w:val="24"/>
          <w:lang w:val="lt-LT"/>
        </w:rPr>
        <w:t>a</w:t>
      </w:r>
      <w:r w:rsidRPr="00FF590C">
        <w:rPr>
          <w:rFonts w:ascii="Times New Roman" w:hAnsi="Times New Roman" w:cs="Times New Roman"/>
          <w:sz w:val="24"/>
          <w:szCs w:val="24"/>
          <w:lang w:val="lt-LT"/>
        </w:rPr>
        <w:t>s išrūšiuot</w:t>
      </w:r>
      <w:r>
        <w:rPr>
          <w:rFonts w:ascii="Times New Roman" w:hAnsi="Times New Roman" w:cs="Times New Roman"/>
          <w:sz w:val="24"/>
          <w:szCs w:val="24"/>
          <w:lang w:val="lt-LT"/>
        </w:rPr>
        <w:t>a</w:t>
      </w:r>
      <w:r w:rsidRPr="00FF590C">
        <w:rPr>
          <w:rFonts w:ascii="Times New Roman" w:hAnsi="Times New Roman" w:cs="Times New Roman"/>
          <w:sz w:val="24"/>
          <w:szCs w:val="24"/>
          <w:lang w:val="lt-LT"/>
        </w:rPr>
        <w:t>s statybin</w:t>
      </w:r>
      <w:r>
        <w:rPr>
          <w:rFonts w:ascii="Times New Roman" w:hAnsi="Times New Roman" w:cs="Times New Roman"/>
          <w:sz w:val="24"/>
          <w:szCs w:val="24"/>
          <w:lang w:val="lt-LT"/>
        </w:rPr>
        <w:t>e</w:t>
      </w:r>
      <w:r w:rsidRPr="00FF590C">
        <w:rPr>
          <w:rFonts w:ascii="Times New Roman" w:hAnsi="Times New Roman" w:cs="Times New Roman"/>
          <w:sz w:val="24"/>
          <w:szCs w:val="24"/>
          <w:lang w:val="lt-LT"/>
        </w:rPr>
        <w:t>s atliek</w:t>
      </w:r>
      <w:r>
        <w:rPr>
          <w:rFonts w:ascii="Times New Roman" w:hAnsi="Times New Roman" w:cs="Times New Roman"/>
          <w:sz w:val="24"/>
          <w:szCs w:val="24"/>
          <w:lang w:val="lt-LT"/>
        </w:rPr>
        <w:t>a</w:t>
      </w:r>
      <w:r w:rsidRPr="00FF590C">
        <w:rPr>
          <w:rFonts w:ascii="Times New Roman" w:hAnsi="Times New Roman" w:cs="Times New Roman"/>
          <w:sz w:val="24"/>
          <w:szCs w:val="24"/>
          <w:lang w:val="lt-LT"/>
        </w:rPr>
        <w:t>s;</w:t>
      </w:r>
    </w:p>
    <w:bookmarkEnd w:id="349"/>
    <w:p w14:paraId="3AAE7619" w14:textId="77777777" w:rsidR="00A356B2" w:rsidRPr="00AA1A9E" w:rsidRDefault="00A356B2">
      <w:pPr>
        <w:pStyle w:val="ListParagraph"/>
        <w:numPr>
          <w:ilvl w:val="0"/>
          <w:numId w:val="18"/>
        </w:numPr>
        <w:spacing w:line="256" w:lineRule="auto"/>
        <w:rPr>
          <w:rFonts w:ascii="Times New Roman" w:hAnsi="Times New Roman" w:cs="Times New Roman"/>
          <w:sz w:val="24"/>
          <w:szCs w:val="24"/>
          <w:lang w:val="lt-LT"/>
        </w:rPr>
      </w:pPr>
      <w:r w:rsidRPr="00AA1A9E">
        <w:rPr>
          <w:rFonts w:ascii="Times New Roman" w:hAnsi="Times New Roman" w:cs="Times New Roman"/>
          <w:sz w:val="24"/>
          <w:szCs w:val="24"/>
          <w:lang w:val="lt-LT"/>
        </w:rPr>
        <w:t>atskirai surinkti baldų, elektros ir elektroninės įrangos, baterijų ir akumuliatorių atliekas. Savivaldybės privalo užtikrinti, kad jų organizuojamos komunalinių atliekų tvarkymo sistemos neatsisakytų priimti baterijų ir akumuliatorių atliekų iš gyventojų arba suteikti galimybę atliekų tvarkytojams aprūpinti gyventojus šiomis priemonėmis;</w:t>
      </w:r>
    </w:p>
    <w:p w14:paraId="51F57CC4" w14:textId="77777777" w:rsidR="00A356B2" w:rsidRPr="00AA1A9E" w:rsidRDefault="00A356B2">
      <w:pPr>
        <w:pStyle w:val="ListParagraph"/>
        <w:numPr>
          <w:ilvl w:val="0"/>
          <w:numId w:val="18"/>
        </w:numPr>
        <w:spacing w:line="256" w:lineRule="auto"/>
        <w:rPr>
          <w:rFonts w:ascii="Times New Roman" w:hAnsi="Times New Roman" w:cs="Times New Roman"/>
          <w:sz w:val="24"/>
          <w:szCs w:val="24"/>
          <w:lang w:val="lt-LT"/>
        </w:rPr>
      </w:pPr>
      <w:r w:rsidRPr="00AA1A9E">
        <w:rPr>
          <w:rFonts w:ascii="Times New Roman" w:hAnsi="Times New Roman" w:cs="Times New Roman"/>
          <w:sz w:val="24"/>
          <w:szCs w:val="24"/>
          <w:lang w:val="lt-LT"/>
        </w:rPr>
        <w:t>iki 2025 m. aprūpinti gyventojus surinkimo priemonėmis buityje susidarančioms tekstilės atliekoms surinkti arba suteikti galimybę atliekų tvarkytojams aprūpinti gyventojus šiomis priemonėmis;</w:t>
      </w:r>
    </w:p>
    <w:p w14:paraId="51C04351" w14:textId="19CFE1A4" w:rsidR="00A356B2" w:rsidRPr="00AA1A9E" w:rsidRDefault="00A356B2">
      <w:pPr>
        <w:pStyle w:val="ListParagraph"/>
        <w:numPr>
          <w:ilvl w:val="0"/>
          <w:numId w:val="18"/>
        </w:numPr>
        <w:spacing w:line="256" w:lineRule="auto"/>
        <w:rPr>
          <w:rFonts w:ascii="Times New Roman" w:hAnsi="Times New Roman" w:cs="Times New Roman"/>
          <w:sz w:val="24"/>
          <w:szCs w:val="24"/>
          <w:lang w:val="lt-LT"/>
        </w:rPr>
      </w:pPr>
      <w:r w:rsidRPr="00AA1A9E">
        <w:rPr>
          <w:rFonts w:ascii="Times New Roman" w:hAnsi="Times New Roman" w:cs="Times New Roman"/>
          <w:sz w:val="24"/>
          <w:szCs w:val="24"/>
          <w:lang w:val="lt-LT"/>
        </w:rPr>
        <w:t>iki 202</w:t>
      </w:r>
      <w:r w:rsidR="001A42FF">
        <w:rPr>
          <w:rFonts w:ascii="Times New Roman" w:hAnsi="Times New Roman" w:cs="Times New Roman"/>
          <w:sz w:val="24"/>
          <w:szCs w:val="24"/>
          <w:lang w:val="lt-LT"/>
        </w:rPr>
        <w:t>6</w:t>
      </w:r>
      <w:r w:rsidRPr="00AA1A9E">
        <w:rPr>
          <w:rFonts w:ascii="Times New Roman" w:hAnsi="Times New Roman" w:cs="Times New Roman"/>
          <w:sz w:val="24"/>
          <w:szCs w:val="24"/>
          <w:lang w:val="lt-LT"/>
        </w:rPr>
        <w:t xml:space="preserve"> m. užtikrinti galimybę atiduoti atskirai surinktas buityje susidarančias pavojingąsias atliekas;</w:t>
      </w:r>
    </w:p>
    <w:p w14:paraId="57E36BA4" w14:textId="77777777" w:rsidR="00A356B2" w:rsidRPr="00AA1A9E" w:rsidRDefault="00A356B2">
      <w:pPr>
        <w:pStyle w:val="ListParagraph"/>
        <w:numPr>
          <w:ilvl w:val="0"/>
          <w:numId w:val="18"/>
        </w:numPr>
        <w:spacing w:line="256" w:lineRule="auto"/>
        <w:rPr>
          <w:rFonts w:ascii="Times New Roman" w:hAnsi="Times New Roman" w:cs="Times New Roman"/>
          <w:sz w:val="24"/>
          <w:szCs w:val="24"/>
          <w:lang w:val="lt-LT"/>
        </w:rPr>
      </w:pPr>
      <w:r w:rsidRPr="00AA1A9E">
        <w:rPr>
          <w:rFonts w:ascii="Times New Roman" w:hAnsi="Times New Roman" w:cs="Times New Roman"/>
          <w:sz w:val="24"/>
          <w:szCs w:val="24"/>
          <w:lang w:val="lt-LT"/>
        </w:rPr>
        <w:t>pastatyti specialius konteinerius tekstilės, pavojingosioms, statybinėms atliekoms surinkti arba užtikrinti gyventojams kitas priemones ir būdus buityje susidarančioms tekstilės, pavojingosioms ir statybinėms atliekoms atskirai surinkti (apvažiuojamasis surinkimas ne rečiau kaip 4 kartus per metus, individuali atliekų išvežimo paslauga pagal gyventojo užsakymą, specialūs maišai ar kitos priemonės).</w:t>
      </w:r>
    </w:p>
    <w:p w14:paraId="4AA55E06" w14:textId="34808E9E" w:rsidR="00A356B2" w:rsidRPr="00AA1A9E" w:rsidRDefault="00A356B2" w:rsidP="00A356B2">
      <w:pPr>
        <w:rPr>
          <w:rFonts w:ascii="Times New Roman" w:hAnsi="Times New Roman" w:cs="Times New Roman"/>
          <w:sz w:val="24"/>
          <w:szCs w:val="24"/>
          <w:lang w:val="lt-LT"/>
        </w:rPr>
      </w:pPr>
      <w:r w:rsidRPr="00AA1A9E">
        <w:rPr>
          <w:rFonts w:ascii="Times New Roman" w:hAnsi="Times New Roman" w:cs="Times New Roman"/>
          <w:sz w:val="24"/>
          <w:szCs w:val="24"/>
          <w:lang w:val="lt-LT"/>
        </w:rPr>
        <w:t>Siekiant VAPTP nurodytų užduočių įgyvendinimo, atskiras išvardintų atliekų surinkimas numatomas vykdyti per DGASA (bendradarbiaujant su gamintojais ir importuotojais, organizuojančiais elektros ir elektroninės įrangos atliekų tvarkymą bei apmokestinamųjų gaminių tvarkymą). Gyventojams, taip pat bus siūlomi kiti atskiro surinkimo būdai – surinkimas apvažiavimo būdu</w:t>
      </w:r>
      <w:r w:rsidR="00130FCA">
        <w:rPr>
          <w:rFonts w:ascii="Times New Roman" w:hAnsi="Times New Roman" w:cs="Times New Roman"/>
          <w:sz w:val="24"/>
          <w:szCs w:val="24"/>
          <w:lang w:val="lt-LT"/>
        </w:rPr>
        <w:t>.</w:t>
      </w:r>
    </w:p>
    <w:p w14:paraId="4514F827" w14:textId="77777777" w:rsidR="00A356B2" w:rsidRDefault="00A356B2" w:rsidP="00A356B2">
      <w:pPr>
        <w:rPr>
          <w:rFonts w:ascii="Times New Roman" w:hAnsi="Times New Roman" w:cs="Times New Roman"/>
          <w:sz w:val="24"/>
          <w:szCs w:val="24"/>
          <w:lang w:val="lt-LT"/>
        </w:rPr>
      </w:pPr>
      <w:r w:rsidRPr="00AA1A9E">
        <w:rPr>
          <w:rFonts w:ascii="Times New Roman" w:hAnsi="Times New Roman" w:cs="Times New Roman"/>
          <w:sz w:val="24"/>
          <w:szCs w:val="24"/>
          <w:lang w:val="lt-LT"/>
        </w:rPr>
        <w:t>Planuojama, kad buityje naudojamos elektros ir elektroninės įrangos atliekų bei naudotų padangų tvarkymo veikla ir toliau bus organizuojama bendradarbiaujant su licencijuotomis elektros ir elektroninės įrangos bei padangų gamintojų ir importuotojų organizacijomis, kurios ir toliau vykdys įsipareigojimus, numatytus teisės aktų nustatyta tvarka.</w:t>
      </w:r>
    </w:p>
    <w:p w14:paraId="5080C031" w14:textId="7B4C7436" w:rsidR="00A356B2" w:rsidRPr="009E388C" w:rsidRDefault="00AA1A9E" w:rsidP="00A356B2">
      <w:pPr>
        <w:jc w:val="left"/>
        <w:rPr>
          <w:rFonts w:ascii="Times New Roman" w:hAnsi="Times New Roman" w:cs="Times New Roman"/>
          <w:kern w:val="2"/>
          <w:sz w:val="22"/>
          <w:lang w:val="lt-LT"/>
          <w14:ligatures w14:val="standardContextual"/>
        </w:rPr>
      </w:pPr>
      <w:r w:rsidRPr="009E388C">
        <w:rPr>
          <w:rFonts w:ascii="Times New Roman" w:hAnsi="Times New Roman" w:cs="Times New Roman"/>
          <w:kern w:val="2"/>
          <w:sz w:val="22"/>
          <w:lang w:val="lt-LT"/>
          <w14:ligatures w14:val="standardContextual"/>
        </w:rPr>
        <w:t>RŪŠIAVIMO CENTRŲ TINKLO PLĖTRA</w:t>
      </w:r>
    </w:p>
    <w:p w14:paraId="7659F156" w14:textId="0D59EBD6" w:rsidR="00A356B2" w:rsidRDefault="00A356B2" w:rsidP="00A356B2">
      <w:pPr>
        <w:rPr>
          <w:rFonts w:ascii="Times New Roman" w:hAnsi="Times New Roman" w:cs="Times New Roman"/>
          <w:sz w:val="24"/>
          <w:szCs w:val="24"/>
          <w:lang w:val="lt-LT"/>
        </w:rPr>
      </w:pPr>
      <w:r w:rsidRPr="00AA1A9E">
        <w:rPr>
          <w:rFonts w:ascii="Times New Roman" w:hAnsi="Times New Roman" w:cs="Times New Roman"/>
          <w:sz w:val="24"/>
          <w:szCs w:val="24"/>
          <w:lang w:val="lt-LT"/>
        </w:rPr>
        <w:t xml:space="preserve">Įgyvendinant Valstybiniame atliekų tvarkymo 2021-2027 metų plane numatytą užduotį iki 2027 m. išplėsti DGASA tinklą ne didesniu kaip 15 km atstumu nuo gyvenamųjų teritorijų, o miestuose – vieną DGASA 10 km atstumu tarp tokių aikštelių arba aprūpinančią bent 40 000 gyventojų, iki 2026 m., </w:t>
      </w:r>
      <w:r w:rsidR="00645777" w:rsidRPr="00AA1A9E">
        <w:rPr>
          <w:rFonts w:ascii="Times New Roman" w:hAnsi="Times New Roman" w:cs="Times New Roman"/>
          <w:sz w:val="24"/>
          <w:szCs w:val="24"/>
          <w:lang w:val="lt-LT"/>
        </w:rPr>
        <w:t xml:space="preserve">Varėnos r. sav., </w:t>
      </w:r>
      <w:r w:rsidRPr="00AA1A9E">
        <w:rPr>
          <w:rFonts w:ascii="Times New Roman" w:hAnsi="Times New Roman" w:cs="Times New Roman"/>
          <w:sz w:val="24"/>
          <w:szCs w:val="24"/>
          <w:lang w:val="lt-LT"/>
        </w:rPr>
        <w:t xml:space="preserve">planuojama įrengti </w:t>
      </w:r>
      <w:r w:rsidR="00645777" w:rsidRPr="00AA1A9E">
        <w:rPr>
          <w:rFonts w:ascii="Times New Roman" w:hAnsi="Times New Roman" w:cs="Times New Roman"/>
          <w:sz w:val="24"/>
          <w:szCs w:val="24"/>
          <w:lang w:val="lt-LT"/>
        </w:rPr>
        <w:t xml:space="preserve">vieną </w:t>
      </w:r>
      <w:r w:rsidRPr="00AA1A9E">
        <w:rPr>
          <w:rFonts w:ascii="Times New Roman" w:hAnsi="Times New Roman" w:cs="Times New Roman"/>
          <w:sz w:val="24"/>
          <w:szCs w:val="24"/>
          <w:lang w:val="lt-LT"/>
        </w:rPr>
        <w:t>nauj</w:t>
      </w:r>
      <w:r w:rsidR="00645777" w:rsidRPr="00AA1A9E">
        <w:rPr>
          <w:rFonts w:ascii="Times New Roman" w:hAnsi="Times New Roman" w:cs="Times New Roman"/>
          <w:sz w:val="24"/>
          <w:szCs w:val="24"/>
          <w:lang w:val="lt-LT"/>
        </w:rPr>
        <w:t>ą</w:t>
      </w:r>
      <w:r w:rsidRPr="00AA1A9E">
        <w:rPr>
          <w:rFonts w:ascii="Times New Roman" w:hAnsi="Times New Roman" w:cs="Times New Roman"/>
          <w:sz w:val="24"/>
          <w:szCs w:val="24"/>
          <w:lang w:val="lt-LT"/>
        </w:rPr>
        <w:t xml:space="preserve"> rūšiavimo centr</w:t>
      </w:r>
      <w:r w:rsidR="00645777" w:rsidRPr="00AA1A9E">
        <w:rPr>
          <w:rFonts w:ascii="Times New Roman" w:hAnsi="Times New Roman" w:cs="Times New Roman"/>
          <w:sz w:val="24"/>
          <w:szCs w:val="24"/>
          <w:lang w:val="lt-LT"/>
        </w:rPr>
        <w:t>ą</w:t>
      </w:r>
      <w:r w:rsidRPr="00AA1A9E">
        <w:rPr>
          <w:rFonts w:ascii="Times New Roman" w:hAnsi="Times New Roman" w:cs="Times New Roman"/>
          <w:sz w:val="24"/>
          <w:szCs w:val="24"/>
          <w:lang w:val="lt-LT"/>
        </w:rPr>
        <w:t xml:space="preserve"> Marcinkonyse.</w:t>
      </w:r>
    </w:p>
    <w:p w14:paraId="58DE6D16" w14:textId="77777777" w:rsidR="00EA5B83" w:rsidRPr="00AA1A9E" w:rsidRDefault="00EA5B83" w:rsidP="00A356B2">
      <w:pPr>
        <w:rPr>
          <w:rFonts w:ascii="Times New Roman" w:hAnsi="Times New Roman" w:cs="Times New Roman"/>
          <w:sz w:val="24"/>
          <w:szCs w:val="24"/>
          <w:lang w:val="lt-LT"/>
        </w:rPr>
      </w:pPr>
    </w:p>
    <w:p w14:paraId="6E1BB339" w14:textId="5CC2FD73" w:rsidR="00A356B2" w:rsidRPr="00AA1A9E" w:rsidRDefault="00AA1A9E" w:rsidP="00A356B2">
      <w:pPr>
        <w:jc w:val="left"/>
        <w:rPr>
          <w:rFonts w:ascii="Times New Roman" w:hAnsi="Times New Roman" w:cs="Times New Roman"/>
          <w:kern w:val="2"/>
          <w:sz w:val="24"/>
          <w:szCs w:val="24"/>
          <w:lang w:val="lt-LT"/>
          <w14:ligatures w14:val="standardContextual"/>
        </w:rPr>
      </w:pPr>
      <w:r w:rsidRPr="00AA1A9E">
        <w:rPr>
          <w:rFonts w:ascii="Times New Roman" w:hAnsi="Times New Roman" w:cs="Times New Roman"/>
          <w:kern w:val="2"/>
          <w:sz w:val="24"/>
          <w:szCs w:val="24"/>
          <w:lang w:val="lt-LT"/>
          <w14:ligatures w14:val="standardContextual"/>
        </w:rPr>
        <w:lastRenderedPageBreak/>
        <w:t>PAVOJINGŲJŲ ATLIEKŲ SURINKIMAS IR TVARKYMAS</w:t>
      </w:r>
    </w:p>
    <w:p w14:paraId="37B792CF" w14:textId="77777777" w:rsidR="00A356B2" w:rsidRPr="00AA1A9E" w:rsidRDefault="00A356B2" w:rsidP="00A356B2">
      <w:pPr>
        <w:rPr>
          <w:rFonts w:ascii="Times New Roman" w:hAnsi="Times New Roman" w:cs="Times New Roman"/>
          <w:sz w:val="24"/>
          <w:szCs w:val="24"/>
          <w:lang w:val="lt-LT"/>
        </w:rPr>
      </w:pPr>
      <w:r w:rsidRPr="00AA1A9E">
        <w:rPr>
          <w:rFonts w:ascii="Times New Roman" w:hAnsi="Times New Roman" w:cs="Times New Roman"/>
          <w:sz w:val="24"/>
          <w:szCs w:val="24"/>
          <w:lang w:val="lt-LT"/>
        </w:rPr>
        <w:t>Planuojama, kad pavojingųjų atliekų surinkimas bus vykdomas rūšiavimo centruose ir apvažiavimo būdu bei pagal individualius užsakymus, o siekiant sumažinti šių atliekų susidarymą bus rengiamos atsakingo apsipirkimo, atnaujinimo ir priežiūros, rūšiavimo edukacijos švietimo ir kitose įstaigose.</w:t>
      </w:r>
    </w:p>
    <w:p w14:paraId="1887E7D8" w14:textId="77777777" w:rsidR="00A356B2" w:rsidRPr="00AA1A9E" w:rsidRDefault="00A356B2" w:rsidP="00A356B2">
      <w:pPr>
        <w:rPr>
          <w:rFonts w:ascii="Times New Roman" w:hAnsi="Times New Roman" w:cs="Times New Roman"/>
          <w:sz w:val="24"/>
          <w:szCs w:val="24"/>
          <w:lang w:val="lt-LT"/>
        </w:rPr>
      </w:pPr>
      <w:r w:rsidRPr="00AA1A9E">
        <w:rPr>
          <w:rFonts w:ascii="Times New Roman" w:hAnsi="Times New Roman" w:cs="Times New Roman"/>
          <w:sz w:val="24"/>
          <w:szCs w:val="24"/>
          <w:lang w:val="lt-LT"/>
        </w:rPr>
        <w:t>Sudarant su gamintojais ir importuotojais ar jų įsteigtomis organizacijomis sutartis dėl KA tvarkymo sistemą papildančių atliekų tvarkymo sistemų, bus siekiama, kad pavojingųjų atliekų srautai, kuriuos techniškai ir organizaciniu požiūriu galima surinkti, būtų surenkami tiesiogiai iš atliekų turėtojų, įrengiant specialius konteinerius įmonių, įstaigų ar organizacijų patalpose</w:t>
      </w:r>
    </w:p>
    <w:p w14:paraId="30D5F860" w14:textId="7C284181" w:rsidR="00A356B2" w:rsidRPr="009E388C" w:rsidRDefault="00AA1A9E" w:rsidP="00A356B2">
      <w:pPr>
        <w:jc w:val="left"/>
        <w:rPr>
          <w:rFonts w:ascii="Times New Roman" w:hAnsi="Times New Roman" w:cs="Times New Roman"/>
          <w:kern w:val="2"/>
          <w:sz w:val="22"/>
          <w:lang w:val="lt-LT"/>
          <w14:ligatures w14:val="standardContextual"/>
        </w:rPr>
      </w:pPr>
      <w:r w:rsidRPr="009E388C">
        <w:rPr>
          <w:rFonts w:ascii="Times New Roman" w:hAnsi="Times New Roman" w:cs="Times New Roman"/>
          <w:kern w:val="2"/>
          <w:sz w:val="22"/>
          <w:lang w:val="lt-LT"/>
          <w14:ligatures w14:val="standardContextual"/>
        </w:rPr>
        <w:t>TEKSTILĖS ATLIEKŲ SURINKIMAS</w:t>
      </w:r>
    </w:p>
    <w:p w14:paraId="1BA6497A" w14:textId="63C84565" w:rsidR="00A356B2" w:rsidRPr="00AA1A9E" w:rsidRDefault="00A356B2" w:rsidP="00A356B2">
      <w:pPr>
        <w:rPr>
          <w:rFonts w:ascii="Times New Roman" w:hAnsi="Times New Roman" w:cs="Times New Roman"/>
          <w:sz w:val="24"/>
          <w:szCs w:val="24"/>
          <w:lang w:val="lt-LT"/>
        </w:rPr>
      </w:pPr>
      <w:r w:rsidRPr="00AA1A9E">
        <w:rPr>
          <w:rFonts w:ascii="Times New Roman" w:hAnsi="Times New Roman" w:cs="Times New Roman"/>
          <w:sz w:val="24"/>
          <w:szCs w:val="24"/>
          <w:lang w:val="lt-LT"/>
        </w:rPr>
        <w:t>Vertinama, kad įgyvendinus atliekų prevencijos ir tvarkymo plane numatytas priemones, 2027 m. vienam gyventojui susidarantis tekstilės atliekų kiekis nebus aukštesnis nei 3</w:t>
      </w:r>
      <w:r w:rsidR="00BE6F87" w:rsidRPr="00AA1A9E">
        <w:rPr>
          <w:rFonts w:ascii="Times New Roman" w:hAnsi="Times New Roman" w:cs="Times New Roman"/>
          <w:sz w:val="24"/>
          <w:szCs w:val="24"/>
          <w:lang w:val="lt-LT"/>
        </w:rPr>
        <w:t>6</w:t>
      </w:r>
      <w:r w:rsidRPr="00AA1A9E">
        <w:rPr>
          <w:rFonts w:ascii="Times New Roman" w:hAnsi="Times New Roman" w:cs="Times New Roman"/>
          <w:sz w:val="24"/>
          <w:szCs w:val="24"/>
          <w:lang w:val="lt-LT"/>
        </w:rPr>
        <w:t xml:space="preserve"> kg/gyv. Tekstilės atliekų atskiras surinkimas toliau numatomas per plečiam</w:t>
      </w:r>
      <w:r w:rsidR="00645777" w:rsidRPr="00AA1A9E">
        <w:rPr>
          <w:rFonts w:ascii="Times New Roman" w:hAnsi="Times New Roman" w:cs="Times New Roman"/>
          <w:sz w:val="24"/>
          <w:szCs w:val="24"/>
          <w:lang w:val="lt-LT"/>
        </w:rPr>
        <w:t>ą</w:t>
      </w:r>
      <w:r w:rsidRPr="00AA1A9E">
        <w:rPr>
          <w:rFonts w:ascii="Times New Roman" w:hAnsi="Times New Roman" w:cs="Times New Roman"/>
          <w:sz w:val="24"/>
          <w:szCs w:val="24"/>
          <w:lang w:val="lt-LT"/>
        </w:rPr>
        <w:t xml:space="preserve"> rūšiavimo centrų</w:t>
      </w:r>
      <w:r w:rsidR="00645777" w:rsidRPr="00AA1A9E">
        <w:rPr>
          <w:rFonts w:ascii="Times New Roman" w:hAnsi="Times New Roman" w:cs="Times New Roman"/>
          <w:sz w:val="24"/>
          <w:szCs w:val="24"/>
          <w:lang w:val="lt-LT"/>
        </w:rPr>
        <w:t xml:space="preserve"> veiklą</w:t>
      </w:r>
      <w:r w:rsidRPr="00AA1A9E">
        <w:rPr>
          <w:rFonts w:ascii="Times New Roman" w:hAnsi="Times New Roman" w:cs="Times New Roman"/>
          <w:sz w:val="24"/>
          <w:szCs w:val="24"/>
          <w:lang w:val="lt-LT"/>
        </w:rPr>
        <w:t xml:space="preserve"> ir konteinerinę sistem</w:t>
      </w:r>
      <w:r w:rsidR="00645777" w:rsidRPr="00AA1A9E">
        <w:rPr>
          <w:rFonts w:ascii="Times New Roman" w:hAnsi="Times New Roman" w:cs="Times New Roman"/>
          <w:sz w:val="24"/>
          <w:szCs w:val="24"/>
          <w:lang w:val="lt-LT"/>
        </w:rPr>
        <w:t>ą</w:t>
      </w:r>
      <w:r w:rsidRPr="00AA1A9E">
        <w:rPr>
          <w:rFonts w:ascii="Times New Roman" w:hAnsi="Times New Roman" w:cs="Times New Roman"/>
          <w:sz w:val="24"/>
          <w:szCs w:val="24"/>
          <w:lang w:val="lt-LT"/>
        </w:rPr>
        <w:t>.</w:t>
      </w:r>
    </w:p>
    <w:p w14:paraId="023F1FF6" w14:textId="77777777" w:rsidR="00A356B2" w:rsidRPr="009E388C" w:rsidRDefault="00A356B2" w:rsidP="00A356B2">
      <w:pPr>
        <w:pStyle w:val="Heading3"/>
        <w:rPr>
          <w:rFonts w:ascii="Times New Roman" w:hAnsi="Times New Roman" w:cs="Times New Roman"/>
        </w:rPr>
      </w:pPr>
      <w:bookmarkStart w:id="350" w:name="_Toc137207164"/>
      <w:bookmarkStart w:id="351" w:name="_Toc142404079"/>
      <w:r w:rsidRPr="009E388C">
        <w:rPr>
          <w:rFonts w:ascii="Times New Roman" w:hAnsi="Times New Roman" w:cs="Times New Roman"/>
        </w:rPr>
        <w:t>2.3.6</w:t>
      </w:r>
      <w:r w:rsidRPr="009E388C">
        <w:rPr>
          <w:rFonts w:ascii="Times New Roman" w:hAnsi="Times New Roman" w:cs="Times New Roman"/>
        </w:rPr>
        <w:tab/>
        <w:t>Po pirminio rūšiavimo likusių komunalinių atliekų tvarkymas</w:t>
      </w:r>
      <w:bookmarkEnd w:id="350"/>
      <w:bookmarkEnd w:id="351"/>
    </w:p>
    <w:p w14:paraId="4AB9DCC2" w14:textId="373CA7A2"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Mišrios komunalinės atliekos kelia didelių iššūkių atliekų tvarkymo sistemoms tiek Lietuvoje, tiek ES. Šie iššūkiai </w:t>
      </w:r>
      <w:r w:rsidR="007C71E3">
        <w:rPr>
          <w:rFonts w:ascii="Times New Roman" w:hAnsi="Times New Roman" w:cs="Times New Roman"/>
          <w:sz w:val="24"/>
          <w:szCs w:val="28"/>
          <w:lang w:val="lt-LT"/>
        </w:rPr>
        <w:t>yra</w:t>
      </w:r>
      <w:r w:rsidRPr="00AA1A9E">
        <w:rPr>
          <w:rFonts w:ascii="Times New Roman" w:hAnsi="Times New Roman" w:cs="Times New Roman"/>
          <w:sz w:val="24"/>
          <w:szCs w:val="28"/>
          <w:lang w:val="lt-LT"/>
        </w:rPr>
        <w:t xml:space="preserve"> susiję su MKA sudėtimi bei tvariomis atliekų tvarkymo praktikos galimybėmis, t. y. mišrios komunalinės atliekos apima daugybę medžiagų, įskaitant organines atliekas, plastiką, popierių, stiklą, metalus ir kt., todėl dėl įvairios sudėties jas sunku rūšiuoti ir tvarkyti.</w:t>
      </w:r>
    </w:p>
    <w:p w14:paraId="5756E7C1" w14:textId="1181BB9E" w:rsidR="00A356B2" w:rsidRPr="00AA1A9E" w:rsidRDefault="00CB35A5"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Varėnos r. sav.</w:t>
      </w:r>
      <w:r w:rsidR="00A356B2" w:rsidRPr="00AA1A9E">
        <w:rPr>
          <w:rFonts w:ascii="Times New Roman" w:hAnsi="Times New Roman" w:cs="Times New Roman"/>
          <w:sz w:val="24"/>
          <w:szCs w:val="28"/>
          <w:lang w:val="lt-LT"/>
        </w:rPr>
        <w:t xml:space="preserve"> MKA kiekvienais metais mažėja. 2021 m. MKA sudarė ~</w:t>
      </w:r>
      <w:r w:rsidRPr="00AA1A9E">
        <w:rPr>
          <w:rFonts w:ascii="Times New Roman" w:hAnsi="Times New Roman" w:cs="Times New Roman"/>
          <w:sz w:val="24"/>
          <w:szCs w:val="28"/>
          <w:lang w:val="lt-LT"/>
        </w:rPr>
        <w:t>41</w:t>
      </w:r>
      <w:r w:rsidR="00A356B2" w:rsidRPr="00AA1A9E">
        <w:rPr>
          <w:rFonts w:ascii="Times New Roman" w:hAnsi="Times New Roman" w:cs="Times New Roman"/>
          <w:sz w:val="24"/>
          <w:szCs w:val="28"/>
          <w:lang w:val="lt-LT"/>
        </w:rPr>
        <w:t xml:space="preserve"> proc. visų susidariusių komunalinių atliekų. MKA sudėtyje esančios maisto</w:t>
      </w:r>
      <w:r w:rsidR="007C71E3">
        <w:rPr>
          <w:rFonts w:ascii="Times New Roman" w:hAnsi="Times New Roman" w:cs="Times New Roman"/>
          <w:sz w:val="24"/>
          <w:szCs w:val="28"/>
          <w:lang w:val="lt-LT"/>
        </w:rPr>
        <w:t>-</w:t>
      </w:r>
      <w:r w:rsidR="00A356B2" w:rsidRPr="00AA1A9E">
        <w:rPr>
          <w:rFonts w:ascii="Times New Roman" w:hAnsi="Times New Roman" w:cs="Times New Roman"/>
          <w:sz w:val="24"/>
          <w:szCs w:val="28"/>
          <w:lang w:val="lt-LT"/>
        </w:rPr>
        <w:t>virtuvės (3</w:t>
      </w:r>
      <w:r w:rsidRPr="00AA1A9E">
        <w:rPr>
          <w:rFonts w:ascii="Times New Roman" w:hAnsi="Times New Roman" w:cs="Times New Roman"/>
          <w:sz w:val="24"/>
          <w:szCs w:val="28"/>
          <w:lang w:val="lt-LT"/>
        </w:rPr>
        <w:t>5</w:t>
      </w:r>
      <w:r w:rsidR="00A356B2" w:rsidRPr="00AA1A9E">
        <w:rPr>
          <w:rFonts w:ascii="Times New Roman" w:hAnsi="Times New Roman" w:cs="Times New Roman"/>
          <w:sz w:val="24"/>
          <w:szCs w:val="28"/>
          <w:lang w:val="lt-LT"/>
        </w:rPr>
        <w:t>%), popieriaus ir kartono (</w:t>
      </w:r>
      <w:r w:rsidRPr="00AA1A9E">
        <w:rPr>
          <w:rFonts w:ascii="Times New Roman" w:hAnsi="Times New Roman" w:cs="Times New Roman"/>
          <w:sz w:val="24"/>
          <w:szCs w:val="28"/>
          <w:lang w:val="lt-LT"/>
        </w:rPr>
        <w:t>5</w:t>
      </w:r>
      <w:r w:rsidR="00A356B2" w:rsidRPr="00AA1A9E">
        <w:rPr>
          <w:rFonts w:ascii="Times New Roman" w:hAnsi="Times New Roman" w:cs="Times New Roman"/>
          <w:sz w:val="24"/>
          <w:szCs w:val="28"/>
          <w:lang w:val="lt-LT"/>
        </w:rPr>
        <w:t>%), plastiko (</w:t>
      </w:r>
      <w:r w:rsidRPr="00AA1A9E">
        <w:rPr>
          <w:rFonts w:ascii="Times New Roman" w:hAnsi="Times New Roman" w:cs="Times New Roman"/>
          <w:sz w:val="24"/>
          <w:szCs w:val="28"/>
          <w:lang w:val="lt-LT"/>
        </w:rPr>
        <w:t>7</w:t>
      </w:r>
      <w:r w:rsidR="00A356B2" w:rsidRPr="00AA1A9E">
        <w:rPr>
          <w:rFonts w:ascii="Times New Roman" w:hAnsi="Times New Roman" w:cs="Times New Roman"/>
          <w:sz w:val="24"/>
          <w:szCs w:val="28"/>
          <w:lang w:val="lt-LT"/>
        </w:rPr>
        <w:t>%), stiklo (4%), tekstilės (</w:t>
      </w:r>
      <w:r w:rsidRPr="00AA1A9E">
        <w:rPr>
          <w:rFonts w:ascii="Times New Roman" w:hAnsi="Times New Roman" w:cs="Times New Roman"/>
          <w:sz w:val="24"/>
          <w:szCs w:val="28"/>
          <w:lang w:val="lt-LT"/>
        </w:rPr>
        <w:t>12</w:t>
      </w:r>
      <w:r w:rsidR="00A356B2" w:rsidRPr="00AA1A9E">
        <w:rPr>
          <w:rFonts w:ascii="Times New Roman" w:hAnsi="Times New Roman" w:cs="Times New Roman"/>
          <w:sz w:val="24"/>
          <w:szCs w:val="28"/>
          <w:lang w:val="lt-LT"/>
        </w:rPr>
        <w:t>%) ir kitos atliekos (</w:t>
      </w:r>
      <w:r w:rsidRPr="00AA1A9E">
        <w:rPr>
          <w:rFonts w:ascii="Times New Roman" w:hAnsi="Times New Roman" w:cs="Times New Roman"/>
          <w:sz w:val="24"/>
          <w:szCs w:val="28"/>
          <w:lang w:val="lt-LT"/>
        </w:rPr>
        <w:t>30</w:t>
      </w:r>
      <w:r w:rsidR="00A356B2" w:rsidRPr="00AA1A9E">
        <w:rPr>
          <w:rFonts w:ascii="Times New Roman" w:hAnsi="Times New Roman" w:cs="Times New Roman"/>
          <w:sz w:val="24"/>
          <w:szCs w:val="28"/>
          <w:lang w:val="lt-LT"/>
        </w:rPr>
        <w:t>%) sudarė 9</w:t>
      </w:r>
      <w:r w:rsidRPr="00AA1A9E">
        <w:rPr>
          <w:rFonts w:ascii="Times New Roman" w:hAnsi="Times New Roman" w:cs="Times New Roman"/>
          <w:sz w:val="24"/>
          <w:szCs w:val="28"/>
          <w:lang w:val="lt-LT"/>
        </w:rPr>
        <w:t>3</w:t>
      </w:r>
      <w:r w:rsidR="00A356B2" w:rsidRPr="00AA1A9E">
        <w:rPr>
          <w:rFonts w:ascii="Times New Roman" w:hAnsi="Times New Roman" w:cs="Times New Roman"/>
          <w:sz w:val="24"/>
          <w:szCs w:val="28"/>
          <w:lang w:val="lt-LT"/>
        </w:rPr>
        <w:t xml:space="preserve"> proc. visų susidariusių MKA. Tikėtina, kad ateityje toliau vystant maisto-virtuvės atliekų, pakuočių atliekų ir antrinių žaliavų, tekstilės atliekų pirminio rūšiavimo ir paruošimo perdirbti infrastruktūrą didžiausią iššūkį kels į MKA patenkančios kitos atliekos, kurių sudėtyje dominuoja higienos atliekos, pelenai, smulki inertinė frakcija ir biologinių atliekų likučiai. Siekiant spręsti klausimus</w:t>
      </w:r>
      <w:r w:rsidR="007C71E3">
        <w:rPr>
          <w:rFonts w:ascii="Times New Roman" w:hAnsi="Times New Roman" w:cs="Times New Roman"/>
          <w:sz w:val="24"/>
          <w:szCs w:val="28"/>
          <w:lang w:val="lt-LT"/>
        </w:rPr>
        <w:t>,</w:t>
      </w:r>
      <w:r w:rsidR="00A356B2" w:rsidRPr="00AA1A9E">
        <w:rPr>
          <w:rFonts w:ascii="Times New Roman" w:hAnsi="Times New Roman" w:cs="Times New Roman"/>
          <w:sz w:val="24"/>
          <w:szCs w:val="28"/>
          <w:lang w:val="lt-LT"/>
        </w:rPr>
        <w:t xml:space="preserve"> susijusius su šių po rūšiavimo likusių atliekų tvarkymu iki 2027 m. regione planuojama:</w:t>
      </w:r>
    </w:p>
    <w:p w14:paraId="3C05A976" w14:textId="77777777" w:rsidR="00A356B2" w:rsidRPr="00AA1A9E" w:rsidRDefault="00A356B2">
      <w:pPr>
        <w:pStyle w:val="ListParagraph"/>
        <w:numPr>
          <w:ilvl w:val="0"/>
          <w:numId w:val="17"/>
        </w:numPr>
        <w:rPr>
          <w:rFonts w:ascii="Times New Roman" w:hAnsi="Times New Roman" w:cs="Times New Roman"/>
          <w:sz w:val="24"/>
          <w:szCs w:val="28"/>
          <w:lang w:val="lt-LT"/>
        </w:rPr>
      </w:pPr>
      <w:r w:rsidRPr="00AA1A9E">
        <w:rPr>
          <w:rFonts w:ascii="Times New Roman" w:hAnsi="Times New Roman" w:cs="Times New Roman"/>
          <w:sz w:val="24"/>
          <w:szCs w:val="28"/>
          <w:lang w:val="lt-LT"/>
        </w:rPr>
        <w:t>Įdiegti biologinio apdorojimo įrenginiuose sauskelnių biologinio apdorojimo technologinį procesą.</w:t>
      </w:r>
    </w:p>
    <w:p w14:paraId="4042DF3F" w14:textId="77777777" w:rsidR="00A356B2" w:rsidRPr="00AA1A9E" w:rsidRDefault="00A356B2">
      <w:pPr>
        <w:pStyle w:val="ListParagraph"/>
        <w:numPr>
          <w:ilvl w:val="0"/>
          <w:numId w:val="17"/>
        </w:numPr>
        <w:rPr>
          <w:rFonts w:ascii="Times New Roman" w:hAnsi="Times New Roman" w:cs="Times New Roman"/>
          <w:sz w:val="24"/>
          <w:szCs w:val="28"/>
          <w:lang w:val="lt-LT"/>
        </w:rPr>
      </w:pPr>
      <w:r w:rsidRPr="00AA1A9E">
        <w:rPr>
          <w:rFonts w:ascii="Times New Roman" w:hAnsi="Times New Roman" w:cs="Times New Roman"/>
          <w:sz w:val="24"/>
          <w:szCs w:val="28"/>
          <w:lang w:val="lt-LT"/>
        </w:rPr>
        <w:t>Įrengti perdirbimui ir energijos gamybai netinkamų atliekų (smulkiosios inertinės frakcijos po mechaninio ir biologinio apdorojimo, rūšiavimo ir kitų atliekų tvarkymo veiklų) stabilizavimo įrenginius su atskiru technologiniu procesu užpildymo atliekomis veiklai vykdyti, kuris apimtų biologinį, mechaninį apdorojimą, saugojimo vietos įrengimą ir kitus reikalingus procesus.</w:t>
      </w:r>
    </w:p>
    <w:p w14:paraId="607B4362" w14:textId="77777777" w:rsidR="00A356B2" w:rsidRPr="00AA1A9E" w:rsidRDefault="00A356B2">
      <w:pPr>
        <w:pStyle w:val="ListParagraph"/>
        <w:numPr>
          <w:ilvl w:val="0"/>
          <w:numId w:val="17"/>
        </w:numPr>
        <w:rPr>
          <w:rFonts w:ascii="Times New Roman" w:hAnsi="Times New Roman" w:cs="Times New Roman"/>
          <w:sz w:val="24"/>
          <w:szCs w:val="28"/>
          <w:lang w:val="lt-LT"/>
        </w:rPr>
      </w:pPr>
      <w:r w:rsidRPr="00AA1A9E">
        <w:rPr>
          <w:rFonts w:ascii="Times New Roman" w:hAnsi="Times New Roman" w:cs="Times New Roman"/>
          <w:sz w:val="24"/>
          <w:szCs w:val="28"/>
          <w:lang w:val="lt-LT"/>
        </w:rPr>
        <w:t>Ruošti pelenus ir sąšlavas užpildymo atliekomis arba Alytaus regiono nepavojingų atliekų sąvartyno perdengimo veikloms vykdyti.</w:t>
      </w:r>
    </w:p>
    <w:p w14:paraId="73D4FC16"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lastRenderedPageBreak/>
        <w:t>Po pirminio ir antrinio rūšiavimo likusios energetinę vertę turinčios atliekos planuojama toliau naudoti atliekų deginimo įrenginiuose ir tik likusias, nepanaudojamas atliekas šalinti.</w:t>
      </w:r>
    </w:p>
    <w:p w14:paraId="4CD7D100" w14:textId="77777777" w:rsidR="00A356B2" w:rsidRPr="009E388C" w:rsidRDefault="00A356B2" w:rsidP="00A356B2">
      <w:pPr>
        <w:pStyle w:val="Heading3"/>
        <w:rPr>
          <w:rFonts w:ascii="Times New Roman" w:hAnsi="Times New Roman" w:cs="Times New Roman"/>
        </w:rPr>
      </w:pPr>
      <w:bookmarkStart w:id="352" w:name="_Toc137207165"/>
      <w:bookmarkStart w:id="353" w:name="_Toc142404080"/>
      <w:r w:rsidRPr="009E388C">
        <w:rPr>
          <w:rFonts w:ascii="Times New Roman" w:hAnsi="Times New Roman" w:cs="Times New Roman"/>
        </w:rPr>
        <w:t>2.3.7</w:t>
      </w:r>
      <w:r w:rsidRPr="009E388C">
        <w:rPr>
          <w:rFonts w:ascii="Times New Roman" w:hAnsi="Times New Roman" w:cs="Times New Roman"/>
        </w:rPr>
        <w:tab/>
        <w:t>Komunalinių atliekų šalinimas</w:t>
      </w:r>
      <w:bookmarkEnd w:id="352"/>
      <w:bookmarkEnd w:id="353"/>
    </w:p>
    <w:p w14:paraId="0E79D454"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Susidariusios netinkamos perdirbti ir panaudoti atliekos ir toliau bus šalinamos nepavojingų atliekų sąvartyne, tačiau jų apimtis kiekvienais metais mažės. Siekiant dar labiau sumažinti atliekų šalinimo įrenginių ir procesų poveikį aplinkai ketinama parengti naują Alytaus regiono nepavojingų atliekų sąvartyno tvarkymo techninį projektą, kuriame būtų numatytos naujos aplinkosauginės ir eksploatacinės, aplinkos kokybės gerinimo, dujų surinkimo ir utilizavimo sistemos, teritorijos panaudojimo kitoms veikloms vykdyti ir kt. reikalingos priemonės.</w:t>
      </w:r>
    </w:p>
    <w:p w14:paraId="72D3607F" w14:textId="77777777" w:rsidR="00A356B2" w:rsidRPr="009E388C" w:rsidRDefault="00A356B2" w:rsidP="00A356B2">
      <w:pPr>
        <w:pStyle w:val="Heading3"/>
        <w:rPr>
          <w:rFonts w:ascii="Times New Roman" w:hAnsi="Times New Roman" w:cs="Times New Roman"/>
        </w:rPr>
      </w:pPr>
      <w:bookmarkStart w:id="354" w:name="_Toc137207166"/>
      <w:bookmarkStart w:id="355" w:name="_Toc142404081"/>
      <w:r w:rsidRPr="009E388C">
        <w:rPr>
          <w:rFonts w:ascii="Times New Roman" w:hAnsi="Times New Roman" w:cs="Times New Roman"/>
        </w:rPr>
        <w:t>2.3.8</w:t>
      </w:r>
      <w:r w:rsidRPr="009E388C">
        <w:rPr>
          <w:rFonts w:ascii="Times New Roman" w:hAnsi="Times New Roman" w:cs="Times New Roman"/>
        </w:rPr>
        <w:tab/>
        <w:t>Komunalinių atliekų tvarkymo prognozė</w:t>
      </w:r>
      <w:bookmarkEnd w:id="354"/>
      <w:bookmarkEnd w:id="355"/>
    </w:p>
    <w:p w14:paraId="3229DB01" w14:textId="2F2CA578"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Siekiant įgyvendinti valstybiniame atliekų tvarkymo plane nustatytus pirminio komunalinių atliekų </w:t>
      </w:r>
      <w:proofErr w:type="spellStart"/>
      <w:r w:rsidRPr="00AA1A9E">
        <w:rPr>
          <w:rFonts w:ascii="Times New Roman" w:hAnsi="Times New Roman" w:cs="Times New Roman"/>
          <w:sz w:val="24"/>
          <w:szCs w:val="28"/>
          <w:lang w:val="lt-LT"/>
        </w:rPr>
        <w:t>rūšiuojamuojo</w:t>
      </w:r>
      <w:proofErr w:type="spellEnd"/>
      <w:r w:rsidRPr="00AA1A9E">
        <w:rPr>
          <w:rFonts w:ascii="Times New Roman" w:hAnsi="Times New Roman" w:cs="Times New Roman"/>
          <w:sz w:val="24"/>
          <w:szCs w:val="28"/>
          <w:lang w:val="lt-LT"/>
        </w:rPr>
        <w:t xml:space="preserve"> surinkimo uždavinius iki 2027 m. ypatinga pažanga turės būti padaryta maisto-virtuvės namudinio kompostavimo, surinkimo bei tekstilės ir kitų atliekų (didelių gabaritų, higienos ir kt.) surinkimo srityje. Įgyvendinant numatytas užduotis atskirai surenkamų ir sukompostuotų atliekų kiekis turėtų išaugti nuo 4</w:t>
      </w:r>
      <w:r w:rsidR="00B24D07" w:rsidRPr="00AA1A9E">
        <w:rPr>
          <w:rFonts w:ascii="Times New Roman" w:hAnsi="Times New Roman" w:cs="Times New Roman"/>
          <w:sz w:val="24"/>
          <w:szCs w:val="28"/>
          <w:lang w:val="lt-LT"/>
        </w:rPr>
        <w:t>,9</w:t>
      </w:r>
      <w:r w:rsidRPr="00AA1A9E">
        <w:rPr>
          <w:rFonts w:ascii="Times New Roman" w:hAnsi="Times New Roman" w:cs="Times New Roman"/>
          <w:sz w:val="24"/>
          <w:szCs w:val="28"/>
          <w:lang w:val="lt-LT"/>
        </w:rPr>
        <w:t xml:space="preserve"> iki 6,</w:t>
      </w:r>
      <w:r w:rsidR="00B24D07" w:rsidRPr="00AA1A9E">
        <w:rPr>
          <w:rFonts w:ascii="Times New Roman" w:hAnsi="Times New Roman" w:cs="Times New Roman"/>
          <w:sz w:val="24"/>
          <w:szCs w:val="28"/>
          <w:lang w:val="lt-LT"/>
        </w:rPr>
        <w:t>8</w:t>
      </w:r>
      <w:r w:rsidRPr="00AA1A9E">
        <w:rPr>
          <w:rFonts w:ascii="Times New Roman" w:hAnsi="Times New Roman" w:cs="Times New Roman"/>
          <w:sz w:val="24"/>
          <w:szCs w:val="28"/>
          <w:lang w:val="lt-LT"/>
        </w:rPr>
        <w:t xml:space="preserve"> tūkst. t.</w:t>
      </w:r>
    </w:p>
    <w:p w14:paraId="0AC37A60" w14:textId="08F82B2F" w:rsidR="00A356B2" w:rsidRPr="00AA1A9E" w:rsidRDefault="00A356B2" w:rsidP="00A356B2">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fldChar w:fldCharType="begin"/>
      </w:r>
      <w:r w:rsidRPr="00AA1A9E">
        <w:rPr>
          <w:rFonts w:ascii="Times New Roman" w:hAnsi="Times New Roman" w:cs="Times New Roman"/>
          <w:sz w:val="20"/>
          <w:szCs w:val="20"/>
        </w:rPr>
        <w:instrText xml:space="preserve"> SEQ lentelė \* ARABIC </w:instrText>
      </w:r>
      <w:r w:rsidRPr="00AA1A9E">
        <w:rPr>
          <w:rFonts w:ascii="Times New Roman" w:hAnsi="Times New Roman" w:cs="Times New Roman"/>
          <w:sz w:val="20"/>
          <w:szCs w:val="20"/>
        </w:rPr>
        <w:fldChar w:fldCharType="separate"/>
      </w:r>
      <w:bookmarkStart w:id="356" w:name="_Toc138250536"/>
      <w:bookmarkStart w:id="357" w:name="_Toc142324361"/>
      <w:r w:rsidR="0006025D" w:rsidRPr="00AA1A9E">
        <w:rPr>
          <w:rFonts w:ascii="Times New Roman" w:hAnsi="Times New Roman" w:cs="Times New Roman"/>
          <w:noProof/>
          <w:sz w:val="20"/>
          <w:szCs w:val="20"/>
        </w:rPr>
        <w:t>47</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lentelė. Komunalinių atliekų atskiro surinkimo prognozė 2023-2027 m.</w:t>
      </w:r>
      <w:bookmarkEnd w:id="356"/>
      <w:bookmarkEnd w:id="357"/>
    </w:p>
    <w:tbl>
      <w:tblPr>
        <w:tblStyle w:val="TableGrid"/>
        <w:tblW w:w="9131"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ayout w:type="fixed"/>
        <w:tblLook w:val="04A0" w:firstRow="1" w:lastRow="0" w:firstColumn="1" w:lastColumn="0" w:noHBand="0" w:noVBand="1"/>
      </w:tblPr>
      <w:tblGrid>
        <w:gridCol w:w="3960"/>
        <w:gridCol w:w="720"/>
        <w:gridCol w:w="720"/>
        <w:gridCol w:w="720"/>
        <w:gridCol w:w="720"/>
        <w:gridCol w:w="1080"/>
        <w:gridCol w:w="1211"/>
      </w:tblGrid>
      <w:tr w:rsidR="00A356B2" w:rsidRPr="00AA1A9E" w14:paraId="46704392" w14:textId="77777777" w:rsidTr="007A425B">
        <w:trPr>
          <w:cantSplit/>
          <w:trHeight w:val="313"/>
          <w:tblHeader/>
        </w:trPr>
        <w:tc>
          <w:tcPr>
            <w:tcW w:w="3960" w:type="dxa"/>
            <w:vMerge w:val="restart"/>
            <w:vAlign w:val="center"/>
          </w:tcPr>
          <w:p w14:paraId="083A7385"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Atliekų kategorija</w:t>
            </w:r>
          </w:p>
        </w:tc>
        <w:tc>
          <w:tcPr>
            <w:tcW w:w="2880" w:type="dxa"/>
            <w:gridSpan w:val="4"/>
            <w:vAlign w:val="center"/>
          </w:tcPr>
          <w:p w14:paraId="456E6319" w14:textId="77777777" w:rsidR="00A356B2" w:rsidRPr="00AA1A9E" w:rsidRDefault="00A356B2" w:rsidP="007A425B">
            <w:pPr>
              <w:jc w:val="center"/>
              <w:rPr>
                <w:rFonts w:ascii="Times New Roman" w:hAnsi="Times New Roman" w:cs="Times New Roman"/>
                <w:b/>
                <w:bCs/>
                <w:szCs w:val="20"/>
                <w:lang w:val="lt-LT"/>
              </w:rPr>
            </w:pPr>
            <w:r w:rsidRPr="00AA1A9E">
              <w:rPr>
                <w:rFonts w:ascii="Times New Roman" w:hAnsi="Times New Roman" w:cs="Times New Roman"/>
                <w:b/>
                <w:bCs/>
                <w:szCs w:val="20"/>
                <w:lang w:val="lt-LT"/>
              </w:rPr>
              <w:t>Susidariusios KA, tonos</w:t>
            </w:r>
          </w:p>
        </w:tc>
        <w:tc>
          <w:tcPr>
            <w:tcW w:w="2291" w:type="dxa"/>
            <w:gridSpan w:val="2"/>
            <w:vMerge w:val="restart"/>
            <w:vAlign w:val="center"/>
          </w:tcPr>
          <w:p w14:paraId="36DC8F3F" w14:textId="77777777" w:rsidR="00A356B2" w:rsidRPr="00AA1A9E" w:rsidRDefault="00A356B2" w:rsidP="007A425B">
            <w:pPr>
              <w:jc w:val="center"/>
              <w:rPr>
                <w:rFonts w:ascii="Times New Roman" w:hAnsi="Times New Roman" w:cs="Times New Roman"/>
                <w:b/>
                <w:bCs/>
                <w:szCs w:val="20"/>
                <w:lang w:val="lt-LT"/>
              </w:rPr>
            </w:pPr>
            <w:r w:rsidRPr="00AA1A9E">
              <w:rPr>
                <w:rFonts w:ascii="Times New Roman" w:hAnsi="Times New Roman" w:cs="Times New Roman"/>
                <w:b/>
                <w:bCs/>
                <w:szCs w:val="20"/>
                <w:lang w:val="lt-LT"/>
              </w:rPr>
              <w:t>Surinkta, sukompostuota KA dalis lyginant su susidarymu</w:t>
            </w:r>
          </w:p>
        </w:tc>
      </w:tr>
      <w:tr w:rsidR="00A356B2" w:rsidRPr="00AA1A9E" w14:paraId="4C203AD6" w14:textId="77777777" w:rsidTr="007A425B">
        <w:trPr>
          <w:cantSplit/>
          <w:trHeight w:val="246"/>
          <w:tblHeader/>
        </w:trPr>
        <w:tc>
          <w:tcPr>
            <w:tcW w:w="3960" w:type="dxa"/>
            <w:vMerge/>
            <w:vAlign w:val="center"/>
          </w:tcPr>
          <w:p w14:paraId="5BDD1027" w14:textId="77777777" w:rsidR="00A356B2" w:rsidRPr="00AA1A9E" w:rsidRDefault="00A356B2" w:rsidP="007A425B">
            <w:pPr>
              <w:jc w:val="left"/>
              <w:rPr>
                <w:rFonts w:ascii="Times New Roman" w:hAnsi="Times New Roman" w:cs="Times New Roman"/>
                <w:szCs w:val="20"/>
                <w:lang w:val="lt-LT"/>
              </w:rPr>
            </w:pPr>
          </w:p>
        </w:tc>
        <w:tc>
          <w:tcPr>
            <w:tcW w:w="720" w:type="dxa"/>
          </w:tcPr>
          <w:p w14:paraId="4AC19962"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2021</w:t>
            </w:r>
          </w:p>
        </w:tc>
        <w:tc>
          <w:tcPr>
            <w:tcW w:w="720" w:type="dxa"/>
            <w:vAlign w:val="center"/>
          </w:tcPr>
          <w:p w14:paraId="0026300E"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2023</w:t>
            </w:r>
          </w:p>
        </w:tc>
        <w:tc>
          <w:tcPr>
            <w:tcW w:w="720" w:type="dxa"/>
            <w:vAlign w:val="center"/>
          </w:tcPr>
          <w:p w14:paraId="540E2855"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2025</w:t>
            </w:r>
          </w:p>
        </w:tc>
        <w:tc>
          <w:tcPr>
            <w:tcW w:w="720" w:type="dxa"/>
            <w:vAlign w:val="center"/>
          </w:tcPr>
          <w:p w14:paraId="3E2E14E7"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2027</w:t>
            </w:r>
          </w:p>
        </w:tc>
        <w:tc>
          <w:tcPr>
            <w:tcW w:w="2291" w:type="dxa"/>
            <w:gridSpan w:val="2"/>
            <w:vMerge/>
          </w:tcPr>
          <w:p w14:paraId="08E4C9D9" w14:textId="77777777" w:rsidR="00A356B2" w:rsidRPr="00AA1A9E" w:rsidRDefault="00A356B2" w:rsidP="007A425B">
            <w:pPr>
              <w:jc w:val="left"/>
              <w:rPr>
                <w:rFonts w:ascii="Times New Roman" w:hAnsi="Times New Roman" w:cs="Times New Roman"/>
                <w:szCs w:val="20"/>
                <w:lang w:val="lt-LT"/>
              </w:rPr>
            </w:pPr>
          </w:p>
        </w:tc>
      </w:tr>
      <w:tr w:rsidR="00A356B2" w:rsidRPr="00AA1A9E" w14:paraId="30479BA1" w14:textId="77777777" w:rsidTr="007A425B">
        <w:trPr>
          <w:cantSplit/>
          <w:trHeight w:val="244"/>
          <w:tblHeader/>
        </w:trPr>
        <w:tc>
          <w:tcPr>
            <w:tcW w:w="3960" w:type="dxa"/>
            <w:vMerge w:val="restart"/>
            <w:vAlign w:val="center"/>
          </w:tcPr>
          <w:p w14:paraId="0B7DF5A4"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Atskirai surenkamų, sukompostuotų KA dalis lyginant su susidarymu</w:t>
            </w:r>
          </w:p>
        </w:tc>
        <w:tc>
          <w:tcPr>
            <w:tcW w:w="720" w:type="dxa"/>
            <w:vMerge w:val="restart"/>
            <w:vAlign w:val="center"/>
          </w:tcPr>
          <w:p w14:paraId="7A455C82" w14:textId="38E4024A" w:rsidR="00A356B2" w:rsidRPr="00AA1A9E" w:rsidRDefault="00B24D07" w:rsidP="007A425B">
            <w:pPr>
              <w:jc w:val="left"/>
              <w:rPr>
                <w:rFonts w:ascii="Times New Roman" w:hAnsi="Times New Roman" w:cs="Times New Roman"/>
                <w:szCs w:val="20"/>
                <w:lang w:val="lt-LT"/>
              </w:rPr>
            </w:pPr>
            <w:r w:rsidRPr="00AA1A9E">
              <w:rPr>
                <w:rFonts w:ascii="Times New Roman" w:hAnsi="Times New Roman" w:cs="Times New Roman"/>
                <w:szCs w:val="20"/>
                <w:lang w:val="lt-LT"/>
              </w:rPr>
              <w:t>58</w:t>
            </w:r>
            <w:r w:rsidR="00A356B2" w:rsidRPr="00AA1A9E">
              <w:rPr>
                <w:rFonts w:ascii="Times New Roman" w:hAnsi="Times New Roman" w:cs="Times New Roman"/>
                <w:szCs w:val="20"/>
                <w:lang w:val="lt-LT"/>
              </w:rPr>
              <w:t>%</w:t>
            </w:r>
          </w:p>
        </w:tc>
        <w:tc>
          <w:tcPr>
            <w:tcW w:w="720" w:type="dxa"/>
            <w:vMerge w:val="restart"/>
            <w:vAlign w:val="center"/>
          </w:tcPr>
          <w:p w14:paraId="51FACF73" w14:textId="7F9865C3"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6</w:t>
            </w:r>
            <w:r w:rsidR="00B24D07" w:rsidRPr="00AA1A9E">
              <w:rPr>
                <w:rFonts w:ascii="Times New Roman" w:hAnsi="Times New Roman" w:cs="Times New Roman"/>
                <w:szCs w:val="20"/>
                <w:lang w:val="lt-LT"/>
              </w:rPr>
              <w:t>3</w:t>
            </w:r>
            <w:r w:rsidRPr="00AA1A9E">
              <w:rPr>
                <w:rFonts w:ascii="Times New Roman" w:hAnsi="Times New Roman" w:cs="Times New Roman"/>
                <w:szCs w:val="20"/>
                <w:lang w:val="lt-LT"/>
              </w:rPr>
              <w:t>%</w:t>
            </w:r>
          </w:p>
        </w:tc>
        <w:tc>
          <w:tcPr>
            <w:tcW w:w="720" w:type="dxa"/>
            <w:vMerge w:val="restart"/>
            <w:vAlign w:val="center"/>
          </w:tcPr>
          <w:p w14:paraId="1DF56218"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72%</w:t>
            </w:r>
          </w:p>
        </w:tc>
        <w:tc>
          <w:tcPr>
            <w:tcW w:w="720" w:type="dxa"/>
            <w:vMerge w:val="restart"/>
            <w:vAlign w:val="center"/>
          </w:tcPr>
          <w:p w14:paraId="69C0FB19"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80%</w:t>
            </w:r>
          </w:p>
        </w:tc>
        <w:tc>
          <w:tcPr>
            <w:tcW w:w="2291" w:type="dxa"/>
            <w:gridSpan w:val="2"/>
            <w:vMerge/>
            <w:vAlign w:val="center"/>
          </w:tcPr>
          <w:p w14:paraId="2B6DD9C1" w14:textId="77777777" w:rsidR="00A356B2" w:rsidRPr="00AA1A9E" w:rsidRDefault="00A356B2" w:rsidP="007A425B">
            <w:pPr>
              <w:jc w:val="left"/>
              <w:rPr>
                <w:rFonts w:ascii="Times New Roman" w:hAnsi="Times New Roman" w:cs="Times New Roman"/>
                <w:szCs w:val="20"/>
                <w:lang w:val="lt-LT"/>
              </w:rPr>
            </w:pPr>
          </w:p>
        </w:tc>
      </w:tr>
      <w:tr w:rsidR="00A356B2" w:rsidRPr="00AA1A9E" w14:paraId="7BEEEBCC" w14:textId="77777777" w:rsidTr="007A425B">
        <w:trPr>
          <w:cantSplit/>
          <w:trHeight w:val="238"/>
          <w:tblHeader/>
        </w:trPr>
        <w:tc>
          <w:tcPr>
            <w:tcW w:w="3960" w:type="dxa"/>
            <w:vMerge/>
            <w:vAlign w:val="center"/>
          </w:tcPr>
          <w:p w14:paraId="462A3326" w14:textId="77777777" w:rsidR="00A356B2" w:rsidRPr="00AA1A9E" w:rsidRDefault="00A356B2" w:rsidP="007A425B">
            <w:pPr>
              <w:jc w:val="left"/>
              <w:rPr>
                <w:rFonts w:ascii="Times New Roman" w:hAnsi="Times New Roman" w:cs="Times New Roman"/>
                <w:szCs w:val="20"/>
                <w:lang w:val="lt-LT"/>
              </w:rPr>
            </w:pPr>
          </w:p>
        </w:tc>
        <w:tc>
          <w:tcPr>
            <w:tcW w:w="720" w:type="dxa"/>
            <w:vMerge/>
            <w:vAlign w:val="center"/>
          </w:tcPr>
          <w:p w14:paraId="5BF91377" w14:textId="77777777" w:rsidR="00A356B2" w:rsidRPr="00AA1A9E" w:rsidRDefault="00A356B2" w:rsidP="007A425B">
            <w:pPr>
              <w:jc w:val="left"/>
              <w:rPr>
                <w:rFonts w:ascii="Times New Roman" w:hAnsi="Times New Roman" w:cs="Times New Roman"/>
                <w:szCs w:val="20"/>
                <w:lang w:val="lt-LT"/>
              </w:rPr>
            </w:pPr>
          </w:p>
        </w:tc>
        <w:tc>
          <w:tcPr>
            <w:tcW w:w="720" w:type="dxa"/>
            <w:vMerge/>
            <w:vAlign w:val="center"/>
          </w:tcPr>
          <w:p w14:paraId="7D6CB430" w14:textId="77777777" w:rsidR="00A356B2" w:rsidRPr="00AA1A9E" w:rsidRDefault="00A356B2" w:rsidP="007A425B">
            <w:pPr>
              <w:jc w:val="left"/>
              <w:rPr>
                <w:rFonts w:ascii="Times New Roman" w:hAnsi="Times New Roman" w:cs="Times New Roman"/>
                <w:szCs w:val="20"/>
                <w:lang w:val="lt-LT"/>
              </w:rPr>
            </w:pPr>
          </w:p>
        </w:tc>
        <w:tc>
          <w:tcPr>
            <w:tcW w:w="720" w:type="dxa"/>
            <w:vMerge/>
            <w:vAlign w:val="center"/>
          </w:tcPr>
          <w:p w14:paraId="4E498E39" w14:textId="77777777" w:rsidR="00A356B2" w:rsidRPr="00AA1A9E" w:rsidRDefault="00A356B2" w:rsidP="007A425B">
            <w:pPr>
              <w:jc w:val="left"/>
              <w:rPr>
                <w:rFonts w:ascii="Times New Roman" w:hAnsi="Times New Roman" w:cs="Times New Roman"/>
                <w:szCs w:val="20"/>
                <w:lang w:val="lt-LT"/>
              </w:rPr>
            </w:pPr>
          </w:p>
        </w:tc>
        <w:tc>
          <w:tcPr>
            <w:tcW w:w="720" w:type="dxa"/>
            <w:vMerge/>
            <w:vAlign w:val="center"/>
          </w:tcPr>
          <w:p w14:paraId="76E1F30D" w14:textId="77777777" w:rsidR="00A356B2" w:rsidRPr="00AA1A9E" w:rsidRDefault="00A356B2" w:rsidP="007A425B">
            <w:pPr>
              <w:jc w:val="left"/>
              <w:rPr>
                <w:rFonts w:ascii="Times New Roman" w:hAnsi="Times New Roman" w:cs="Times New Roman"/>
                <w:szCs w:val="20"/>
                <w:lang w:val="lt-LT"/>
              </w:rPr>
            </w:pPr>
          </w:p>
        </w:tc>
        <w:tc>
          <w:tcPr>
            <w:tcW w:w="1080" w:type="dxa"/>
            <w:vAlign w:val="center"/>
          </w:tcPr>
          <w:p w14:paraId="55362B76" w14:textId="786F76EA"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w:t>
            </w:r>
            <w:r w:rsidR="00B24D07" w:rsidRPr="00AA1A9E">
              <w:rPr>
                <w:rFonts w:ascii="Times New Roman" w:hAnsi="Times New Roman" w:cs="Times New Roman"/>
                <w:b/>
                <w:bCs/>
                <w:szCs w:val="20"/>
                <w:lang w:val="lt-LT"/>
              </w:rPr>
              <w:t>1</w:t>
            </w:r>
            <w:r w:rsidRPr="00AA1A9E">
              <w:rPr>
                <w:rFonts w:ascii="Times New Roman" w:hAnsi="Times New Roman" w:cs="Times New Roman"/>
                <w:b/>
                <w:bCs/>
                <w:szCs w:val="20"/>
                <w:lang w:val="lt-LT"/>
              </w:rPr>
              <w:t xml:space="preserve"> m.</w:t>
            </w:r>
          </w:p>
        </w:tc>
        <w:tc>
          <w:tcPr>
            <w:tcW w:w="1211" w:type="dxa"/>
          </w:tcPr>
          <w:p w14:paraId="1A2E43E2" w14:textId="02AFB0FD"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202</w:t>
            </w:r>
            <w:r w:rsidR="00B24D07" w:rsidRPr="00AA1A9E">
              <w:rPr>
                <w:rFonts w:ascii="Times New Roman" w:hAnsi="Times New Roman" w:cs="Times New Roman"/>
                <w:b/>
                <w:bCs/>
                <w:szCs w:val="20"/>
                <w:lang w:val="lt-LT"/>
              </w:rPr>
              <w:t>7</w:t>
            </w:r>
            <w:r w:rsidRPr="00AA1A9E">
              <w:rPr>
                <w:rFonts w:ascii="Times New Roman" w:hAnsi="Times New Roman" w:cs="Times New Roman"/>
                <w:b/>
                <w:bCs/>
                <w:szCs w:val="20"/>
                <w:lang w:val="lt-LT"/>
              </w:rPr>
              <w:t xml:space="preserve"> m.</w:t>
            </w:r>
          </w:p>
        </w:tc>
      </w:tr>
      <w:tr w:rsidR="00B24D07" w:rsidRPr="00AA1A9E" w14:paraId="4DAB42F7" w14:textId="77777777" w:rsidTr="00B24D07">
        <w:trPr>
          <w:trHeight w:val="283"/>
        </w:trPr>
        <w:tc>
          <w:tcPr>
            <w:tcW w:w="3960" w:type="dxa"/>
            <w:vAlign w:val="center"/>
          </w:tcPr>
          <w:p w14:paraId="17D8E1E1" w14:textId="42EC148C" w:rsidR="00B24D07" w:rsidRPr="00AA1A9E" w:rsidRDefault="006E01F1" w:rsidP="00B24D07">
            <w:pPr>
              <w:spacing w:before="40" w:after="40"/>
              <w:jc w:val="left"/>
              <w:rPr>
                <w:rFonts w:ascii="Times New Roman" w:hAnsi="Times New Roman" w:cs="Times New Roman"/>
                <w:b/>
                <w:bCs/>
                <w:kern w:val="3"/>
                <w:szCs w:val="20"/>
                <w:lang w:val="lt-LT"/>
              </w:rPr>
            </w:pPr>
            <w:r>
              <w:rPr>
                <w:rFonts w:ascii="Times New Roman" w:hAnsi="Times New Roman" w:cs="Times New Roman"/>
                <w:b/>
                <w:bCs/>
                <w:kern w:val="3"/>
                <w:szCs w:val="20"/>
                <w:lang w:val="lt-LT"/>
              </w:rPr>
              <w:t>Savivaldybėje surinktos</w:t>
            </w:r>
            <w:r w:rsidR="00B24D07" w:rsidRPr="00AA1A9E">
              <w:rPr>
                <w:rFonts w:ascii="Times New Roman" w:hAnsi="Times New Roman" w:cs="Times New Roman"/>
                <w:b/>
                <w:bCs/>
                <w:kern w:val="3"/>
                <w:szCs w:val="20"/>
                <w:lang w:val="lt-LT"/>
              </w:rPr>
              <w:t xml:space="preserve"> KA</w:t>
            </w:r>
          </w:p>
        </w:tc>
        <w:tc>
          <w:tcPr>
            <w:tcW w:w="720" w:type="dxa"/>
            <w:vAlign w:val="center"/>
          </w:tcPr>
          <w:p w14:paraId="765E3673" w14:textId="1ECE5F72" w:rsidR="00B24D07" w:rsidRPr="00AA1A9E" w:rsidRDefault="00B24D07" w:rsidP="00B24D07">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4.994</w:t>
            </w:r>
          </w:p>
        </w:tc>
        <w:tc>
          <w:tcPr>
            <w:tcW w:w="720" w:type="dxa"/>
            <w:vAlign w:val="center"/>
          </w:tcPr>
          <w:p w14:paraId="175BBF15" w14:textId="50491F91" w:rsidR="00B24D07" w:rsidRPr="00AA1A9E" w:rsidRDefault="00B24D07" w:rsidP="00B24D07">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5.375</w:t>
            </w:r>
          </w:p>
        </w:tc>
        <w:tc>
          <w:tcPr>
            <w:tcW w:w="720" w:type="dxa"/>
            <w:vAlign w:val="center"/>
          </w:tcPr>
          <w:p w14:paraId="35BE5249" w14:textId="3DBE4298" w:rsidR="00B24D07" w:rsidRPr="00AA1A9E" w:rsidRDefault="00B24D07" w:rsidP="00B24D07">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6.137</w:t>
            </w:r>
          </w:p>
        </w:tc>
        <w:tc>
          <w:tcPr>
            <w:tcW w:w="720" w:type="dxa"/>
            <w:vAlign w:val="center"/>
          </w:tcPr>
          <w:p w14:paraId="61678333" w14:textId="6DA6BB47" w:rsidR="00B24D07" w:rsidRPr="00AA1A9E" w:rsidRDefault="00B24D07" w:rsidP="00B24D07">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6.899</w:t>
            </w:r>
          </w:p>
        </w:tc>
        <w:tc>
          <w:tcPr>
            <w:tcW w:w="1080" w:type="dxa"/>
            <w:vAlign w:val="center"/>
          </w:tcPr>
          <w:p w14:paraId="5B211CB5" w14:textId="41716E30" w:rsidR="00B24D07" w:rsidRPr="00AA1A9E" w:rsidRDefault="00B24D07" w:rsidP="00B24D07">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58%</w:t>
            </w:r>
          </w:p>
        </w:tc>
        <w:tc>
          <w:tcPr>
            <w:tcW w:w="1211" w:type="dxa"/>
            <w:vAlign w:val="center"/>
          </w:tcPr>
          <w:p w14:paraId="20573C26" w14:textId="46872609" w:rsidR="00B24D07" w:rsidRPr="00AA1A9E" w:rsidRDefault="00B24D07" w:rsidP="00B24D07">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80%</w:t>
            </w:r>
          </w:p>
        </w:tc>
      </w:tr>
      <w:tr w:rsidR="00B24D07" w:rsidRPr="00AA1A9E" w14:paraId="07F57200" w14:textId="77777777" w:rsidTr="00B24D07">
        <w:trPr>
          <w:trHeight w:val="241"/>
        </w:trPr>
        <w:tc>
          <w:tcPr>
            <w:tcW w:w="3960" w:type="dxa"/>
            <w:vAlign w:val="center"/>
          </w:tcPr>
          <w:p w14:paraId="3E34CA4F" w14:textId="77777777" w:rsidR="00B24D07" w:rsidRPr="00AA1A9E" w:rsidRDefault="00B24D07" w:rsidP="00B24D07">
            <w:pPr>
              <w:spacing w:before="40" w:after="40"/>
              <w:jc w:val="left"/>
              <w:rPr>
                <w:rFonts w:ascii="Times New Roman" w:hAnsi="Times New Roman" w:cs="Times New Roman"/>
                <w:kern w:val="3"/>
                <w:szCs w:val="20"/>
                <w:u w:val="single"/>
                <w:lang w:val="lt-LT"/>
              </w:rPr>
            </w:pPr>
            <w:r w:rsidRPr="00AA1A9E">
              <w:rPr>
                <w:rFonts w:ascii="Times New Roman" w:hAnsi="Times New Roman" w:cs="Times New Roman"/>
                <w:kern w:val="3"/>
                <w:szCs w:val="20"/>
                <w:u w:val="single"/>
                <w:lang w:val="lt-LT"/>
              </w:rPr>
              <w:t>Biologiškai skaidžios atliekos</w:t>
            </w:r>
          </w:p>
        </w:tc>
        <w:tc>
          <w:tcPr>
            <w:tcW w:w="720" w:type="dxa"/>
            <w:vAlign w:val="center"/>
          </w:tcPr>
          <w:p w14:paraId="0A42049B" w14:textId="27583064"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2.396</w:t>
            </w:r>
          </w:p>
        </w:tc>
        <w:tc>
          <w:tcPr>
            <w:tcW w:w="720" w:type="dxa"/>
            <w:vAlign w:val="center"/>
          </w:tcPr>
          <w:p w14:paraId="21B761DD" w14:textId="60690D6E"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2.511</w:t>
            </w:r>
          </w:p>
        </w:tc>
        <w:tc>
          <w:tcPr>
            <w:tcW w:w="720" w:type="dxa"/>
            <w:vAlign w:val="center"/>
          </w:tcPr>
          <w:p w14:paraId="13320D91" w14:textId="432F6406"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2.740</w:t>
            </w:r>
          </w:p>
        </w:tc>
        <w:tc>
          <w:tcPr>
            <w:tcW w:w="720" w:type="dxa"/>
            <w:vAlign w:val="center"/>
          </w:tcPr>
          <w:p w14:paraId="023F2296" w14:textId="53CC4785"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2.970</w:t>
            </w:r>
          </w:p>
        </w:tc>
        <w:tc>
          <w:tcPr>
            <w:tcW w:w="1080" w:type="dxa"/>
            <w:vAlign w:val="center"/>
          </w:tcPr>
          <w:p w14:paraId="4B1E7CBA" w14:textId="379CEF72"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64%</w:t>
            </w:r>
          </w:p>
        </w:tc>
        <w:tc>
          <w:tcPr>
            <w:tcW w:w="1211" w:type="dxa"/>
            <w:vAlign w:val="center"/>
          </w:tcPr>
          <w:p w14:paraId="6BA3DA2A" w14:textId="49CB126B"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91%</w:t>
            </w:r>
          </w:p>
        </w:tc>
      </w:tr>
      <w:tr w:rsidR="00B24D07" w:rsidRPr="00AA1A9E" w14:paraId="7EFD2E1D" w14:textId="77777777" w:rsidTr="00B24D07">
        <w:trPr>
          <w:trHeight w:val="58"/>
        </w:trPr>
        <w:tc>
          <w:tcPr>
            <w:tcW w:w="3960" w:type="dxa"/>
            <w:vAlign w:val="center"/>
          </w:tcPr>
          <w:p w14:paraId="6E231D79"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Žaliosios atliekos</w:t>
            </w:r>
          </w:p>
        </w:tc>
        <w:tc>
          <w:tcPr>
            <w:tcW w:w="720" w:type="dxa"/>
            <w:vAlign w:val="center"/>
          </w:tcPr>
          <w:p w14:paraId="542EA2FE" w14:textId="6AB35D98"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1.972</w:t>
            </w:r>
          </w:p>
        </w:tc>
        <w:tc>
          <w:tcPr>
            <w:tcW w:w="720" w:type="dxa"/>
            <w:vAlign w:val="center"/>
          </w:tcPr>
          <w:p w14:paraId="1C2FC3D1" w14:textId="5A856387"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1.922</w:t>
            </w:r>
          </w:p>
        </w:tc>
        <w:tc>
          <w:tcPr>
            <w:tcW w:w="720" w:type="dxa"/>
            <w:vAlign w:val="center"/>
          </w:tcPr>
          <w:p w14:paraId="6F77DEB9" w14:textId="4BA3104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1.822</w:t>
            </w:r>
          </w:p>
        </w:tc>
        <w:tc>
          <w:tcPr>
            <w:tcW w:w="720" w:type="dxa"/>
            <w:vAlign w:val="center"/>
          </w:tcPr>
          <w:p w14:paraId="64A84914" w14:textId="007DF6DF"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1.722</w:t>
            </w:r>
          </w:p>
        </w:tc>
        <w:tc>
          <w:tcPr>
            <w:tcW w:w="1080" w:type="dxa"/>
            <w:vAlign w:val="center"/>
          </w:tcPr>
          <w:p w14:paraId="2708776F" w14:textId="1A9AB13F"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95%</w:t>
            </w:r>
          </w:p>
        </w:tc>
        <w:tc>
          <w:tcPr>
            <w:tcW w:w="1211" w:type="dxa"/>
            <w:vAlign w:val="center"/>
          </w:tcPr>
          <w:p w14:paraId="0ADA97C6" w14:textId="0E8E62F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97%</w:t>
            </w:r>
          </w:p>
        </w:tc>
      </w:tr>
      <w:tr w:rsidR="00B24D07" w:rsidRPr="00AA1A9E" w14:paraId="42A43809" w14:textId="77777777" w:rsidTr="00B24D07">
        <w:trPr>
          <w:trHeight w:val="176"/>
        </w:trPr>
        <w:tc>
          <w:tcPr>
            <w:tcW w:w="3960" w:type="dxa"/>
            <w:vAlign w:val="center"/>
          </w:tcPr>
          <w:p w14:paraId="51DF0EA9"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Medienos atliekos</w:t>
            </w:r>
          </w:p>
        </w:tc>
        <w:tc>
          <w:tcPr>
            <w:tcW w:w="720" w:type="dxa"/>
            <w:vAlign w:val="center"/>
          </w:tcPr>
          <w:p w14:paraId="75425A9C" w14:textId="3EAA9B27"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117</w:t>
            </w:r>
          </w:p>
        </w:tc>
        <w:tc>
          <w:tcPr>
            <w:tcW w:w="720" w:type="dxa"/>
            <w:vAlign w:val="center"/>
          </w:tcPr>
          <w:p w14:paraId="0D9AFE1F" w14:textId="04B1FAE3"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123</w:t>
            </w:r>
          </w:p>
        </w:tc>
        <w:tc>
          <w:tcPr>
            <w:tcW w:w="720" w:type="dxa"/>
            <w:vAlign w:val="center"/>
          </w:tcPr>
          <w:p w14:paraId="0E13B106" w14:textId="03191174"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136</w:t>
            </w:r>
          </w:p>
        </w:tc>
        <w:tc>
          <w:tcPr>
            <w:tcW w:w="720" w:type="dxa"/>
            <w:vAlign w:val="center"/>
          </w:tcPr>
          <w:p w14:paraId="247AEAC7" w14:textId="0CF2677D"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148</w:t>
            </w:r>
          </w:p>
        </w:tc>
        <w:tc>
          <w:tcPr>
            <w:tcW w:w="1080" w:type="dxa"/>
            <w:vAlign w:val="center"/>
          </w:tcPr>
          <w:p w14:paraId="1A8DA598" w14:textId="3B8E86A5"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77%</w:t>
            </w:r>
          </w:p>
        </w:tc>
        <w:tc>
          <w:tcPr>
            <w:tcW w:w="1211" w:type="dxa"/>
            <w:vAlign w:val="center"/>
          </w:tcPr>
          <w:p w14:paraId="47166EC4" w14:textId="0777A49B"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97%</w:t>
            </w:r>
          </w:p>
        </w:tc>
      </w:tr>
      <w:tr w:rsidR="00B24D07" w:rsidRPr="00AA1A9E" w14:paraId="7A5C5A14" w14:textId="77777777" w:rsidTr="00B24D07">
        <w:trPr>
          <w:trHeight w:val="203"/>
        </w:trPr>
        <w:tc>
          <w:tcPr>
            <w:tcW w:w="3960" w:type="dxa"/>
            <w:vAlign w:val="center"/>
          </w:tcPr>
          <w:p w14:paraId="31067B26"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Maisto ir virtuvės atliekos</w:t>
            </w:r>
          </w:p>
        </w:tc>
        <w:tc>
          <w:tcPr>
            <w:tcW w:w="720" w:type="dxa"/>
            <w:vAlign w:val="center"/>
          </w:tcPr>
          <w:p w14:paraId="60AF3E63" w14:textId="192EEC6F"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248</w:t>
            </w:r>
          </w:p>
        </w:tc>
        <w:tc>
          <w:tcPr>
            <w:tcW w:w="720" w:type="dxa"/>
            <w:vAlign w:val="center"/>
          </w:tcPr>
          <w:p w14:paraId="3DF95726" w14:textId="4DE0B30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401</w:t>
            </w:r>
          </w:p>
        </w:tc>
        <w:tc>
          <w:tcPr>
            <w:tcW w:w="720" w:type="dxa"/>
            <w:vAlign w:val="center"/>
          </w:tcPr>
          <w:p w14:paraId="219117F6" w14:textId="768BC317"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708</w:t>
            </w:r>
          </w:p>
        </w:tc>
        <w:tc>
          <w:tcPr>
            <w:tcW w:w="720" w:type="dxa"/>
            <w:vAlign w:val="center"/>
          </w:tcPr>
          <w:p w14:paraId="5650F2F6" w14:textId="1EFA58E0"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1.014</w:t>
            </w:r>
          </w:p>
        </w:tc>
        <w:tc>
          <w:tcPr>
            <w:tcW w:w="1080" w:type="dxa"/>
            <w:vAlign w:val="center"/>
          </w:tcPr>
          <w:p w14:paraId="7A85A2DA" w14:textId="65D029BA"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17%</w:t>
            </w:r>
          </w:p>
        </w:tc>
        <w:tc>
          <w:tcPr>
            <w:tcW w:w="1211" w:type="dxa"/>
            <w:vAlign w:val="center"/>
          </w:tcPr>
          <w:p w14:paraId="73C57D14" w14:textId="13F27FFD"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80%</w:t>
            </w:r>
          </w:p>
        </w:tc>
      </w:tr>
      <w:tr w:rsidR="00B24D07" w:rsidRPr="00AA1A9E" w14:paraId="347DCBCA" w14:textId="77777777" w:rsidTr="00B24D07">
        <w:trPr>
          <w:trHeight w:val="190"/>
        </w:trPr>
        <w:tc>
          <w:tcPr>
            <w:tcW w:w="3960" w:type="dxa"/>
            <w:vAlign w:val="center"/>
          </w:tcPr>
          <w:p w14:paraId="43F8AE2C"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Kitos biologiškai skaidžios atliekos</w:t>
            </w:r>
          </w:p>
        </w:tc>
        <w:tc>
          <w:tcPr>
            <w:tcW w:w="720" w:type="dxa"/>
            <w:vAlign w:val="center"/>
          </w:tcPr>
          <w:p w14:paraId="363EA008" w14:textId="2633CD86"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59</w:t>
            </w:r>
          </w:p>
        </w:tc>
        <w:tc>
          <w:tcPr>
            <w:tcW w:w="720" w:type="dxa"/>
            <w:vAlign w:val="center"/>
          </w:tcPr>
          <w:p w14:paraId="1B8E28C7" w14:textId="089B7490"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65</w:t>
            </w:r>
          </w:p>
        </w:tc>
        <w:tc>
          <w:tcPr>
            <w:tcW w:w="720" w:type="dxa"/>
            <w:vAlign w:val="center"/>
          </w:tcPr>
          <w:p w14:paraId="37BF13EA" w14:textId="1F7EFA32"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75</w:t>
            </w:r>
          </w:p>
        </w:tc>
        <w:tc>
          <w:tcPr>
            <w:tcW w:w="720" w:type="dxa"/>
            <w:vAlign w:val="center"/>
          </w:tcPr>
          <w:p w14:paraId="386BC5A2" w14:textId="7278200E"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86</w:t>
            </w:r>
          </w:p>
        </w:tc>
        <w:tc>
          <w:tcPr>
            <w:tcW w:w="1080" w:type="dxa"/>
            <w:vAlign w:val="center"/>
          </w:tcPr>
          <w:p w14:paraId="1989B896" w14:textId="7DDDB0D7"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c>
          <w:tcPr>
            <w:tcW w:w="1211" w:type="dxa"/>
            <w:vAlign w:val="center"/>
          </w:tcPr>
          <w:p w14:paraId="537B1913" w14:textId="5924D0CB"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r>
      <w:tr w:rsidR="00B24D07" w:rsidRPr="00AA1A9E" w14:paraId="28542C00" w14:textId="77777777" w:rsidTr="00B24D07">
        <w:trPr>
          <w:trHeight w:val="210"/>
        </w:trPr>
        <w:tc>
          <w:tcPr>
            <w:tcW w:w="3960" w:type="dxa"/>
            <w:vAlign w:val="center"/>
          </w:tcPr>
          <w:p w14:paraId="58FFCEB6" w14:textId="77777777" w:rsidR="00B24D07" w:rsidRPr="00AA1A9E" w:rsidRDefault="00B24D07" w:rsidP="00B24D07">
            <w:pPr>
              <w:spacing w:before="40" w:after="40"/>
              <w:jc w:val="left"/>
              <w:rPr>
                <w:rFonts w:ascii="Times New Roman" w:hAnsi="Times New Roman" w:cs="Times New Roman"/>
                <w:kern w:val="3"/>
                <w:szCs w:val="20"/>
                <w:u w:val="single"/>
                <w:lang w:val="lt-LT"/>
              </w:rPr>
            </w:pPr>
            <w:r w:rsidRPr="00AA1A9E">
              <w:rPr>
                <w:rFonts w:ascii="Times New Roman" w:hAnsi="Times New Roman" w:cs="Times New Roman"/>
                <w:kern w:val="3"/>
                <w:szCs w:val="20"/>
                <w:u w:val="single"/>
                <w:lang w:val="lt-LT"/>
              </w:rPr>
              <w:t>Pakuočių atliekos ir antrinės žaliavos</w:t>
            </w:r>
          </w:p>
        </w:tc>
        <w:tc>
          <w:tcPr>
            <w:tcW w:w="720" w:type="dxa"/>
            <w:vAlign w:val="center"/>
          </w:tcPr>
          <w:p w14:paraId="68A9FD26" w14:textId="1AC2BA15"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1.629</w:t>
            </w:r>
          </w:p>
        </w:tc>
        <w:tc>
          <w:tcPr>
            <w:tcW w:w="720" w:type="dxa"/>
            <w:vAlign w:val="center"/>
          </w:tcPr>
          <w:p w14:paraId="5C617D42" w14:textId="5ADC2754"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1.698</w:t>
            </w:r>
          </w:p>
        </w:tc>
        <w:tc>
          <w:tcPr>
            <w:tcW w:w="720" w:type="dxa"/>
            <w:vAlign w:val="center"/>
          </w:tcPr>
          <w:p w14:paraId="230F40BE" w14:textId="31AF2E77"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1.836</w:t>
            </w:r>
          </w:p>
        </w:tc>
        <w:tc>
          <w:tcPr>
            <w:tcW w:w="720" w:type="dxa"/>
            <w:vAlign w:val="center"/>
          </w:tcPr>
          <w:p w14:paraId="1B3384DA" w14:textId="2C235B8D"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1.974</w:t>
            </w:r>
          </w:p>
        </w:tc>
        <w:tc>
          <w:tcPr>
            <w:tcW w:w="1080" w:type="dxa"/>
            <w:vAlign w:val="center"/>
          </w:tcPr>
          <w:p w14:paraId="227C7225" w14:textId="3CD61401"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71%</w:t>
            </w:r>
          </w:p>
        </w:tc>
        <w:tc>
          <w:tcPr>
            <w:tcW w:w="1211" w:type="dxa"/>
            <w:vAlign w:val="center"/>
          </w:tcPr>
          <w:p w14:paraId="1B33ABD8" w14:textId="746AEB50"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78%</w:t>
            </w:r>
          </w:p>
        </w:tc>
      </w:tr>
      <w:tr w:rsidR="00B24D07" w:rsidRPr="00AA1A9E" w14:paraId="4847007B" w14:textId="77777777" w:rsidTr="00B24D07">
        <w:trPr>
          <w:trHeight w:val="126"/>
        </w:trPr>
        <w:tc>
          <w:tcPr>
            <w:tcW w:w="3960" w:type="dxa"/>
            <w:vAlign w:val="center"/>
          </w:tcPr>
          <w:p w14:paraId="4028CE1F"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Popieriaus ir kartono atliekos</w:t>
            </w:r>
          </w:p>
        </w:tc>
        <w:tc>
          <w:tcPr>
            <w:tcW w:w="720" w:type="dxa"/>
            <w:vAlign w:val="center"/>
          </w:tcPr>
          <w:p w14:paraId="78785818" w14:textId="244DEB05"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302</w:t>
            </w:r>
          </w:p>
        </w:tc>
        <w:tc>
          <w:tcPr>
            <w:tcW w:w="720" w:type="dxa"/>
            <w:vAlign w:val="center"/>
          </w:tcPr>
          <w:p w14:paraId="3BD892F2" w14:textId="4B79F04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328</w:t>
            </w:r>
          </w:p>
        </w:tc>
        <w:tc>
          <w:tcPr>
            <w:tcW w:w="720" w:type="dxa"/>
            <w:vAlign w:val="center"/>
          </w:tcPr>
          <w:p w14:paraId="7E8A1C10" w14:textId="2476ECA7"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380</w:t>
            </w:r>
          </w:p>
        </w:tc>
        <w:tc>
          <w:tcPr>
            <w:tcW w:w="720" w:type="dxa"/>
            <w:vAlign w:val="center"/>
          </w:tcPr>
          <w:p w14:paraId="13637CF7" w14:textId="15C43B2C"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431</w:t>
            </w:r>
          </w:p>
        </w:tc>
        <w:tc>
          <w:tcPr>
            <w:tcW w:w="1080" w:type="dxa"/>
            <w:vAlign w:val="center"/>
          </w:tcPr>
          <w:p w14:paraId="6ABDB99D" w14:textId="7BCA336A"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62%</w:t>
            </w:r>
          </w:p>
        </w:tc>
        <w:tc>
          <w:tcPr>
            <w:tcW w:w="1211" w:type="dxa"/>
            <w:vAlign w:val="center"/>
          </w:tcPr>
          <w:p w14:paraId="0B86AA7C" w14:textId="44D247A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80%</w:t>
            </w:r>
          </w:p>
        </w:tc>
      </w:tr>
      <w:tr w:rsidR="00B24D07" w:rsidRPr="00AA1A9E" w14:paraId="78DB79FD" w14:textId="77777777" w:rsidTr="00B24D07">
        <w:trPr>
          <w:trHeight w:val="203"/>
        </w:trPr>
        <w:tc>
          <w:tcPr>
            <w:tcW w:w="3960" w:type="dxa"/>
            <w:vAlign w:val="center"/>
          </w:tcPr>
          <w:p w14:paraId="66EA59AE"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Plastikų atliekos</w:t>
            </w:r>
          </w:p>
        </w:tc>
        <w:tc>
          <w:tcPr>
            <w:tcW w:w="720" w:type="dxa"/>
            <w:vAlign w:val="center"/>
          </w:tcPr>
          <w:p w14:paraId="477F50BC" w14:textId="4C81DFE8"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485</w:t>
            </w:r>
          </w:p>
        </w:tc>
        <w:tc>
          <w:tcPr>
            <w:tcW w:w="720" w:type="dxa"/>
            <w:vAlign w:val="center"/>
          </w:tcPr>
          <w:p w14:paraId="7A49250B" w14:textId="63628D54"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507</w:t>
            </w:r>
          </w:p>
        </w:tc>
        <w:tc>
          <w:tcPr>
            <w:tcW w:w="720" w:type="dxa"/>
            <w:vAlign w:val="center"/>
          </w:tcPr>
          <w:p w14:paraId="631F14A6" w14:textId="38520FA5"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552</w:t>
            </w:r>
          </w:p>
        </w:tc>
        <w:tc>
          <w:tcPr>
            <w:tcW w:w="720" w:type="dxa"/>
            <w:vAlign w:val="center"/>
          </w:tcPr>
          <w:p w14:paraId="3A6815AC" w14:textId="07E51232"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596</w:t>
            </w:r>
          </w:p>
        </w:tc>
        <w:tc>
          <w:tcPr>
            <w:tcW w:w="1080" w:type="dxa"/>
            <w:vAlign w:val="center"/>
          </w:tcPr>
          <w:p w14:paraId="46143A81" w14:textId="17236D8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67%</w:t>
            </w:r>
          </w:p>
        </w:tc>
        <w:tc>
          <w:tcPr>
            <w:tcW w:w="1211" w:type="dxa"/>
            <w:vAlign w:val="center"/>
          </w:tcPr>
          <w:p w14:paraId="11154A99" w14:textId="5213F1F0"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75%</w:t>
            </w:r>
          </w:p>
        </w:tc>
      </w:tr>
      <w:tr w:rsidR="00B24D07" w:rsidRPr="00AA1A9E" w14:paraId="7F0FFB79" w14:textId="77777777" w:rsidTr="00B24D07">
        <w:trPr>
          <w:trHeight w:val="183"/>
        </w:trPr>
        <w:tc>
          <w:tcPr>
            <w:tcW w:w="3960" w:type="dxa"/>
            <w:vAlign w:val="center"/>
          </w:tcPr>
          <w:p w14:paraId="16E3D7C6"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Kombinuotų pakuočių atliekos</w:t>
            </w:r>
          </w:p>
        </w:tc>
        <w:tc>
          <w:tcPr>
            <w:tcW w:w="720" w:type="dxa"/>
            <w:vAlign w:val="center"/>
          </w:tcPr>
          <w:p w14:paraId="3DD979F5" w14:textId="329DF4F4"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83</w:t>
            </w:r>
          </w:p>
        </w:tc>
        <w:tc>
          <w:tcPr>
            <w:tcW w:w="720" w:type="dxa"/>
            <w:vAlign w:val="center"/>
          </w:tcPr>
          <w:p w14:paraId="5B287A3A" w14:textId="38EBD6E0"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81</w:t>
            </w:r>
          </w:p>
        </w:tc>
        <w:tc>
          <w:tcPr>
            <w:tcW w:w="720" w:type="dxa"/>
            <w:vAlign w:val="center"/>
          </w:tcPr>
          <w:p w14:paraId="3AE5F530" w14:textId="53AA1AEF"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76</w:t>
            </w:r>
          </w:p>
        </w:tc>
        <w:tc>
          <w:tcPr>
            <w:tcW w:w="720" w:type="dxa"/>
            <w:vAlign w:val="center"/>
          </w:tcPr>
          <w:p w14:paraId="22FBFE6B" w14:textId="5F9445A7"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71</w:t>
            </w:r>
          </w:p>
        </w:tc>
        <w:tc>
          <w:tcPr>
            <w:tcW w:w="1080" w:type="dxa"/>
            <w:vAlign w:val="center"/>
          </w:tcPr>
          <w:p w14:paraId="385C0964" w14:textId="452DD658"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67%</w:t>
            </w:r>
          </w:p>
        </w:tc>
        <w:tc>
          <w:tcPr>
            <w:tcW w:w="1211" w:type="dxa"/>
            <w:vAlign w:val="center"/>
          </w:tcPr>
          <w:p w14:paraId="3DE115D9" w14:textId="62357255"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52%</w:t>
            </w:r>
          </w:p>
        </w:tc>
      </w:tr>
      <w:tr w:rsidR="00B24D07" w:rsidRPr="00AA1A9E" w14:paraId="2F76EB3A" w14:textId="77777777" w:rsidTr="00B24D07">
        <w:trPr>
          <w:trHeight w:val="137"/>
        </w:trPr>
        <w:tc>
          <w:tcPr>
            <w:tcW w:w="3960" w:type="dxa"/>
            <w:vAlign w:val="center"/>
          </w:tcPr>
          <w:p w14:paraId="232F4267"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Metalų atliekos</w:t>
            </w:r>
          </w:p>
        </w:tc>
        <w:tc>
          <w:tcPr>
            <w:tcW w:w="720" w:type="dxa"/>
            <w:vAlign w:val="center"/>
          </w:tcPr>
          <w:p w14:paraId="67131D31" w14:textId="191E249E"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83</w:t>
            </w:r>
          </w:p>
        </w:tc>
        <w:tc>
          <w:tcPr>
            <w:tcW w:w="720" w:type="dxa"/>
            <w:vAlign w:val="center"/>
          </w:tcPr>
          <w:p w14:paraId="6353CE58" w14:textId="371696AE"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89</w:t>
            </w:r>
          </w:p>
        </w:tc>
        <w:tc>
          <w:tcPr>
            <w:tcW w:w="720" w:type="dxa"/>
            <w:vAlign w:val="center"/>
          </w:tcPr>
          <w:p w14:paraId="211FF53D" w14:textId="15C6AFD0"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102</w:t>
            </w:r>
          </w:p>
        </w:tc>
        <w:tc>
          <w:tcPr>
            <w:tcW w:w="720" w:type="dxa"/>
            <w:vAlign w:val="center"/>
          </w:tcPr>
          <w:p w14:paraId="620FF4E2" w14:textId="580B272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114</w:t>
            </w:r>
          </w:p>
        </w:tc>
        <w:tc>
          <w:tcPr>
            <w:tcW w:w="1080" w:type="dxa"/>
            <w:vAlign w:val="center"/>
          </w:tcPr>
          <w:p w14:paraId="19326622" w14:textId="0A84C2F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61%</w:t>
            </w:r>
          </w:p>
        </w:tc>
        <w:tc>
          <w:tcPr>
            <w:tcW w:w="1211" w:type="dxa"/>
            <w:vAlign w:val="center"/>
          </w:tcPr>
          <w:p w14:paraId="3D84ECA3" w14:textId="3770012B"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75%</w:t>
            </w:r>
          </w:p>
        </w:tc>
      </w:tr>
      <w:tr w:rsidR="00B24D07" w:rsidRPr="00AA1A9E" w14:paraId="5780DA5F" w14:textId="77777777" w:rsidTr="00B24D07">
        <w:trPr>
          <w:trHeight w:val="137"/>
        </w:trPr>
        <w:tc>
          <w:tcPr>
            <w:tcW w:w="3960" w:type="dxa"/>
            <w:vAlign w:val="center"/>
          </w:tcPr>
          <w:p w14:paraId="002AEAE3"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Stiklo atliekos</w:t>
            </w:r>
          </w:p>
        </w:tc>
        <w:tc>
          <w:tcPr>
            <w:tcW w:w="720" w:type="dxa"/>
            <w:vAlign w:val="center"/>
          </w:tcPr>
          <w:p w14:paraId="0981BFA4" w14:textId="0BA53C6F"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499</w:t>
            </w:r>
          </w:p>
        </w:tc>
        <w:tc>
          <w:tcPr>
            <w:tcW w:w="720" w:type="dxa"/>
            <w:vAlign w:val="center"/>
          </w:tcPr>
          <w:p w14:paraId="51A19A65" w14:textId="35E9A21A"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513</w:t>
            </w:r>
          </w:p>
        </w:tc>
        <w:tc>
          <w:tcPr>
            <w:tcW w:w="720" w:type="dxa"/>
            <w:vAlign w:val="center"/>
          </w:tcPr>
          <w:p w14:paraId="3FACF62A" w14:textId="1A694484"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541</w:t>
            </w:r>
          </w:p>
        </w:tc>
        <w:tc>
          <w:tcPr>
            <w:tcW w:w="720" w:type="dxa"/>
            <w:vAlign w:val="center"/>
          </w:tcPr>
          <w:p w14:paraId="696C7FDF" w14:textId="7853FD23"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569</w:t>
            </w:r>
          </w:p>
        </w:tc>
        <w:tc>
          <w:tcPr>
            <w:tcW w:w="1080" w:type="dxa"/>
            <w:vAlign w:val="center"/>
          </w:tcPr>
          <w:p w14:paraId="02728D52" w14:textId="22374A48"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77%</w:t>
            </w:r>
          </w:p>
        </w:tc>
        <w:tc>
          <w:tcPr>
            <w:tcW w:w="1211" w:type="dxa"/>
            <w:vAlign w:val="center"/>
          </w:tcPr>
          <w:p w14:paraId="7FA42733" w14:textId="5EE9A3BD"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80%</w:t>
            </w:r>
          </w:p>
        </w:tc>
      </w:tr>
      <w:tr w:rsidR="00B24D07" w:rsidRPr="00AA1A9E" w14:paraId="104ADF16" w14:textId="77777777" w:rsidTr="00B24D07">
        <w:trPr>
          <w:trHeight w:val="58"/>
        </w:trPr>
        <w:tc>
          <w:tcPr>
            <w:tcW w:w="3960" w:type="dxa"/>
          </w:tcPr>
          <w:p w14:paraId="05464F40"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Mišrios pakuotės</w:t>
            </w:r>
          </w:p>
        </w:tc>
        <w:tc>
          <w:tcPr>
            <w:tcW w:w="720" w:type="dxa"/>
            <w:vAlign w:val="center"/>
          </w:tcPr>
          <w:p w14:paraId="755AEA77" w14:textId="65408E3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3BE1DB7B" w14:textId="3A27B45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62ADC816" w14:textId="6AEF203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3FE1DBFE" w14:textId="00B1AE8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080" w:type="dxa"/>
            <w:vAlign w:val="center"/>
          </w:tcPr>
          <w:p w14:paraId="56C17D9B" w14:textId="12ADDD61" w:rsidR="00B24D07" w:rsidRPr="00AA1A9E" w:rsidRDefault="00EC2DF2"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211" w:type="dxa"/>
            <w:vAlign w:val="center"/>
          </w:tcPr>
          <w:p w14:paraId="57FC9772" w14:textId="33127C20" w:rsidR="00B24D07" w:rsidRPr="00AA1A9E" w:rsidRDefault="00EC2DF2"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r>
      <w:tr w:rsidR="00B24D07" w:rsidRPr="00AA1A9E" w14:paraId="6C383AF8" w14:textId="77777777" w:rsidTr="00B24D07">
        <w:trPr>
          <w:trHeight w:val="58"/>
        </w:trPr>
        <w:tc>
          <w:tcPr>
            <w:tcW w:w="3960" w:type="dxa"/>
          </w:tcPr>
          <w:p w14:paraId="235D0D56"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Kitos pakuotės</w:t>
            </w:r>
          </w:p>
        </w:tc>
        <w:tc>
          <w:tcPr>
            <w:tcW w:w="720" w:type="dxa"/>
            <w:vAlign w:val="center"/>
          </w:tcPr>
          <w:p w14:paraId="43D55483" w14:textId="42A7D87C"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176</w:t>
            </w:r>
          </w:p>
        </w:tc>
        <w:tc>
          <w:tcPr>
            <w:tcW w:w="720" w:type="dxa"/>
            <w:vAlign w:val="center"/>
          </w:tcPr>
          <w:p w14:paraId="6A180F3D" w14:textId="0814854E"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180</w:t>
            </w:r>
          </w:p>
        </w:tc>
        <w:tc>
          <w:tcPr>
            <w:tcW w:w="720" w:type="dxa"/>
            <w:vAlign w:val="center"/>
          </w:tcPr>
          <w:p w14:paraId="380D7559" w14:textId="4AC54435"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187</w:t>
            </w:r>
          </w:p>
        </w:tc>
        <w:tc>
          <w:tcPr>
            <w:tcW w:w="720" w:type="dxa"/>
            <w:vAlign w:val="center"/>
          </w:tcPr>
          <w:p w14:paraId="775B972B" w14:textId="1E7A0F00"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194</w:t>
            </w:r>
          </w:p>
        </w:tc>
        <w:tc>
          <w:tcPr>
            <w:tcW w:w="1080" w:type="dxa"/>
            <w:vAlign w:val="center"/>
          </w:tcPr>
          <w:p w14:paraId="0FC34389" w14:textId="541B7D76"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c>
          <w:tcPr>
            <w:tcW w:w="1211" w:type="dxa"/>
            <w:vAlign w:val="center"/>
          </w:tcPr>
          <w:p w14:paraId="51029C6F" w14:textId="375EE06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r>
      <w:tr w:rsidR="00B24D07" w:rsidRPr="00AA1A9E" w14:paraId="4A03863F" w14:textId="77777777" w:rsidTr="00B24D07">
        <w:trPr>
          <w:trHeight w:val="58"/>
        </w:trPr>
        <w:tc>
          <w:tcPr>
            <w:tcW w:w="3960" w:type="dxa"/>
          </w:tcPr>
          <w:p w14:paraId="443B2478"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Medinės pakuotės</w:t>
            </w:r>
          </w:p>
        </w:tc>
        <w:tc>
          <w:tcPr>
            <w:tcW w:w="720" w:type="dxa"/>
            <w:vAlign w:val="center"/>
          </w:tcPr>
          <w:p w14:paraId="2BF2EA7C" w14:textId="117E16B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211A5730" w14:textId="3574A93D"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0A8F9280" w14:textId="6424BF4D"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40F3E59B" w14:textId="591D571D"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080" w:type="dxa"/>
            <w:vAlign w:val="center"/>
          </w:tcPr>
          <w:p w14:paraId="67BC527C" w14:textId="3DA908B6"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0%</w:t>
            </w:r>
          </w:p>
        </w:tc>
        <w:tc>
          <w:tcPr>
            <w:tcW w:w="1211" w:type="dxa"/>
            <w:vAlign w:val="center"/>
          </w:tcPr>
          <w:p w14:paraId="3EB53D75" w14:textId="4DD3F92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r>
      <w:tr w:rsidR="00B24D07" w:rsidRPr="00AA1A9E" w14:paraId="18C29C85" w14:textId="77777777" w:rsidTr="00B24D07">
        <w:trPr>
          <w:trHeight w:val="137"/>
        </w:trPr>
        <w:tc>
          <w:tcPr>
            <w:tcW w:w="3960" w:type="dxa"/>
            <w:vAlign w:val="center"/>
          </w:tcPr>
          <w:p w14:paraId="04420970" w14:textId="77777777" w:rsidR="00B24D07" w:rsidRPr="00AA1A9E" w:rsidRDefault="00B24D07" w:rsidP="00B24D07">
            <w:pPr>
              <w:spacing w:before="40" w:after="40"/>
              <w:jc w:val="left"/>
              <w:rPr>
                <w:rFonts w:ascii="Times New Roman" w:hAnsi="Times New Roman" w:cs="Times New Roman"/>
                <w:kern w:val="3"/>
                <w:szCs w:val="20"/>
                <w:u w:val="single"/>
                <w:lang w:val="lt-LT"/>
              </w:rPr>
            </w:pPr>
            <w:r w:rsidRPr="00AA1A9E">
              <w:rPr>
                <w:rFonts w:ascii="Times New Roman" w:hAnsi="Times New Roman" w:cs="Times New Roman"/>
                <w:kern w:val="3"/>
                <w:szCs w:val="20"/>
                <w:u w:val="single"/>
                <w:lang w:val="lt-LT"/>
              </w:rPr>
              <w:t>Kitos atliekos</w:t>
            </w:r>
          </w:p>
        </w:tc>
        <w:tc>
          <w:tcPr>
            <w:tcW w:w="720" w:type="dxa"/>
            <w:vAlign w:val="center"/>
          </w:tcPr>
          <w:p w14:paraId="7470CC66" w14:textId="0C0FBF40"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969</w:t>
            </w:r>
          </w:p>
        </w:tc>
        <w:tc>
          <w:tcPr>
            <w:tcW w:w="720" w:type="dxa"/>
            <w:vAlign w:val="center"/>
          </w:tcPr>
          <w:p w14:paraId="265E6688" w14:textId="5DAB6710"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1.166</w:t>
            </w:r>
          </w:p>
        </w:tc>
        <w:tc>
          <w:tcPr>
            <w:tcW w:w="720" w:type="dxa"/>
            <w:vAlign w:val="center"/>
          </w:tcPr>
          <w:p w14:paraId="0E904474" w14:textId="27152763"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1.560</w:t>
            </w:r>
          </w:p>
        </w:tc>
        <w:tc>
          <w:tcPr>
            <w:tcW w:w="720" w:type="dxa"/>
            <w:vAlign w:val="center"/>
          </w:tcPr>
          <w:p w14:paraId="4F9ECFD6" w14:textId="74AC78C0"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1.954</w:t>
            </w:r>
          </w:p>
        </w:tc>
        <w:tc>
          <w:tcPr>
            <w:tcW w:w="1080" w:type="dxa"/>
            <w:vAlign w:val="center"/>
          </w:tcPr>
          <w:p w14:paraId="1A981957" w14:textId="18BFF6BA"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38%</w:t>
            </w:r>
          </w:p>
        </w:tc>
        <w:tc>
          <w:tcPr>
            <w:tcW w:w="1211" w:type="dxa"/>
            <w:vAlign w:val="center"/>
          </w:tcPr>
          <w:p w14:paraId="5810D4DA" w14:textId="580950C9" w:rsidR="00B24D07" w:rsidRPr="00AA1A9E" w:rsidRDefault="00B24D07" w:rsidP="00B24D07">
            <w:pPr>
              <w:jc w:val="left"/>
              <w:rPr>
                <w:rFonts w:ascii="Times New Roman" w:hAnsi="Times New Roman" w:cs="Times New Roman"/>
                <w:szCs w:val="20"/>
                <w:u w:val="single"/>
                <w:lang w:val="lt-LT"/>
              </w:rPr>
            </w:pPr>
            <w:r w:rsidRPr="00AA1A9E">
              <w:rPr>
                <w:rFonts w:ascii="Times New Roman" w:hAnsi="Times New Roman" w:cs="Times New Roman"/>
                <w:szCs w:val="20"/>
                <w:u w:val="single"/>
                <w:lang w:val="lt-LT"/>
              </w:rPr>
              <w:t>69%</w:t>
            </w:r>
          </w:p>
        </w:tc>
      </w:tr>
      <w:tr w:rsidR="00B24D07" w:rsidRPr="00AA1A9E" w14:paraId="65E3316D" w14:textId="77777777" w:rsidTr="00B24D07">
        <w:trPr>
          <w:trHeight w:val="137"/>
        </w:trPr>
        <w:tc>
          <w:tcPr>
            <w:tcW w:w="3960" w:type="dxa"/>
            <w:vAlign w:val="center"/>
          </w:tcPr>
          <w:p w14:paraId="7CFB4E50"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Tekstilės atliekos</w:t>
            </w:r>
          </w:p>
        </w:tc>
        <w:tc>
          <w:tcPr>
            <w:tcW w:w="720" w:type="dxa"/>
            <w:vAlign w:val="center"/>
          </w:tcPr>
          <w:p w14:paraId="4FF85583" w14:textId="21904E9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146</w:t>
            </w:r>
          </w:p>
        </w:tc>
        <w:tc>
          <w:tcPr>
            <w:tcW w:w="720" w:type="dxa"/>
            <w:vAlign w:val="center"/>
          </w:tcPr>
          <w:p w14:paraId="04F56593" w14:textId="2B07E41B"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201</w:t>
            </w:r>
          </w:p>
        </w:tc>
        <w:tc>
          <w:tcPr>
            <w:tcW w:w="720" w:type="dxa"/>
            <w:vAlign w:val="center"/>
          </w:tcPr>
          <w:p w14:paraId="554669DB" w14:textId="2890E0B7"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311</w:t>
            </w:r>
          </w:p>
        </w:tc>
        <w:tc>
          <w:tcPr>
            <w:tcW w:w="720" w:type="dxa"/>
            <w:vAlign w:val="center"/>
          </w:tcPr>
          <w:p w14:paraId="0957CBE8" w14:textId="5E98337E"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421</w:t>
            </w:r>
          </w:p>
        </w:tc>
        <w:tc>
          <w:tcPr>
            <w:tcW w:w="1080" w:type="dxa"/>
            <w:vAlign w:val="center"/>
          </w:tcPr>
          <w:p w14:paraId="0836327D" w14:textId="2D04AC3C"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26%</w:t>
            </w:r>
          </w:p>
        </w:tc>
        <w:tc>
          <w:tcPr>
            <w:tcW w:w="1211" w:type="dxa"/>
            <w:vAlign w:val="center"/>
          </w:tcPr>
          <w:p w14:paraId="223BA986" w14:textId="439D161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60%</w:t>
            </w:r>
          </w:p>
        </w:tc>
      </w:tr>
      <w:tr w:rsidR="00B24D07" w:rsidRPr="00AA1A9E" w14:paraId="27A0D4E0" w14:textId="77777777" w:rsidTr="00B24D07">
        <w:trPr>
          <w:trHeight w:val="66"/>
        </w:trPr>
        <w:tc>
          <w:tcPr>
            <w:tcW w:w="3960" w:type="dxa"/>
            <w:vAlign w:val="center"/>
          </w:tcPr>
          <w:p w14:paraId="57EC01D5"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Elektros ir elektroninės įrangos atliekos</w:t>
            </w:r>
          </w:p>
        </w:tc>
        <w:tc>
          <w:tcPr>
            <w:tcW w:w="720" w:type="dxa"/>
            <w:vAlign w:val="center"/>
          </w:tcPr>
          <w:p w14:paraId="140F1D0D" w14:textId="5B01B94D"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112</w:t>
            </w:r>
          </w:p>
        </w:tc>
        <w:tc>
          <w:tcPr>
            <w:tcW w:w="720" w:type="dxa"/>
            <w:vAlign w:val="center"/>
          </w:tcPr>
          <w:p w14:paraId="22DA38F1" w14:textId="55583653"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114</w:t>
            </w:r>
          </w:p>
        </w:tc>
        <w:tc>
          <w:tcPr>
            <w:tcW w:w="720" w:type="dxa"/>
            <w:vAlign w:val="center"/>
          </w:tcPr>
          <w:p w14:paraId="28C73863" w14:textId="222A77FF"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120</w:t>
            </w:r>
          </w:p>
        </w:tc>
        <w:tc>
          <w:tcPr>
            <w:tcW w:w="720" w:type="dxa"/>
            <w:vAlign w:val="center"/>
          </w:tcPr>
          <w:p w14:paraId="7DCB08B3" w14:textId="04DCF46A"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125</w:t>
            </w:r>
          </w:p>
        </w:tc>
        <w:tc>
          <w:tcPr>
            <w:tcW w:w="1080" w:type="dxa"/>
            <w:vAlign w:val="center"/>
          </w:tcPr>
          <w:p w14:paraId="7119B9F4" w14:textId="275039CA"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c>
          <w:tcPr>
            <w:tcW w:w="1211" w:type="dxa"/>
            <w:vAlign w:val="center"/>
          </w:tcPr>
          <w:p w14:paraId="02FFBA75" w14:textId="7C65A47B"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r>
      <w:tr w:rsidR="00B24D07" w:rsidRPr="00AA1A9E" w14:paraId="6B18BC80" w14:textId="77777777" w:rsidTr="00B24D07">
        <w:trPr>
          <w:trHeight w:val="137"/>
        </w:trPr>
        <w:tc>
          <w:tcPr>
            <w:tcW w:w="3960" w:type="dxa"/>
            <w:vAlign w:val="center"/>
          </w:tcPr>
          <w:p w14:paraId="60135BF5"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Baterijų ir akumuliatorių atliekos</w:t>
            </w:r>
          </w:p>
        </w:tc>
        <w:tc>
          <w:tcPr>
            <w:tcW w:w="720" w:type="dxa"/>
            <w:vAlign w:val="center"/>
          </w:tcPr>
          <w:p w14:paraId="61BBBAE4" w14:textId="2EF399FF"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w:t>
            </w:r>
          </w:p>
        </w:tc>
        <w:tc>
          <w:tcPr>
            <w:tcW w:w="720" w:type="dxa"/>
            <w:vAlign w:val="center"/>
          </w:tcPr>
          <w:p w14:paraId="79FDA473" w14:textId="6DCE04C8"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w:t>
            </w:r>
          </w:p>
        </w:tc>
        <w:tc>
          <w:tcPr>
            <w:tcW w:w="720" w:type="dxa"/>
            <w:vAlign w:val="center"/>
          </w:tcPr>
          <w:p w14:paraId="129AD800" w14:textId="2557D0CB"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w:t>
            </w:r>
          </w:p>
        </w:tc>
        <w:tc>
          <w:tcPr>
            <w:tcW w:w="720" w:type="dxa"/>
            <w:vAlign w:val="center"/>
          </w:tcPr>
          <w:p w14:paraId="595D342B" w14:textId="3934B45A"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w:t>
            </w:r>
          </w:p>
        </w:tc>
        <w:tc>
          <w:tcPr>
            <w:tcW w:w="1080" w:type="dxa"/>
            <w:vAlign w:val="center"/>
          </w:tcPr>
          <w:p w14:paraId="67A729FD" w14:textId="4BC5B28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c>
          <w:tcPr>
            <w:tcW w:w="1211" w:type="dxa"/>
            <w:vAlign w:val="center"/>
          </w:tcPr>
          <w:p w14:paraId="1302BCFC" w14:textId="6263F5FF"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r>
      <w:tr w:rsidR="00B24D07" w:rsidRPr="00AA1A9E" w14:paraId="67C322F0" w14:textId="77777777" w:rsidTr="00B24D07">
        <w:trPr>
          <w:trHeight w:val="137"/>
        </w:trPr>
        <w:tc>
          <w:tcPr>
            <w:tcW w:w="3960" w:type="dxa"/>
            <w:vAlign w:val="center"/>
          </w:tcPr>
          <w:p w14:paraId="2F047A1B"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lastRenderedPageBreak/>
              <w:t>Pavojingosios atliekos</w:t>
            </w:r>
          </w:p>
        </w:tc>
        <w:tc>
          <w:tcPr>
            <w:tcW w:w="720" w:type="dxa"/>
            <w:vAlign w:val="center"/>
          </w:tcPr>
          <w:p w14:paraId="59CD1E2C" w14:textId="7912AA17"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4</w:t>
            </w:r>
          </w:p>
        </w:tc>
        <w:tc>
          <w:tcPr>
            <w:tcW w:w="720" w:type="dxa"/>
            <w:vAlign w:val="center"/>
          </w:tcPr>
          <w:p w14:paraId="2D0B58F3" w14:textId="0B03A83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4</w:t>
            </w:r>
          </w:p>
        </w:tc>
        <w:tc>
          <w:tcPr>
            <w:tcW w:w="720" w:type="dxa"/>
            <w:vAlign w:val="center"/>
          </w:tcPr>
          <w:p w14:paraId="27602963" w14:textId="4C225103"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4</w:t>
            </w:r>
          </w:p>
        </w:tc>
        <w:tc>
          <w:tcPr>
            <w:tcW w:w="720" w:type="dxa"/>
            <w:vAlign w:val="center"/>
          </w:tcPr>
          <w:p w14:paraId="2F207CE7" w14:textId="71CFAADE"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4</w:t>
            </w:r>
          </w:p>
        </w:tc>
        <w:tc>
          <w:tcPr>
            <w:tcW w:w="1080" w:type="dxa"/>
            <w:vAlign w:val="center"/>
          </w:tcPr>
          <w:p w14:paraId="0C647DC4" w14:textId="7A5DDA93"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c>
          <w:tcPr>
            <w:tcW w:w="1211" w:type="dxa"/>
            <w:vAlign w:val="center"/>
          </w:tcPr>
          <w:p w14:paraId="06398580" w14:textId="2FE12675"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r>
      <w:tr w:rsidR="00B24D07" w:rsidRPr="00AA1A9E" w14:paraId="0412AAEB" w14:textId="77777777" w:rsidTr="00B24D07">
        <w:trPr>
          <w:trHeight w:val="137"/>
        </w:trPr>
        <w:tc>
          <w:tcPr>
            <w:tcW w:w="3960" w:type="dxa"/>
            <w:vAlign w:val="center"/>
          </w:tcPr>
          <w:p w14:paraId="44204E2B"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Didelių gabaritų atliekos</w:t>
            </w:r>
          </w:p>
        </w:tc>
        <w:tc>
          <w:tcPr>
            <w:tcW w:w="720" w:type="dxa"/>
            <w:vAlign w:val="center"/>
          </w:tcPr>
          <w:p w14:paraId="2663A090" w14:textId="57FC750C"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706</w:t>
            </w:r>
          </w:p>
        </w:tc>
        <w:tc>
          <w:tcPr>
            <w:tcW w:w="720" w:type="dxa"/>
            <w:vAlign w:val="center"/>
          </w:tcPr>
          <w:p w14:paraId="57137F17" w14:textId="6027AFBD"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777</w:t>
            </w:r>
          </w:p>
        </w:tc>
        <w:tc>
          <w:tcPr>
            <w:tcW w:w="720" w:type="dxa"/>
            <w:vAlign w:val="center"/>
          </w:tcPr>
          <w:p w14:paraId="21FF79D6" w14:textId="74C422F8"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940</w:t>
            </w:r>
          </w:p>
        </w:tc>
        <w:tc>
          <w:tcPr>
            <w:tcW w:w="720" w:type="dxa"/>
            <w:vAlign w:val="center"/>
          </w:tcPr>
          <w:p w14:paraId="60F1D078" w14:textId="434ADB8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1.138</w:t>
            </w:r>
          </w:p>
        </w:tc>
        <w:tc>
          <w:tcPr>
            <w:tcW w:w="1080" w:type="dxa"/>
            <w:vAlign w:val="center"/>
          </w:tcPr>
          <w:p w14:paraId="37D7819B" w14:textId="4A5E7917"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c>
          <w:tcPr>
            <w:tcW w:w="1211" w:type="dxa"/>
            <w:vAlign w:val="center"/>
          </w:tcPr>
          <w:p w14:paraId="6193F45E" w14:textId="255837D5"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100%</w:t>
            </w:r>
          </w:p>
        </w:tc>
      </w:tr>
      <w:tr w:rsidR="00B24D07" w:rsidRPr="00AA1A9E" w14:paraId="5F96FCAC" w14:textId="77777777" w:rsidTr="00B24D07">
        <w:trPr>
          <w:trHeight w:val="137"/>
        </w:trPr>
        <w:tc>
          <w:tcPr>
            <w:tcW w:w="3960" w:type="dxa"/>
            <w:vAlign w:val="center"/>
          </w:tcPr>
          <w:p w14:paraId="5B33BB02"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Higienos atliekos</w:t>
            </w:r>
          </w:p>
        </w:tc>
        <w:tc>
          <w:tcPr>
            <w:tcW w:w="720" w:type="dxa"/>
            <w:vAlign w:val="center"/>
          </w:tcPr>
          <w:p w14:paraId="6A9A1A0F" w14:textId="747E4848"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34E6A597" w14:textId="2BA7E15A"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0F6B5A2A" w14:textId="68420C4D"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184</w:t>
            </w:r>
          </w:p>
        </w:tc>
        <w:tc>
          <w:tcPr>
            <w:tcW w:w="720" w:type="dxa"/>
            <w:vAlign w:val="center"/>
          </w:tcPr>
          <w:p w14:paraId="246EBB9A" w14:textId="25EFAF09"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266</w:t>
            </w:r>
          </w:p>
        </w:tc>
        <w:tc>
          <w:tcPr>
            <w:tcW w:w="1080" w:type="dxa"/>
            <w:vAlign w:val="center"/>
          </w:tcPr>
          <w:p w14:paraId="471FBB37" w14:textId="44629D00"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211" w:type="dxa"/>
            <w:vAlign w:val="center"/>
          </w:tcPr>
          <w:p w14:paraId="275E16A2" w14:textId="2447F291"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57%</w:t>
            </w:r>
          </w:p>
        </w:tc>
      </w:tr>
      <w:tr w:rsidR="00B24D07" w:rsidRPr="00AA1A9E" w14:paraId="207B47DB" w14:textId="77777777" w:rsidTr="00B24D07">
        <w:trPr>
          <w:trHeight w:val="137"/>
        </w:trPr>
        <w:tc>
          <w:tcPr>
            <w:tcW w:w="3960" w:type="dxa"/>
            <w:vAlign w:val="center"/>
          </w:tcPr>
          <w:p w14:paraId="3E6838B0" w14:textId="77777777" w:rsidR="00B24D07" w:rsidRPr="00AA1A9E" w:rsidRDefault="00B24D07" w:rsidP="00B24D07">
            <w:pPr>
              <w:spacing w:before="40" w:after="40"/>
              <w:jc w:val="right"/>
              <w:rPr>
                <w:rFonts w:ascii="Times New Roman" w:hAnsi="Times New Roman" w:cs="Times New Roman"/>
                <w:kern w:val="3"/>
                <w:szCs w:val="20"/>
                <w:lang w:val="lt-LT"/>
              </w:rPr>
            </w:pPr>
            <w:r w:rsidRPr="00AA1A9E">
              <w:rPr>
                <w:rFonts w:ascii="Times New Roman" w:hAnsi="Times New Roman" w:cs="Times New Roman"/>
                <w:kern w:val="3"/>
                <w:szCs w:val="20"/>
                <w:lang w:val="lt-LT"/>
              </w:rPr>
              <w:t>Kitos atliekos</w:t>
            </w:r>
          </w:p>
        </w:tc>
        <w:tc>
          <w:tcPr>
            <w:tcW w:w="720" w:type="dxa"/>
            <w:vAlign w:val="center"/>
          </w:tcPr>
          <w:p w14:paraId="3F53887C" w14:textId="11FA166E"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02A7E101" w14:textId="423B220C"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7D6FA2AD" w14:textId="71960704"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720" w:type="dxa"/>
            <w:vAlign w:val="center"/>
          </w:tcPr>
          <w:p w14:paraId="3EC0B359" w14:textId="23980A6F"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080" w:type="dxa"/>
            <w:vAlign w:val="center"/>
          </w:tcPr>
          <w:p w14:paraId="01AD287D" w14:textId="773158E6"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c>
          <w:tcPr>
            <w:tcW w:w="1211" w:type="dxa"/>
            <w:vAlign w:val="center"/>
          </w:tcPr>
          <w:p w14:paraId="6AF6FE00" w14:textId="3B2C608C" w:rsidR="00B24D07" w:rsidRPr="00AA1A9E" w:rsidRDefault="00B24D07" w:rsidP="00B24D07">
            <w:pPr>
              <w:jc w:val="left"/>
              <w:rPr>
                <w:rFonts w:ascii="Times New Roman" w:hAnsi="Times New Roman" w:cs="Times New Roman"/>
                <w:szCs w:val="20"/>
                <w:lang w:val="lt-LT"/>
              </w:rPr>
            </w:pPr>
            <w:r w:rsidRPr="00AA1A9E">
              <w:rPr>
                <w:rFonts w:ascii="Times New Roman" w:hAnsi="Times New Roman" w:cs="Times New Roman"/>
                <w:szCs w:val="20"/>
                <w:lang w:val="lt-LT"/>
              </w:rPr>
              <w:t>-</w:t>
            </w:r>
          </w:p>
        </w:tc>
      </w:tr>
    </w:tbl>
    <w:p w14:paraId="34805EB9" w14:textId="77777777" w:rsidR="00A356B2" w:rsidRPr="00AA1A9E" w:rsidRDefault="00A356B2" w:rsidP="00A356B2">
      <w:pPr>
        <w:spacing w:before="60" w:after="120"/>
        <w:rPr>
          <w:rFonts w:ascii="Times New Roman" w:hAnsi="Times New Roman" w:cs="Times New Roman"/>
          <w:color w:val="595959" w:themeColor="text1" w:themeTint="A6"/>
          <w:szCs w:val="20"/>
          <w:lang w:val="lt-LT"/>
        </w:rPr>
      </w:pPr>
      <w:r w:rsidRPr="00AA1A9E">
        <w:rPr>
          <w:rFonts w:ascii="Times New Roman" w:hAnsi="Times New Roman" w:cs="Times New Roman"/>
          <w:color w:val="595959" w:themeColor="text1" w:themeTint="A6"/>
          <w:szCs w:val="20"/>
          <w:lang w:val="lt-LT"/>
        </w:rPr>
        <w:t>Šaltinis: ARATC</w:t>
      </w:r>
    </w:p>
    <w:p w14:paraId="3BBEA198" w14:textId="6C7E2C93"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Net ir įgyvendinus valstybiniame plane 2027 m. nustatytus atskiro surinkimo užduotis pirminio rūšiavimo metu surinktų ir perdirbamų, pakartotiniam naudojimui paruoštų atliekų kiekis </w:t>
      </w:r>
      <w:r w:rsidR="00EC2DF2" w:rsidRPr="00AA1A9E">
        <w:rPr>
          <w:rFonts w:ascii="Times New Roman" w:hAnsi="Times New Roman" w:cs="Times New Roman"/>
          <w:sz w:val="24"/>
          <w:szCs w:val="28"/>
          <w:lang w:val="lt-LT"/>
        </w:rPr>
        <w:t>savivaldybėje</w:t>
      </w:r>
      <w:r w:rsidRPr="00AA1A9E">
        <w:rPr>
          <w:rFonts w:ascii="Times New Roman" w:hAnsi="Times New Roman" w:cs="Times New Roman"/>
          <w:sz w:val="24"/>
          <w:szCs w:val="28"/>
          <w:lang w:val="lt-LT"/>
        </w:rPr>
        <w:t xml:space="preserve"> sudarys ~5</w:t>
      </w:r>
      <w:r w:rsidR="004A1954" w:rsidRPr="00AA1A9E">
        <w:rPr>
          <w:rFonts w:ascii="Times New Roman" w:hAnsi="Times New Roman" w:cs="Times New Roman"/>
          <w:sz w:val="24"/>
          <w:szCs w:val="28"/>
          <w:lang w:val="lt-LT"/>
        </w:rPr>
        <w:t>1</w:t>
      </w:r>
      <w:r w:rsidRPr="00AA1A9E">
        <w:rPr>
          <w:rFonts w:ascii="Times New Roman" w:hAnsi="Times New Roman" w:cs="Times New Roman"/>
          <w:sz w:val="24"/>
          <w:szCs w:val="28"/>
          <w:lang w:val="lt-LT"/>
        </w:rPr>
        <w:t xml:space="preserve"> proc. visų susidariusių atliekų, t. y. nepasieks valstybiniu mastu 2025 m. iškeltos 55 proc. ribos vien pirminio rūšiavimo dėka.</w:t>
      </w:r>
    </w:p>
    <w:p w14:paraId="1B4A1B83" w14:textId="0DBE782B" w:rsidR="00A356B2" w:rsidRPr="00AA1A9E" w:rsidRDefault="00A356B2" w:rsidP="00A356B2">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fldChar w:fldCharType="begin"/>
      </w:r>
      <w:r w:rsidRPr="00AA1A9E">
        <w:rPr>
          <w:rFonts w:ascii="Times New Roman" w:hAnsi="Times New Roman" w:cs="Times New Roman"/>
          <w:sz w:val="20"/>
          <w:szCs w:val="20"/>
        </w:rPr>
        <w:instrText xml:space="preserve"> SEQ pav. \* ARABIC </w:instrText>
      </w:r>
      <w:r w:rsidRPr="00AA1A9E">
        <w:rPr>
          <w:rFonts w:ascii="Times New Roman" w:hAnsi="Times New Roman" w:cs="Times New Roman"/>
          <w:sz w:val="20"/>
          <w:szCs w:val="20"/>
        </w:rPr>
        <w:fldChar w:fldCharType="separate"/>
      </w:r>
      <w:bookmarkStart w:id="358" w:name="_Toc138250556"/>
      <w:bookmarkStart w:id="359" w:name="_Toc142324374"/>
      <w:r w:rsidR="0006025D" w:rsidRPr="00AA1A9E">
        <w:rPr>
          <w:rFonts w:ascii="Times New Roman" w:hAnsi="Times New Roman" w:cs="Times New Roman"/>
          <w:noProof/>
          <w:sz w:val="20"/>
          <w:szCs w:val="20"/>
        </w:rPr>
        <w:t>12</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paveikslas. Rūšiavimo būdu surinktų ir pakartotiniam naudojimui paruoštų, perdirbtų atliekų kiekis</w:t>
      </w:r>
      <w:bookmarkEnd w:id="358"/>
      <w:bookmarkEnd w:id="359"/>
    </w:p>
    <w:p w14:paraId="34F3EAFF" w14:textId="620AC901" w:rsidR="00B24D07" w:rsidRPr="009E388C" w:rsidRDefault="00B24D07" w:rsidP="00A356B2">
      <w:pPr>
        <w:spacing w:after="120"/>
        <w:rPr>
          <w:rFonts w:ascii="Times New Roman" w:hAnsi="Times New Roman" w:cs="Times New Roman"/>
          <w:color w:val="595959" w:themeColor="text1" w:themeTint="A6"/>
          <w:sz w:val="16"/>
          <w:szCs w:val="16"/>
          <w:lang w:val="lt-LT"/>
        </w:rPr>
      </w:pPr>
      <w:r w:rsidRPr="009E388C">
        <w:rPr>
          <w:rFonts w:ascii="Times New Roman" w:hAnsi="Times New Roman" w:cs="Times New Roman"/>
          <w:noProof/>
        </w:rPr>
        <w:drawing>
          <wp:inline distT="0" distB="0" distL="0" distR="0" wp14:anchorId="52CE2113" wp14:editId="64BF0844">
            <wp:extent cx="5772785" cy="2695575"/>
            <wp:effectExtent l="0" t="0" r="18415" b="9525"/>
            <wp:docPr id="100888319" name="Chart 1">
              <a:extLst xmlns:a="http://schemas.openxmlformats.org/drawingml/2006/main">
                <a:ext uri="{FF2B5EF4-FFF2-40B4-BE49-F238E27FC236}">
                  <a16:creationId xmlns:a16="http://schemas.microsoft.com/office/drawing/2014/main" id="{2981DE4F-A983-403C-980C-83E006D9BE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E0E295F" w14:textId="10EB7BAA" w:rsidR="00A356B2" w:rsidRPr="00AA1A9E" w:rsidRDefault="00A356B2" w:rsidP="00A356B2">
      <w:pPr>
        <w:spacing w:after="120"/>
        <w:rPr>
          <w:rFonts w:ascii="Times New Roman" w:hAnsi="Times New Roman" w:cs="Times New Roman"/>
          <w:color w:val="595959" w:themeColor="text1" w:themeTint="A6"/>
          <w:szCs w:val="20"/>
          <w:lang w:val="lt-LT"/>
        </w:rPr>
      </w:pPr>
      <w:r w:rsidRPr="00AA1A9E">
        <w:rPr>
          <w:rFonts w:ascii="Times New Roman" w:hAnsi="Times New Roman" w:cs="Times New Roman"/>
          <w:color w:val="595959" w:themeColor="text1" w:themeTint="A6"/>
          <w:szCs w:val="20"/>
          <w:lang w:val="lt-LT"/>
        </w:rPr>
        <w:t>Šaltinis: sudaryta autorių</w:t>
      </w:r>
    </w:p>
    <w:p w14:paraId="5055E300" w14:textId="77777777" w:rsidR="00A356B2"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Nuo 2027 m. iš MKA atskirtos biologiškai skaidžios atliekos, mineralinės medžiagos nebebus laikomos perdirbamomis, o jų panaudojimas sąvartyno eksploatacijoje bus prilyginamas šalinimui, todėl valstybiniame plane nustatyti komunalinių atliekų perdirbimo ir paruošimo pakartotiniam naudojimui bei komunalinių atliekų šalinimo uždaviniai gali būti pasiekti tik nuosekliai įgyvendinant MBA įrenginių modernizavimo projektus, kurie leis apdoroti higienos atliekas, išgauti santykinai didesnį PA ir AŽ kiekį iš MKA, bei užpildymo operacijoms paruošti energetinės vertės neturinčias atliekas. </w:t>
      </w:r>
    </w:p>
    <w:p w14:paraId="1D74024F" w14:textId="77777777" w:rsidR="006E01F1" w:rsidRDefault="006E01F1" w:rsidP="00A356B2">
      <w:pPr>
        <w:rPr>
          <w:rFonts w:ascii="Times New Roman" w:hAnsi="Times New Roman" w:cs="Times New Roman"/>
          <w:sz w:val="24"/>
          <w:szCs w:val="28"/>
          <w:lang w:val="lt-LT"/>
        </w:rPr>
      </w:pPr>
    </w:p>
    <w:p w14:paraId="64C5F1FB" w14:textId="77777777" w:rsidR="006E01F1" w:rsidRDefault="006E01F1" w:rsidP="00A356B2">
      <w:pPr>
        <w:rPr>
          <w:rFonts w:ascii="Times New Roman" w:hAnsi="Times New Roman" w:cs="Times New Roman"/>
          <w:sz w:val="24"/>
          <w:szCs w:val="28"/>
          <w:lang w:val="lt-LT"/>
        </w:rPr>
      </w:pPr>
    </w:p>
    <w:p w14:paraId="3FD7F811" w14:textId="77777777" w:rsidR="006E01F1" w:rsidRPr="00AA1A9E" w:rsidRDefault="006E01F1" w:rsidP="00A356B2">
      <w:pPr>
        <w:rPr>
          <w:rFonts w:ascii="Times New Roman" w:hAnsi="Times New Roman" w:cs="Times New Roman"/>
          <w:sz w:val="24"/>
          <w:szCs w:val="28"/>
          <w:lang w:val="lt-LT"/>
        </w:rPr>
      </w:pPr>
    </w:p>
    <w:p w14:paraId="09F24767" w14:textId="2D7610AB" w:rsidR="00A356B2" w:rsidRPr="00AA1A9E" w:rsidRDefault="00A356B2" w:rsidP="00A356B2">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lastRenderedPageBreak/>
        <w:fldChar w:fldCharType="begin"/>
      </w:r>
      <w:r w:rsidRPr="00AA1A9E">
        <w:rPr>
          <w:rFonts w:ascii="Times New Roman" w:hAnsi="Times New Roman" w:cs="Times New Roman"/>
          <w:sz w:val="20"/>
          <w:szCs w:val="20"/>
        </w:rPr>
        <w:instrText xml:space="preserve"> SEQ pav. \* ARABIC </w:instrText>
      </w:r>
      <w:r w:rsidRPr="00AA1A9E">
        <w:rPr>
          <w:rFonts w:ascii="Times New Roman" w:hAnsi="Times New Roman" w:cs="Times New Roman"/>
          <w:sz w:val="20"/>
          <w:szCs w:val="20"/>
        </w:rPr>
        <w:fldChar w:fldCharType="separate"/>
      </w:r>
      <w:bookmarkStart w:id="360" w:name="_Toc138250557"/>
      <w:bookmarkStart w:id="361" w:name="_Toc142324375"/>
      <w:r w:rsidR="0006025D" w:rsidRPr="00AA1A9E">
        <w:rPr>
          <w:rFonts w:ascii="Times New Roman" w:hAnsi="Times New Roman" w:cs="Times New Roman"/>
          <w:noProof/>
          <w:sz w:val="20"/>
          <w:szCs w:val="20"/>
        </w:rPr>
        <w:t>13</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paveikslas. Pakartotiniam naudojimui paruoštų, perdirbtų atliekų kiekis</w:t>
      </w:r>
      <w:bookmarkEnd w:id="360"/>
      <w:bookmarkEnd w:id="361"/>
    </w:p>
    <w:p w14:paraId="23D86E4B" w14:textId="012B0225" w:rsidR="004A1954" w:rsidRPr="009E388C" w:rsidRDefault="004A1954" w:rsidP="004A1954">
      <w:pPr>
        <w:spacing w:after="0"/>
        <w:rPr>
          <w:rFonts w:ascii="Times New Roman" w:hAnsi="Times New Roman" w:cs="Times New Roman"/>
          <w:color w:val="595959" w:themeColor="text1" w:themeTint="A6"/>
          <w:sz w:val="16"/>
          <w:szCs w:val="16"/>
          <w:lang w:val="lt-LT"/>
        </w:rPr>
      </w:pPr>
      <w:r w:rsidRPr="009E388C">
        <w:rPr>
          <w:rFonts w:ascii="Times New Roman" w:hAnsi="Times New Roman" w:cs="Times New Roman"/>
          <w:noProof/>
        </w:rPr>
        <w:drawing>
          <wp:inline distT="0" distB="0" distL="0" distR="0" wp14:anchorId="69FDF7B7" wp14:editId="02623FD3">
            <wp:extent cx="5786120" cy="2724150"/>
            <wp:effectExtent l="0" t="0" r="5080" b="0"/>
            <wp:docPr id="1421089849" name="Chart 1">
              <a:extLst xmlns:a="http://schemas.openxmlformats.org/drawingml/2006/main">
                <a:ext uri="{FF2B5EF4-FFF2-40B4-BE49-F238E27FC236}">
                  <a16:creationId xmlns:a16="http://schemas.microsoft.com/office/drawing/2014/main" id="{8F1A0A4C-04FB-4AE6-B2CF-7E4DF0B251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2EA9EA13" w14:textId="410BED9E"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color w:val="595959" w:themeColor="text1" w:themeTint="A6"/>
          <w:szCs w:val="20"/>
          <w:lang w:val="lt-LT"/>
        </w:rPr>
        <w:t>Šaltinis: sudaryta autorių</w:t>
      </w:r>
    </w:p>
    <w:p w14:paraId="4785A275" w14:textId="415F2E4A" w:rsidR="00A356B2" w:rsidRPr="00AA1A9E" w:rsidRDefault="00A356B2" w:rsidP="00A356B2">
      <w:pPr>
        <w:rPr>
          <w:rFonts w:ascii="Times New Roman" w:hAnsi="Times New Roman" w:cs="Times New Roman"/>
          <w:color w:val="595959" w:themeColor="text1" w:themeTint="A6"/>
          <w:szCs w:val="20"/>
          <w:lang w:val="lt-LT"/>
        </w:rPr>
      </w:pPr>
      <w:r w:rsidRPr="00AA1A9E">
        <w:rPr>
          <w:rFonts w:ascii="Times New Roman" w:hAnsi="Times New Roman" w:cs="Times New Roman"/>
          <w:sz w:val="24"/>
          <w:szCs w:val="28"/>
          <w:lang w:val="lt-LT"/>
        </w:rPr>
        <w:t xml:space="preserve">Pasiekus nustatytus pirminio rūšiavimo, perdirbimo ir paruošimo pakartotiniam naudojimui uždavinius sąvartyne šalintinų atliekų kiekis 2027 m. galėtų sumažėti iki </w:t>
      </w:r>
      <w:r w:rsidR="004A1954" w:rsidRPr="00AA1A9E">
        <w:rPr>
          <w:rFonts w:ascii="Times New Roman" w:hAnsi="Times New Roman" w:cs="Times New Roman"/>
          <w:sz w:val="24"/>
          <w:szCs w:val="28"/>
          <w:lang w:val="lt-LT"/>
        </w:rPr>
        <w:t>5</w:t>
      </w:r>
      <w:r w:rsidRPr="00AA1A9E">
        <w:rPr>
          <w:rFonts w:ascii="Times New Roman" w:hAnsi="Times New Roman" w:cs="Times New Roman"/>
          <w:sz w:val="24"/>
          <w:szCs w:val="28"/>
          <w:lang w:val="lt-LT"/>
        </w:rPr>
        <w:t xml:space="preserve"> proc. visų susidarančių KA, priklausomai nuo atliekų panaudojimo deginimo įrenginiuose apimties.</w:t>
      </w:r>
    </w:p>
    <w:p w14:paraId="6CB64E40" w14:textId="7AD24512" w:rsidR="00A356B2" w:rsidRPr="00AA1A9E" w:rsidRDefault="00A356B2" w:rsidP="00A356B2">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fldChar w:fldCharType="begin"/>
      </w:r>
      <w:r w:rsidRPr="00AA1A9E">
        <w:rPr>
          <w:rFonts w:ascii="Times New Roman" w:hAnsi="Times New Roman" w:cs="Times New Roman"/>
          <w:sz w:val="20"/>
          <w:szCs w:val="20"/>
        </w:rPr>
        <w:instrText xml:space="preserve"> SEQ pav. \* ARABIC </w:instrText>
      </w:r>
      <w:r w:rsidRPr="00AA1A9E">
        <w:rPr>
          <w:rFonts w:ascii="Times New Roman" w:hAnsi="Times New Roman" w:cs="Times New Roman"/>
          <w:sz w:val="20"/>
          <w:szCs w:val="20"/>
        </w:rPr>
        <w:fldChar w:fldCharType="separate"/>
      </w:r>
      <w:bookmarkStart w:id="362" w:name="_Toc138250558"/>
      <w:bookmarkStart w:id="363" w:name="_Toc142324376"/>
      <w:r w:rsidR="0006025D" w:rsidRPr="00AA1A9E">
        <w:rPr>
          <w:rFonts w:ascii="Times New Roman" w:hAnsi="Times New Roman" w:cs="Times New Roman"/>
          <w:noProof/>
          <w:sz w:val="20"/>
          <w:szCs w:val="20"/>
        </w:rPr>
        <w:t>14</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paveikslas. Sąvartyne šalinamų atliekų kiekis</w:t>
      </w:r>
      <w:bookmarkEnd w:id="362"/>
      <w:bookmarkEnd w:id="363"/>
    </w:p>
    <w:p w14:paraId="28E4CEBC" w14:textId="50DB6C50" w:rsidR="00A356B2" w:rsidRPr="00AA1A9E" w:rsidRDefault="004A1954" w:rsidP="00A356B2">
      <w:pPr>
        <w:rPr>
          <w:rFonts w:ascii="Times New Roman" w:hAnsi="Times New Roman" w:cs="Times New Roman"/>
          <w:color w:val="595959" w:themeColor="text1" w:themeTint="A6"/>
          <w:szCs w:val="20"/>
          <w:lang w:val="lt-LT"/>
        </w:rPr>
      </w:pPr>
      <w:r w:rsidRPr="009E388C">
        <w:rPr>
          <w:rFonts w:ascii="Times New Roman" w:hAnsi="Times New Roman" w:cs="Times New Roman"/>
          <w:noProof/>
        </w:rPr>
        <w:drawing>
          <wp:inline distT="0" distB="0" distL="0" distR="0" wp14:anchorId="0CD71899" wp14:editId="3AEAE520">
            <wp:extent cx="5813425" cy="2456597"/>
            <wp:effectExtent l="0" t="0" r="15875" b="1270"/>
            <wp:docPr id="1066455127" name="Chart 1">
              <a:extLst xmlns:a="http://schemas.openxmlformats.org/drawingml/2006/main">
                <a:ext uri="{FF2B5EF4-FFF2-40B4-BE49-F238E27FC236}">
                  <a16:creationId xmlns:a16="http://schemas.microsoft.com/office/drawing/2014/main" id="{AC33D3E8-B713-448F-A36A-746A62C0DB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r w:rsidR="00A356B2" w:rsidRPr="009E388C">
        <w:rPr>
          <w:rFonts w:ascii="Times New Roman" w:hAnsi="Times New Roman" w:cs="Times New Roman"/>
          <w:color w:val="595959" w:themeColor="text1" w:themeTint="A6"/>
          <w:sz w:val="16"/>
          <w:szCs w:val="16"/>
          <w:lang w:val="lt-LT"/>
        </w:rPr>
        <w:t xml:space="preserve"> </w:t>
      </w:r>
      <w:r w:rsidR="00A356B2" w:rsidRPr="00AA1A9E">
        <w:rPr>
          <w:rFonts w:ascii="Times New Roman" w:hAnsi="Times New Roman" w:cs="Times New Roman"/>
          <w:color w:val="595959" w:themeColor="text1" w:themeTint="A6"/>
          <w:szCs w:val="20"/>
          <w:lang w:val="lt-LT"/>
        </w:rPr>
        <w:t>Šaltinis: sudaryta autorių</w:t>
      </w:r>
    </w:p>
    <w:p w14:paraId="6CDBC1E9" w14:textId="32A23552" w:rsidR="00A356B2" w:rsidRPr="009E388C" w:rsidRDefault="00A356B2" w:rsidP="00A356B2">
      <w:pPr>
        <w:pStyle w:val="Heading3"/>
        <w:rPr>
          <w:rFonts w:ascii="Times New Roman" w:hAnsi="Times New Roman" w:cs="Times New Roman"/>
        </w:rPr>
      </w:pPr>
      <w:bookmarkStart w:id="364" w:name="_Toc137207167"/>
      <w:bookmarkStart w:id="365" w:name="_Toc142404082"/>
      <w:r w:rsidRPr="009E388C">
        <w:rPr>
          <w:rFonts w:ascii="Times New Roman" w:hAnsi="Times New Roman" w:cs="Times New Roman"/>
        </w:rPr>
        <w:t>2.3.9</w:t>
      </w:r>
      <w:r w:rsidRPr="009E388C">
        <w:rPr>
          <w:rFonts w:ascii="Times New Roman" w:hAnsi="Times New Roman" w:cs="Times New Roman"/>
        </w:rPr>
        <w:tab/>
        <w:t>Poveiki</w:t>
      </w:r>
      <w:r w:rsidR="007C71E3">
        <w:rPr>
          <w:rFonts w:ascii="Times New Roman" w:hAnsi="Times New Roman" w:cs="Times New Roman"/>
        </w:rPr>
        <w:t>o</w:t>
      </w:r>
      <w:r w:rsidRPr="009E388C">
        <w:rPr>
          <w:rFonts w:ascii="Times New Roman" w:hAnsi="Times New Roman" w:cs="Times New Roman"/>
        </w:rPr>
        <w:t xml:space="preserve"> vietinės rinkliavos už komunalinių atliekų </w:t>
      </w:r>
      <w:r w:rsidR="00D66E38">
        <w:rPr>
          <w:rFonts w:ascii="Times New Roman" w:hAnsi="Times New Roman" w:cs="Times New Roman"/>
        </w:rPr>
        <w:t xml:space="preserve">surinkimą </w:t>
      </w:r>
      <w:r w:rsidRPr="009E388C">
        <w:rPr>
          <w:rFonts w:ascii="Times New Roman" w:hAnsi="Times New Roman" w:cs="Times New Roman"/>
        </w:rPr>
        <w:t>iš atliekų turėtojų ir atliekų tvarkymą dydžiui vertinimas</w:t>
      </w:r>
      <w:bookmarkEnd w:id="364"/>
      <w:bookmarkEnd w:id="365"/>
    </w:p>
    <w:p w14:paraId="45AAE9A7" w14:textId="496E1A8F" w:rsidR="00A356B2" w:rsidRPr="00AA1A9E" w:rsidRDefault="00CB35A5"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Varėnos r. sav.</w:t>
      </w:r>
      <w:r w:rsidR="00A356B2" w:rsidRPr="00AA1A9E">
        <w:rPr>
          <w:rFonts w:ascii="Times New Roman" w:hAnsi="Times New Roman" w:cs="Times New Roman"/>
          <w:sz w:val="24"/>
          <w:szCs w:val="28"/>
          <w:lang w:val="lt-LT"/>
        </w:rPr>
        <w:t xml:space="preserve"> atliekų prevencijos ir tvarkymo 2021-2027 m. plane numatytos priemonės turės teigiamą </w:t>
      </w:r>
      <w:r w:rsidR="007C71E3">
        <w:rPr>
          <w:rFonts w:ascii="Times New Roman" w:hAnsi="Times New Roman" w:cs="Times New Roman"/>
          <w:sz w:val="24"/>
          <w:szCs w:val="28"/>
          <w:lang w:val="lt-LT"/>
        </w:rPr>
        <w:t>poveikį</w:t>
      </w:r>
      <w:r w:rsidR="00A356B2" w:rsidRPr="00AA1A9E">
        <w:rPr>
          <w:rFonts w:ascii="Times New Roman" w:hAnsi="Times New Roman" w:cs="Times New Roman"/>
          <w:sz w:val="24"/>
          <w:szCs w:val="28"/>
          <w:lang w:val="lt-LT"/>
        </w:rPr>
        <w:t xml:space="preserve"> atliekų turėtojų išlaidoms už komunalinių atliekų surinkimą ir atliekų tvarkymą. Planuojama, kad augančios pirminio rūšiavimo apimtys mažins namų ūkių išlaidas. Atitinkama rūšiavimo apimčių ir namų ūkių išlaidų priklausomybė pastebima atliekų tvarkymo regionų masteliu.</w:t>
      </w:r>
    </w:p>
    <w:p w14:paraId="48D2759F" w14:textId="496C5D5A" w:rsidR="00A356B2" w:rsidRPr="00AA1A9E" w:rsidRDefault="00A356B2" w:rsidP="00A356B2">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lastRenderedPageBreak/>
        <w:fldChar w:fldCharType="begin"/>
      </w:r>
      <w:r w:rsidRPr="00AA1A9E">
        <w:rPr>
          <w:rFonts w:ascii="Times New Roman" w:hAnsi="Times New Roman" w:cs="Times New Roman"/>
          <w:sz w:val="20"/>
          <w:szCs w:val="20"/>
        </w:rPr>
        <w:instrText xml:space="preserve"> SEQ pav. \* ARABIC </w:instrText>
      </w:r>
      <w:r w:rsidRPr="00AA1A9E">
        <w:rPr>
          <w:rFonts w:ascii="Times New Roman" w:hAnsi="Times New Roman" w:cs="Times New Roman"/>
          <w:sz w:val="20"/>
          <w:szCs w:val="20"/>
        </w:rPr>
        <w:fldChar w:fldCharType="separate"/>
      </w:r>
      <w:bookmarkStart w:id="366" w:name="_Toc138250559"/>
      <w:bookmarkStart w:id="367" w:name="_Toc142324377"/>
      <w:r w:rsidR="0006025D" w:rsidRPr="00AA1A9E">
        <w:rPr>
          <w:rFonts w:ascii="Times New Roman" w:hAnsi="Times New Roman" w:cs="Times New Roman"/>
          <w:noProof/>
          <w:sz w:val="20"/>
          <w:szCs w:val="20"/>
        </w:rPr>
        <w:t>15</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paveikslas. Vidutinių namų ūkių išlaidų ir pirminio rūšiavimo apimčių santykis</w:t>
      </w:r>
      <w:bookmarkEnd w:id="366"/>
      <w:bookmarkEnd w:id="367"/>
    </w:p>
    <w:p w14:paraId="4CF73951" w14:textId="77777777" w:rsidR="00A356B2" w:rsidRPr="00AA1A9E" w:rsidRDefault="00A356B2" w:rsidP="00A356B2">
      <w:pPr>
        <w:rPr>
          <w:rFonts w:ascii="Times New Roman" w:hAnsi="Times New Roman" w:cs="Times New Roman"/>
          <w:sz w:val="24"/>
          <w:szCs w:val="28"/>
          <w:lang w:val="lt-LT"/>
        </w:rPr>
      </w:pPr>
      <w:r w:rsidRPr="009E388C">
        <w:rPr>
          <w:rFonts w:ascii="Times New Roman" w:hAnsi="Times New Roman" w:cs="Times New Roman"/>
          <w:noProof/>
          <w:lang w:val="lt-LT"/>
        </w:rPr>
        <w:drawing>
          <wp:inline distT="0" distB="0" distL="0" distR="0" wp14:anchorId="75468A57" wp14:editId="3A01DAF4">
            <wp:extent cx="5861778" cy="2671948"/>
            <wp:effectExtent l="0" t="0" r="5715" b="0"/>
            <wp:docPr id="1338582228" name="Picture 4" descr="N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 description available."/>
                    <pic:cNvPicPr>
                      <a:picLocks noChangeAspect="1" noChangeArrowheads="1"/>
                    </pic:cNvPicPr>
                  </pic:nvPicPr>
                  <pic:blipFill rotWithShape="1">
                    <a:blip r:embed="rId63" cstate="print">
                      <a:extLst>
                        <a:ext uri="{BEBA8EAE-BF5A-486C-A8C5-ECC9F3942E4B}">
                          <a14:imgProps xmlns:a14="http://schemas.microsoft.com/office/drawing/2010/main">
                            <a14:imgLayer r:embed="rId64">
                              <a14:imgEffect>
                                <a14:saturation sat="200000"/>
                              </a14:imgEffect>
                            </a14:imgLayer>
                          </a14:imgProps>
                        </a:ext>
                        <a:ext uri="{28A0092B-C50C-407E-A947-70E740481C1C}">
                          <a14:useLocalDpi xmlns:a14="http://schemas.microsoft.com/office/drawing/2010/main" val="0"/>
                        </a:ext>
                      </a:extLst>
                    </a:blip>
                    <a:srcRect t="1346"/>
                    <a:stretch/>
                  </pic:blipFill>
                  <pic:spPr bwMode="auto">
                    <a:xfrm>
                      <a:off x="0" y="0"/>
                      <a:ext cx="5878779" cy="2679697"/>
                    </a:xfrm>
                    <a:prstGeom prst="rect">
                      <a:avLst/>
                    </a:prstGeom>
                    <a:noFill/>
                    <a:ln>
                      <a:noFill/>
                    </a:ln>
                    <a:extLst>
                      <a:ext uri="{53640926-AAD7-44D8-BBD7-CCE9431645EC}">
                        <a14:shadowObscured xmlns:a14="http://schemas.microsoft.com/office/drawing/2010/main"/>
                      </a:ext>
                    </a:extLst>
                  </pic:spPr>
                </pic:pic>
              </a:graphicData>
            </a:graphic>
          </wp:inline>
        </w:drawing>
      </w:r>
      <w:r w:rsidRPr="009E388C">
        <w:rPr>
          <w:rFonts w:ascii="Times New Roman" w:hAnsi="Times New Roman" w:cs="Times New Roman"/>
          <w:color w:val="595959" w:themeColor="text1" w:themeTint="A6"/>
          <w:sz w:val="16"/>
          <w:szCs w:val="16"/>
          <w:lang w:val="lt-LT"/>
        </w:rPr>
        <w:t xml:space="preserve"> </w:t>
      </w:r>
      <w:r w:rsidRPr="00AA1A9E">
        <w:rPr>
          <w:rFonts w:ascii="Times New Roman" w:hAnsi="Times New Roman" w:cs="Times New Roman"/>
          <w:color w:val="595959" w:themeColor="text1" w:themeTint="A6"/>
          <w:szCs w:val="20"/>
          <w:lang w:val="lt-LT"/>
        </w:rPr>
        <w:t>Šaltinis: LRATCA</w:t>
      </w:r>
    </w:p>
    <w:p w14:paraId="435EA920" w14:textId="4EB3FA7D"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Augant pirminio rūšiavimo apimtims mažės mišrių komunalinių atliekų kiekis, todėl atitinkamai mažės atliekų tvarkymo (pvz. panaudojimo deginimo įrenginiuose, taršos mokesčio ir kt.) sąnaudos, o didžiąją dalį pirminio rūšiavimo metu surinktų atliekų tvarkymo privalės finansuoti gamintojų ir importuotojų organizacijos. Ilgainiui gamintojų atsakomybė bus pradėta taikyti ir tekstilės, baldų atliekoms, todėl jų tvarkymas bus finansuojamas gamintojų ir importuotojų organizacijų lėšomis. </w:t>
      </w:r>
    </w:p>
    <w:p w14:paraId="218AFC28" w14:textId="0458FD5F"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Namų ūkių išlaidas neigiamai reikšmingiausiai veiks augantys ir nauji mokesčiai (pvz. taršos mokestis už sąvartyne šalinamas atliekas, taršos mokestis už deginimo įrenginiuose panaudojamas atliekas), investicijos į </w:t>
      </w:r>
      <w:r w:rsidR="004A1954" w:rsidRPr="00AA1A9E">
        <w:rPr>
          <w:rFonts w:ascii="Times New Roman" w:hAnsi="Times New Roman" w:cs="Times New Roman"/>
          <w:sz w:val="24"/>
          <w:szCs w:val="28"/>
          <w:lang w:val="lt-LT"/>
        </w:rPr>
        <w:t xml:space="preserve">savivaldybės, regioninę </w:t>
      </w:r>
      <w:r w:rsidRPr="00AA1A9E">
        <w:rPr>
          <w:rFonts w:ascii="Times New Roman" w:hAnsi="Times New Roman" w:cs="Times New Roman"/>
          <w:sz w:val="24"/>
          <w:szCs w:val="28"/>
          <w:lang w:val="lt-LT"/>
        </w:rPr>
        <w:t xml:space="preserve">infrastruktūrą bei naujos infrastruktūros eksploatacija. </w:t>
      </w:r>
      <w:r w:rsidR="00186C8E">
        <w:rPr>
          <w:rFonts w:ascii="Times New Roman" w:hAnsi="Times New Roman" w:cs="Times New Roman"/>
          <w:sz w:val="24"/>
          <w:szCs w:val="28"/>
          <w:lang w:val="lt-LT"/>
        </w:rPr>
        <w:t>Savivaldybėje p</w:t>
      </w:r>
      <w:r w:rsidR="00186C8E" w:rsidRPr="003055C8">
        <w:rPr>
          <w:rFonts w:ascii="Times New Roman" w:hAnsi="Times New Roman" w:cs="Times New Roman"/>
          <w:sz w:val="24"/>
          <w:szCs w:val="28"/>
          <w:lang w:val="lt-LT"/>
        </w:rPr>
        <w:t>lanuojamos šios didžiausią reikšmę turinčios investicijos:</w:t>
      </w:r>
    </w:p>
    <w:p w14:paraId="6BF8419A" w14:textId="603C9F9F" w:rsidR="00A356B2" w:rsidRDefault="00A356B2">
      <w:pPr>
        <w:pStyle w:val="ListParagraph"/>
        <w:numPr>
          <w:ilvl w:val="0"/>
          <w:numId w:val="19"/>
        </w:numPr>
        <w:rPr>
          <w:rFonts w:ascii="Times New Roman" w:hAnsi="Times New Roman" w:cs="Times New Roman"/>
          <w:sz w:val="24"/>
          <w:szCs w:val="28"/>
          <w:lang w:val="lt-LT"/>
        </w:rPr>
      </w:pPr>
      <w:r w:rsidRPr="00AA1A9E">
        <w:rPr>
          <w:rFonts w:ascii="Times New Roman" w:hAnsi="Times New Roman" w:cs="Times New Roman"/>
          <w:sz w:val="24"/>
          <w:szCs w:val="28"/>
          <w:lang w:val="lt-LT"/>
        </w:rPr>
        <w:t>Rūšiavimo centr</w:t>
      </w:r>
      <w:r w:rsidR="00CB35A5" w:rsidRPr="00AA1A9E">
        <w:rPr>
          <w:rFonts w:ascii="Times New Roman" w:hAnsi="Times New Roman" w:cs="Times New Roman"/>
          <w:sz w:val="24"/>
          <w:szCs w:val="28"/>
          <w:lang w:val="lt-LT"/>
        </w:rPr>
        <w:t>o</w:t>
      </w:r>
      <w:r w:rsidRPr="00AA1A9E">
        <w:rPr>
          <w:rFonts w:ascii="Times New Roman" w:hAnsi="Times New Roman" w:cs="Times New Roman"/>
          <w:sz w:val="24"/>
          <w:szCs w:val="28"/>
          <w:lang w:val="lt-LT"/>
        </w:rPr>
        <w:t xml:space="preserve"> Marcinkonyse įrengimas (</w:t>
      </w:r>
      <w:r w:rsidR="00186C8E">
        <w:rPr>
          <w:rFonts w:ascii="Times New Roman" w:hAnsi="Times New Roman" w:cs="Times New Roman"/>
          <w:sz w:val="24"/>
          <w:szCs w:val="28"/>
          <w:lang w:val="lt-LT"/>
        </w:rPr>
        <w:t>390</w:t>
      </w:r>
      <w:r w:rsidR="00CB35A5" w:rsidRPr="00AA1A9E">
        <w:rPr>
          <w:rFonts w:ascii="Times New Roman" w:hAnsi="Times New Roman" w:cs="Times New Roman"/>
          <w:sz w:val="24"/>
          <w:szCs w:val="28"/>
          <w:lang w:val="lt-LT"/>
        </w:rPr>
        <w:t xml:space="preserve"> tūkst.</w:t>
      </w:r>
      <w:r w:rsidRPr="00AA1A9E">
        <w:rPr>
          <w:rFonts w:ascii="Times New Roman" w:hAnsi="Times New Roman" w:cs="Times New Roman"/>
          <w:sz w:val="24"/>
          <w:szCs w:val="28"/>
          <w:lang w:val="lt-LT"/>
        </w:rPr>
        <w:t xml:space="preserve"> Eur)</w:t>
      </w:r>
    </w:p>
    <w:p w14:paraId="2F30FFC0" w14:textId="05D02406" w:rsidR="00186C8E" w:rsidRDefault="00186C8E" w:rsidP="00186C8E">
      <w:pPr>
        <w:rPr>
          <w:rFonts w:ascii="Times New Roman" w:hAnsi="Times New Roman" w:cs="Times New Roman"/>
          <w:sz w:val="24"/>
          <w:szCs w:val="28"/>
          <w:lang w:val="lt-LT"/>
        </w:rPr>
      </w:pPr>
      <w:r>
        <w:rPr>
          <w:rFonts w:ascii="Times New Roman" w:hAnsi="Times New Roman" w:cs="Times New Roman"/>
          <w:sz w:val="24"/>
          <w:szCs w:val="28"/>
          <w:lang w:val="lt-LT"/>
        </w:rPr>
        <w:t>Regioniniu mastu reikšmingos investicijos planuojamos į šią infrastruktūrą:</w:t>
      </w:r>
    </w:p>
    <w:p w14:paraId="2DF99E31" w14:textId="77777777" w:rsidR="00A356B2" w:rsidRPr="00AA1A9E" w:rsidRDefault="00A356B2">
      <w:pPr>
        <w:pStyle w:val="ListParagraph"/>
        <w:numPr>
          <w:ilvl w:val="0"/>
          <w:numId w:val="19"/>
        </w:numPr>
        <w:rPr>
          <w:rFonts w:ascii="Times New Roman" w:hAnsi="Times New Roman" w:cs="Times New Roman"/>
          <w:sz w:val="24"/>
          <w:szCs w:val="28"/>
          <w:lang w:val="lt-LT"/>
        </w:rPr>
      </w:pPr>
      <w:r w:rsidRPr="00AA1A9E">
        <w:rPr>
          <w:rFonts w:ascii="Times New Roman" w:hAnsi="Times New Roman" w:cs="Times New Roman"/>
          <w:sz w:val="24"/>
          <w:szCs w:val="28"/>
          <w:lang w:val="lt-LT"/>
        </w:rPr>
        <w:t>Kompostavimo aikštelių Druskininkuose ir Prienuose rekonstravimas bei papildomos technikos įsigijimas (3,35 mln. Eur);</w:t>
      </w:r>
    </w:p>
    <w:p w14:paraId="5C369158" w14:textId="77777777" w:rsidR="00A356B2" w:rsidRPr="00AA1A9E" w:rsidRDefault="00A356B2">
      <w:pPr>
        <w:pStyle w:val="ListParagraph"/>
        <w:numPr>
          <w:ilvl w:val="0"/>
          <w:numId w:val="19"/>
        </w:numPr>
        <w:rPr>
          <w:rFonts w:ascii="Times New Roman" w:hAnsi="Times New Roman" w:cs="Times New Roman"/>
          <w:sz w:val="24"/>
          <w:szCs w:val="28"/>
          <w:lang w:val="lt-LT"/>
        </w:rPr>
      </w:pPr>
      <w:r w:rsidRPr="00AA1A9E">
        <w:rPr>
          <w:rFonts w:ascii="Times New Roman" w:hAnsi="Times New Roman" w:cs="Times New Roman"/>
          <w:sz w:val="24"/>
          <w:szCs w:val="28"/>
          <w:lang w:val="lt-LT"/>
        </w:rPr>
        <w:t>Mechaninio rūšiavimo įrenginių modernizavimas (1,7 mln. Eur);</w:t>
      </w:r>
    </w:p>
    <w:p w14:paraId="3472CB1D" w14:textId="77777777" w:rsidR="00A356B2" w:rsidRPr="00AA1A9E" w:rsidRDefault="00A356B2">
      <w:pPr>
        <w:pStyle w:val="ListParagraph"/>
        <w:numPr>
          <w:ilvl w:val="0"/>
          <w:numId w:val="19"/>
        </w:numPr>
        <w:rPr>
          <w:rFonts w:ascii="Times New Roman" w:hAnsi="Times New Roman" w:cs="Times New Roman"/>
          <w:sz w:val="24"/>
          <w:szCs w:val="28"/>
          <w:lang w:val="lt-LT"/>
        </w:rPr>
      </w:pPr>
      <w:r w:rsidRPr="00AA1A9E">
        <w:rPr>
          <w:rFonts w:ascii="Times New Roman" w:hAnsi="Times New Roman" w:cs="Times New Roman"/>
          <w:sz w:val="24"/>
          <w:szCs w:val="28"/>
          <w:lang w:val="lt-LT"/>
        </w:rPr>
        <w:t>Tekstilės atliekų perdirbimo įrenginių diegimas (1,5 mln. Eur);</w:t>
      </w:r>
    </w:p>
    <w:p w14:paraId="32E6F1D3" w14:textId="77777777" w:rsidR="00A356B2" w:rsidRPr="00AA1A9E" w:rsidRDefault="00A356B2">
      <w:pPr>
        <w:pStyle w:val="ListParagraph"/>
        <w:numPr>
          <w:ilvl w:val="0"/>
          <w:numId w:val="19"/>
        </w:num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Takniškių atliekų tvarkymo technologijų parke esančios atliekų rūšiavimo aikštelės modernizavimas (0,5 </w:t>
      </w:r>
      <w:proofErr w:type="spellStart"/>
      <w:r w:rsidRPr="00AA1A9E">
        <w:rPr>
          <w:rFonts w:ascii="Times New Roman" w:hAnsi="Times New Roman" w:cs="Times New Roman"/>
          <w:sz w:val="24"/>
          <w:szCs w:val="28"/>
          <w:lang w:val="lt-LT"/>
        </w:rPr>
        <w:t>mln</w:t>
      </w:r>
      <w:proofErr w:type="spellEnd"/>
      <w:r w:rsidRPr="00AA1A9E">
        <w:rPr>
          <w:rFonts w:ascii="Times New Roman" w:hAnsi="Times New Roman" w:cs="Times New Roman"/>
          <w:sz w:val="24"/>
          <w:szCs w:val="28"/>
          <w:lang w:val="lt-LT"/>
        </w:rPr>
        <w:t>, Eur);</w:t>
      </w:r>
    </w:p>
    <w:p w14:paraId="60D800C5" w14:textId="77777777" w:rsidR="00A356B2" w:rsidRPr="00AA1A9E" w:rsidRDefault="00A356B2">
      <w:pPr>
        <w:pStyle w:val="ListParagraph"/>
        <w:numPr>
          <w:ilvl w:val="0"/>
          <w:numId w:val="19"/>
        </w:numPr>
        <w:rPr>
          <w:rFonts w:ascii="Times New Roman" w:hAnsi="Times New Roman" w:cs="Times New Roman"/>
          <w:sz w:val="24"/>
          <w:szCs w:val="28"/>
          <w:lang w:val="lt-LT"/>
        </w:rPr>
      </w:pPr>
      <w:r w:rsidRPr="00AA1A9E">
        <w:rPr>
          <w:rFonts w:ascii="Times New Roman" w:hAnsi="Times New Roman" w:cs="Times New Roman"/>
          <w:sz w:val="24"/>
          <w:szCs w:val="28"/>
          <w:lang w:val="lt-LT"/>
        </w:rPr>
        <w:t>Netinkamų perdirbimui ir energijos gamybai atliekų stabilizavimo įrenginių įdiegimas (2 mln. Eur).</w:t>
      </w:r>
    </w:p>
    <w:p w14:paraId="59A26C97" w14:textId="317804BA" w:rsidR="00A356B2" w:rsidRPr="00AA1A9E" w:rsidRDefault="00186C8E" w:rsidP="00A356B2">
      <w:pPr>
        <w:rPr>
          <w:rFonts w:ascii="Times New Roman" w:hAnsi="Times New Roman" w:cs="Times New Roman"/>
          <w:sz w:val="24"/>
          <w:szCs w:val="24"/>
          <w:lang w:val="lt-LT"/>
        </w:rPr>
      </w:pPr>
      <w:r>
        <w:rPr>
          <w:rFonts w:ascii="Times New Roman" w:hAnsi="Times New Roman" w:cs="Times New Roman"/>
          <w:sz w:val="24"/>
          <w:szCs w:val="28"/>
          <w:lang w:val="lt-LT"/>
        </w:rPr>
        <w:t xml:space="preserve">Alytaus regiono savivaldybės KA tvarkymo infrastruktūros vystymo ir eksploatavimo išlaidas dalinasi solidariai, todėl išlaidų pokyčio poveikis nagrinėjamas regioniniu mastu. </w:t>
      </w:r>
      <w:r w:rsidR="00A356B2" w:rsidRPr="00AA1A9E">
        <w:rPr>
          <w:rFonts w:ascii="Times New Roman" w:hAnsi="Times New Roman" w:cs="Times New Roman"/>
          <w:sz w:val="24"/>
          <w:szCs w:val="24"/>
          <w:lang w:val="lt-LT"/>
        </w:rPr>
        <w:t xml:space="preserve">Vertinama, kad atitinkama infrastruktūra padidins komunalinių atliekų tvarkymo išlaidas ~0,85 mln. Eur </w:t>
      </w:r>
      <w:r w:rsidR="00A356B2" w:rsidRPr="00AA1A9E">
        <w:rPr>
          <w:rFonts w:ascii="Times New Roman" w:hAnsi="Times New Roman" w:cs="Times New Roman"/>
          <w:sz w:val="24"/>
          <w:szCs w:val="24"/>
          <w:lang w:val="lt-LT"/>
        </w:rPr>
        <w:lastRenderedPageBreak/>
        <w:t>per metus. Sutaupymai</w:t>
      </w:r>
      <w:r w:rsidR="007C71E3">
        <w:rPr>
          <w:rFonts w:ascii="Times New Roman" w:hAnsi="Times New Roman" w:cs="Times New Roman"/>
          <w:sz w:val="24"/>
          <w:szCs w:val="24"/>
          <w:lang w:val="lt-LT"/>
        </w:rPr>
        <w:t>,</w:t>
      </w:r>
      <w:r w:rsidR="00A356B2" w:rsidRPr="00AA1A9E">
        <w:rPr>
          <w:rFonts w:ascii="Times New Roman" w:hAnsi="Times New Roman" w:cs="Times New Roman"/>
          <w:sz w:val="24"/>
          <w:szCs w:val="24"/>
          <w:lang w:val="lt-LT"/>
        </w:rPr>
        <w:t xml:space="preserve"> susiję su nustatytų uždavinių įgyvendinimu, taršos mokesčių, įrenginių eksploatacijos, atliekų surinkimo sąnaudų bei kt. sutaupymais galėtų siekti ~0,9-1,0 mln. Eur. Atsižvelgiant į tai galima teigti, kad namų ūkių išlaidų sutaupymai būtų neženklūs, o paslaugų įkainiai nepakitę. Kitą vertus labai tikėtina, kad alternatyviu infrastruktūros nevystymo atveju namų ūkių išlaidos ateityje augtų.</w:t>
      </w:r>
    </w:p>
    <w:p w14:paraId="472CD3B1" w14:textId="4F291048" w:rsidR="00A356B2" w:rsidRPr="00AA1A9E" w:rsidRDefault="00A356B2" w:rsidP="00A356B2">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fldChar w:fldCharType="begin"/>
      </w:r>
      <w:r w:rsidRPr="00AA1A9E">
        <w:rPr>
          <w:rFonts w:ascii="Times New Roman" w:hAnsi="Times New Roman" w:cs="Times New Roman"/>
          <w:sz w:val="20"/>
          <w:szCs w:val="20"/>
        </w:rPr>
        <w:instrText xml:space="preserve"> SEQ lentelė \* ARABIC </w:instrText>
      </w:r>
      <w:r w:rsidRPr="00AA1A9E">
        <w:rPr>
          <w:rFonts w:ascii="Times New Roman" w:hAnsi="Times New Roman" w:cs="Times New Roman"/>
          <w:sz w:val="20"/>
          <w:szCs w:val="20"/>
        </w:rPr>
        <w:fldChar w:fldCharType="separate"/>
      </w:r>
      <w:bookmarkStart w:id="368" w:name="_Toc138250537"/>
      <w:bookmarkStart w:id="369" w:name="_Toc142324362"/>
      <w:r w:rsidR="0006025D" w:rsidRPr="00AA1A9E">
        <w:rPr>
          <w:rFonts w:ascii="Times New Roman" w:hAnsi="Times New Roman" w:cs="Times New Roman"/>
          <w:noProof/>
          <w:sz w:val="20"/>
          <w:szCs w:val="20"/>
        </w:rPr>
        <w:t>48</w:t>
      </w:r>
      <w:r w:rsidRPr="00AA1A9E">
        <w:rPr>
          <w:rFonts w:ascii="Times New Roman" w:hAnsi="Times New Roman" w:cs="Times New Roman"/>
          <w:sz w:val="20"/>
          <w:szCs w:val="20"/>
        </w:rPr>
        <w:fldChar w:fldCharType="end"/>
      </w:r>
      <w:r w:rsidRPr="00AA1A9E">
        <w:rPr>
          <w:rFonts w:ascii="Times New Roman" w:hAnsi="Times New Roman" w:cs="Times New Roman"/>
          <w:sz w:val="20"/>
          <w:szCs w:val="20"/>
        </w:rPr>
        <w:t xml:space="preserve"> lentelė. Vidutinės namų ūkių vietinės rinkliavos išlaidos Alytaus regione</w:t>
      </w:r>
      <w:bookmarkEnd w:id="368"/>
      <w:r w:rsidRPr="00AA1A9E">
        <w:rPr>
          <w:rStyle w:val="FootnoteReference"/>
          <w:rFonts w:ascii="Times New Roman" w:hAnsi="Times New Roman" w:cs="Times New Roman"/>
          <w:sz w:val="20"/>
          <w:szCs w:val="20"/>
        </w:rPr>
        <w:footnoteReference w:id="24"/>
      </w:r>
      <w:bookmarkEnd w:id="369"/>
    </w:p>
    <w:tbl>
      <w:tblPr>
        <w:tblStyle w:val="TableGrid"/>
        <w:tblW w:w="9026"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888"/>
        <w:gridCol w:w="3094"/>
        <w:gridCol w:w="3044"/>
      </w:tblGrid>
      <w:tr w:rsidR="00A356B2" w:rsidRPr="00AA1A9E" w14:paraId="1DBCA7D2" w14:textId="77777777" w:rsidTr="007A425B">
        <w:trPr>
          <w:trHeight w:val="187"/>
          <w:tblHeader/>
        </w:trPr>
        <w:tc>
          <w:tcPr>
            <w:tcW w:w="2888" w:type="dxa"/>
            <w:vAlign w:val="center"/>
          </w:tcPr>
          <w:p w14:paraId="1DC20A4A"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Savivaldybė</w:t>
            </w:r>
          </w:p>
        </w:tc>
        <w:tc>
          <w:tcPr>
            <w:tcW w:w="3094" w:type="dxa"/>
            <w:vAlign w:val="center"/>
          </w:tcPr>
          <w:p w14:paraId="38117C52"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Vidutinės VR išlaidos, Eur/namų ūkis, 2021 m.</w:t>
            </w:r>
          </w:p>
        </w:tc>
        <w:tc>
          <w:tcPr>
            <w:tcW w:w="3044" w:type="dxa"/>
          </w:tcPr>
          <w:p w14:paraId="11DB1B8D" w14:textId="77777777" w:rsidR="00A356B2" w:rsidRPr="00AA1A9E" w:rsidRDefault="00A356B2" w:rsidP="007A425B">
            <w:pPr>
              <w:jc w:val="left"/>
              <w:rPr>
                <w:rFonts w:ascii="Times New Roman" w:hAnsi="Times New Roman" w:cs="Times New Roman"/>
                <w:b/>
                <w:bCs/>
                <w:szCs w:val="20"/>
                <w:lang w:val="lt-LT"/>
              </w:rPr>
            </w:pPr>
            <w:r w:rsidRPr="00AA1A9E">
              <w:rPr>
                <w:rFonts w:ascii="Times New Roman" w:hAnsi="Times New Roman" w:cs="Times New Roman"/>
                <w:b/>
                <w:bCs/>
                <w:szCs w:val="20"/>
                <w:lang w:val="lt-LT"/>
              </w:rPr>
              <w:t>Vidutinės VR išlaidos, Eur/namų ūkis, 2027 m.</w:t>
            </w:r>
          </w:p>
        </w:tc>
      </w:tr>
      <w:tr w:rsidR="00A356B2" w:rsidRPr="00AA1A9E" w14:paraId="51A13E21" w14:textId="77777777" w:rsidTr="007A425B">
        <w:trPr>
          <w:trHeight w:val="167"/>
        </w:trPr>
        <w:tc>
          <w:tcPr>
            <w:tcW w:w="2888" w:type="dxa"/>
            <w:vAlign w:val="center"/>
          </w:tcPr>
          <w:p w14:paraId="697EF496"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 xml:space="preserve">Alytaus m. </w:t>
            </w:r>
          </w:p>
        </w:tc>
        <w:tc>
          <w:tcPr>
            <w:tcW w:w="3094" w:type="dxa"/>
            <w:vAlign w:val="center"/>
          </w:tcPr>
          <w:p w14:paraId="4679FB67"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49,72</w:t>
            </w:r>
          </w:p>
        </w:tc>
        <w:tc>
          <w:tcPr>
            <w:tcW w:w="3044" w:type="dxa"/>
          </w:tcPr>
          <w:p w14:paraId="50AE813F"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48,73</w:t>
            </w:r>
          </w:p>
        </w:tc>
      </w:tr>
      <w:tr w:rsidR="00A356B2" w:rsidRPr="00AA1A9E" w14:paraId="1DFD1EF5" w14:textId="77777777" w:rsidTr="007A425B">
        <w:trPr>
          <w:trHeight w:val="167"/>
        </w:trPr>
        <w:tc>
          <w:tcPr>
            <w:tcW w:w="2888" w:type="dxa"/>
            <w:vAlign w:val="center"/>
          </w:tcPr>
          <w:p w14:paraId="31D95593"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 xml:space="preserve">Alytaus r. </w:t>
            </w:r>
          </w:p>
        </w:tc>
        <w:tc>
          <w:tcPr>
            <w:tcW w:w="3094" w:type="dxa"/>
            <w:vAlign w:val="center"/>
          </w:tcPr>
          <w:p w14:paraId="79B4BD38"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42,90</w:t>
            </w:r>
          </w:p>
        </w:tc>
        <w:tc>
          <w:tcPr>
            <w:tcW w:w="3044" w:type="dxa"/>
          </w:tcPr>
          <w:p w14:paraId="25CBFEDD"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42,04</w:t>
            </w:r>
          </w:p>
        </w:tc>
      </w:tr>
      <w:tr w:rsidR="00A356B2" w:rsidRPr="00AA1A9E" w14:paraId="0EB4ED53" w14:textId="77777777" w:rsidTr="007A425B">
        <w:trPr>
          <w:trHeight w:val="167"/>
        </w:trPr>
        <w:tc>
          <w:tcPr>
            <w:tcW w:w="2888" w:type="dxa"/>
            <w:vAlign w:val="center"/>
          </w:tcPr>
          <w:p w14:paraId="12995919" w14:textId="77777777" w:rsidR="00A356B2" w:rsidRPr="00AA1A9E" w:rsidRDefault="00A356B2" w:rsidP="007A425B">
            <w:pPr>
              <w:jc w:val="left"/>
              <w:rPr>
                <w:rFonts w:ascii="Times New Roman" w:hAnsi="Times New Roman" w:cs="Times New Roman"/>
                <w:szCs w:val="20"/>
                <w:highlight w:val="yellow"/>
                <w:lang w:val="lt-LT"/>
              </w:rPr>
            </w:pPr>
            <w:r w:rsidRPr="00AA1A9E">
              <w:rPr>
                <w:rFonts w:ascii="Times New Roman" w:hAnsi="Times New Roman" w:cs="Times New Roman"/>
                <w:szCs w:val="20"/>
                <w:lang w:val="lt-LT"/>
              </w:rPr>
              <w:t>Birštono</w:t>
            </w:r>
          </w:p>
        </w:tc>
        <w:tc>
          <w:tcPr>
            <w:tcW w:w="3094" w:type="dxa"/>
            <w:vAlign w:val="center"/>
          </w:tcPr>
          <w:p w14:paraId="1FFBE17C"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46,14</w:t>
            </w:r>
          </w:p>
        </w:tc>
        <w:tc>
          <w:tcPr>
            <w:tcW w:w="3044" w:type="dxa"/>
          </w:tcPr>
          <w:p w14:paraId="1D061DE0"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45,22</w:t>
            </w:r>
          </w:p>
        </w:tc>
      </w:tr>
      <w:tr w:rsidR="00A356B2" w:rsidRPr="00AA1A9E" w14:paraId="58E46AA7" w14:textId="77777777" w:rsidTr="007A425B">
        <w:trPr>
          <w:trHeight w:val="167"/>
        </w:trPr>
        <w:tc>
          <w:tcPr>
            <w:tcW w:w="2888" w:type="dxa"/>
            <w:vAlign w:val="center"/>
          </w:tcPr>
          <w:p w14:paraId="4E013F8D"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Druskininkų</w:t>
            </w:r>
          </w:p>
        </w:tc>
        <w:tc>
          <w:tcPr>
            <w:tcW w:w="3094" w:type="dxa"/>
            <w:vAlign w:val="center"/>
          </w:tcPr>
          <w:p w14:paraId="20EFD91E"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41,12</w:t>
            </w:r>
          </w:p>
        </w:tc>
        <w:tc>
          <w:tcPr>
            <w:tcW w:w="3044" w:type="dxa"/>
          </w:tcPr>
          <w:p w14:paraId="2C692605"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40,3</w:t>
            </w:r>
          </w:p>
        </w:tc>
      </w:tr>
      <w:tr w:rsidR="00A356B2" w:rsidRPr="00AA1A9E" w14:paraId="2AA32D9E" w14:textId="77777777" w:rsidTr="007A425B">
        <w:trPr>
          <w:trHeight w:val="167"/>
        </w:trPr>
        <w:tc>
          <w:tcPr>
            <w:tcW w:w="2888" w:type="dxa"/>
            <w:vAlign w:val="center"/>
          </w:tcPr>
          <w:p w14:paraId="4DDC6488"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Lazdijų r.</w:t>
            </w:r>
          </w:p>
        </w:tc>
        <w:tc>
          <w:tcPr>
            <w:tcW w:w="3094" w:type="dxa"/>
            <w:vAlign w:val="center"/>
          </w:tcPr>
          <w:p w14:paraId="1B098369"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41,55</w:t>
            </w:r>
          </w:p>
        </w:tc>
        <w:tc>
          <w:tcPr>
            <w:tcW w:w="3044" w:type="dxa"/>
          </w:tcPr>
          <w:p w14:paraId="570309FE"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40,72</w:t>
            </w:r>
          </w:p>
        </w:tc>
      </w:tr>
      <w:tr w:rsidR="00A356B2" w:rsidRPr="00AA1A9E" w14:paraId="3D119CFF" w14:textId="77777777" w:rsidTr="007A425B">
        <w:trPr>
          <w:trHeight w:val="167"/>
        </w:trPr>
        <w:tc>
          <w:tcPr>
            <w:tcW w:w="2888" w:type="dxa"/>
            <w:vAlign w:val="center"/>
          </w:tcPr>
          <w:p w14:paraId="5119BFCB"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Prienų r.</w:t>
            </w:r>
          </w:p>
        </w:tc>
        <w:tc>
          <w:tcPr>
            <w:tcW w:w="3094" w:type="dxa"/>
            <w:vAlign w:val="center"/>
          </w:tcPr>
          <w:p w14:paraId="63DFADD4"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58,16</w:t>
            </w:r>
          </w:p>
        </w:tc>
        <w:tc>
          <w:tcPr>
            <w:tcW w:w="3044" w:type="dxa"/>
          </w:tcPr>
          <w:p w14:paraId="171C8B1D"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57,00</w:t>
            </w:r>
          </w:p>
        </w:tc>
      </w:tr>
      <w:tr w:rsidR="00A356B2" w:rsidRPr="00AA1A9E" w14:paraId="6B3EE9B4" w14:textId="77777777" w:rsidTr="007A425B">
        <w:trPr>
          <w:trHeight w:val="167"/>
        </w:trPr>
        <w:tc>
          <w:tcPr>
            <w:tcW w:w="2888" w:type="dxa"/>
            <w:vAlign w:val="center"/>
          </w:tcPr>
          <w:p w14:paraId="67C0A4B9"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Varėnos r.</w:t>
            </w:r>
          </w:p>
        </w:tc>
        <w:tc>
          <w:tcPr>
            <w:tcW w:w="3094" w:type="dxa"/>
            <w:vAlign w:val="center"/>
          </w:tcPr>
          <w:p w14:paraId="647C2EFD"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46,31</w:t>
            </w:r>
          </w:p>
        </w:tc>
        <w:tc>
          <w:tcPr>
            <w:tcW w:w="3044" w:type="dxa"/>
          </w:tcPr>
          <w:p w14:paraId="0B237B54" w14:textId="77777777" w:rsidR="00A356B2" w:rsidRPr="00AA1A9E" w:rsidRDefault="00A356B2" w:rsidP="007A425B">
            <w:pPr>
              <w:jc w:val="left"/>
              <w:rPr>
                <w:rFonts w:ascii="Times New Roman" w:hAnsi="Times New Roman" w:cs="Times New Roman"/>
                <w:szCs w:val="20"/>
                <w:lang w:val="lt-LT"/>
              </w:rPr>
            </w:pPr>
            <w:r w:rsidRPr="00AA1A9E">
              <w:rPr>
                <w:rFonts w:ascii="Times New Roman" w:hAnsi="Times New Roman" w:cs="Times New Roman"/>
                <w:szCs w:val="20"/>
                <w:lang w:val="lt-LT"/>
              </w:rPr>
              <w:t>45,38</w:t>
            </w:r>
          </w:p>
        </w:tc>
      </w:tr>
    </w:tbl>
    <w:p w14:paraId="67989453" w14:textId="77777777" w:rsidR="00A356B2" w:rsidRPr="00AA1A9E" w:rsidRDefault="00A356B2" w:rsidP="00A356B2">
      <w:pPr>
        <w:rPr>
          <w:rFonts w:ascii="Times New Roman" w:hAnsi="Times New Roman" w:cs="Times New Roman"/>
          <w:color w:val="595959" w:themeColor="text1" w:themeTint="A6"/>
          <w:szCs w:val="20"/>
          <w:lang w:val="lt-LT"/>
        </w:rPr>
      </w:pPr>
      <w:r w:rsidRPr="00AA1A9E">
        <w:rPr>
          <w:rFonts w:ascii="Times New Roman" w:hAnsi="Times New Roman" w:cs="Times New Roman"/>
          <w:color w:val="595959" w:themeColor="text1" w:themeTint="A6"/>
          <w:szCs w:val="20"/>
          <w:lang w:val="lt-LT"/>
        </w:rPr>
        <w:t>Šaltinis: ARATC</w:t>
      </w:r>
    </w:p>
    <w:p w14:paraId="637F30C2"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Komunalinių atliekų tvarkymo paslauga iki 2023 m. buvo vienintelė viešoji paslauga, kurios kaina nereguliuojama. Siekiant sukurti efektyvesnę KA tvarkymo paslaugų apmokestinimo sistemą, 2021 m. gruodžio 23 d. priimti Lietuvos Respublikos atliekų tvarkymo įstatymo pakeitimai (įsigaliojo 2023 m. sausio 1 d.) dėl reguliuojamos komunalinių atliekų tvarkymo kainodaros įvedimo, suteikiant papildomas funkcijas nepriklausomai reguliavimo institucijai – Valstybinei energetikos reguliavimo tarybai (VERT).</w:t>
      </w:r>
    </w:p>
    <w:p w14:paraId="217E5EF1"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Nuo 2023 m., įsigaliojus naujam reguliavimui, VERT pagal patvirtintą Komunalinių atliekų tvarkymo regioninės kainos nustatymo metodiką nustatys regionines komunalinių atliekų tvarkymo paslaugų kainas ir prižiūrės, kaip jos taikomos. Regioninė kaina bus nustatoma 3 metų laikotarpiui, kurią sudarys ARATC reguliuojama kaina, pagrįsta būtinosiomis sąnaudomis. Į regioninę kainą nebus įskaičiuojama:</w:t>
      </w:r>
    </w:p>
    <w:p w14:paraId="080CFC93" w14:textId="77777777" w:rsidR="00A356B2" w:rsidRPr="00AA1A9E" w:rsidRDefault="00A356B2">
      <w:pPr>
        <w:pStyle w:val="ListParagraph"/>
        <w:numPr>
          <w:ilvl w:val="0"/>
          <w:numId w:val="17"/>
        </w:numPr>
        <w:rPr>
          <w:rFonts w:ascii="Times New Roman" w:hAnsi="Times New Roman" w:cs="Times New Roman"/>
          <w:sz w:val="24"/>
          <w:szCs w:val="28"/>
          <w:lang w:val="lt-LT"/>
        </w:rPr>
      </w:pPr>
      <w:r w:rsidRPr="00AA1A9E">
        <w:rPr>
          <w:rFonts w:ascii="Times New Roman" w:hAnsi="Times New Roman" w:cs="Times New Roman"/>
          <w:sz w:val="24"/>
          <w:szCs w:val="28"/>
          <w:lang w:val="lt-LT"/>
        </w:rPr>
        <w:t>komunalinių atliekų surinkimo ir vežimo sąnaudos;</w:t>
      </w:r>
    </w:p>
    <w:p w14:paraId="75424FA4" w14:textId="77777777" w:rsidR="00A356B2" w:rsidRPr="00AA1A9E" w:rsidRDefault="00A356B2">
      <w:pPr>
        <w:pStyle w:val="ListParagraph"/>
        <w:numPr>
          <w:ilvl w:val="0"/>
          <w:numId w:val="17"/>
        </w:numPr>
        <w:rPr>
          <w:rFonts w:ascii="Times New Roman" w:hAnsi="Times New Roman" w:cs="Times New Roman"/>
          <w:sz w:val="24"/>
          <w:szCs w:val="28"/>
          <w:lang w:val="lt-LT"/>
        </w:rPr>
      </w:pPr>
      <w:r w:rsidRPr="00AA1A9E">
        <w:rPr>
          <w:rFonts w:ascii="Times New Roman" w:hAnsi="Times New Roman" w:cs="Times New Roman"/>
          <w:sz w:val="24"/>
          <w:szCs w:val="28"/>
          <w:lang w:val="lt-LT"/>
        </w:rPr>
        <w:t>komunalinių atliekų tvarkymo lėšų administravimo sąnaudos;</w:t>
      </w:r>
    </w:p>
    <w:p w14:paraId="0BF64848" w14:textId="77777777" w:rsidR="00A356B2" w:rsidRPr="00AA1A9E" w:rsidRDefault="00A356B2">
      <w:pPr>
        <w:pStyle w:val="ListParagraph"/>
        <w:numPr>
          <w:ilvl w:val="0"/>
          <w:numId w:val="17"/>
        </w:numPr>
        <w:rPr>
          <w:rFonts w:ascii="Times New Roman" w:hAnsi="Times New Roman" w:cs="Times New Roman"/>
          <w:sz w:val="24"/>
          <w:szCs w:val="28"/>
          <w:lang w:val="lt-LT"/>
        </w:rPr>
      </w:pPr>
      <w:r w:rsidRPr="00AA1A9E">
        <w:rPr>
          <w:rFonts w:ascii="Times New Roman" w:hAnsi="Times New Roman" w:cs="Times New Roman"/>
          <w:sz w:val="24"/>
          <w:szCs w:val="28"/>
          <w:lang w:val="lt-LT"/>
        </w:rPr>
        <w:t>komunalinių atliekų tvarkymo sistemos administravimo sąnaudos.</w:t>
      </w:r>
    </w:p>
    <w:p w14:paraId="023FB5D2"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 xml:space="preserve">Visos planuojamos vykdyti, vykdomos ar įvykdytos investicijos, susijusios su reguliuojama veikla, privalės būti pagrįstos ir suderintos su VERT. Taip pat, Lietuvos Respublikos atliekų tvarkymo įstatymo pakeitime numatyta, kad ARATC privalės sumokėti VERT 0,95 proc. praėjusių kalendorinių metų reguliuojamos veiklos pajamų. </w:t>
      </w:r>
    </w:p>
    <w:p w14:paraId="612EED96" w14:textId="171DCAD4" w:rsidR="00A356B2" w:rsidRPr="00AA1A9E" w:rsidRDefault="004A1954"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Varėnos r. sav. t</w:t>
      </w:r>
      <w:r w:rsidR="00A356B2" w:rsidRPr="00AA1A9E">
        <w:rPr>
          <w:rFonts w:ascii="Times New Roman" w:hAnsi="Times New Roman" w:cs="Times New Roman"/>
          <w:sz w:val="24"/>
          <w:szCs w:val="28"/>
          <w:lang w:val="lt-LT"/>
        </w:rPr>
        <w:t>aryb</w:t>
      </w:r>
      <w:r w:rsidRPr="00AA1A9E">
        <w:rPr>
          <w:rFonts w:ascii="Times New Roman" w:hAnsi="Times New Roman" w:cs="Times New Roman"/>
          <w:sz w:val="24"/>
          <w:szCs w:val="28"/>
          <w:lang w:val="lt-LT"/>
        </w:rPr>
        <w:t>a</w:t>
      </w:r>
      <w:r w:rsidR="00A356B2" w:rsidRPr="00AA1A9E">
        <w:rPr>
          <w:rFonts w:ascii="Times New Roman" w:hAnsi="Times New Roman" w:cs="Times New Roman"/>
          <w:sz w:val="24"/>
          <w:szCs w:val="28"/>
          <w:lang w:val="lt-LT"/>
        </w:rPr>
        <w:t xml:space="preserve">, atsižvelgiant į VERT nustatytą regioninę kainą, taip pat, vadovaujantis 2013 m. liepos 24 d. Lietuvos Respublikos Vyriausybės nutarimu Nr. 711 dėl vietinės rinkliavos ar kitos įmokos už komunalinių atliekų surinkimą iš atliekų turėtojų ir atliekų tvarkymą dydžio nustatymo taisyklių patvirtinimo bei savivaldybių vietinės rinkliavos ar kitos įmokos už komunalinių atliekų surinkimą iš atliekų turėtojų ir atliekų tvarkymą dydžio nustatymo teisės aktais, pridėdamos savivaldybės komunalinių atliekų tvarkymo administravimo, komunalinių atliekų tvarkymo lėšų administravimo sąnaudas ir komunalinių </w:t>
      </w:r>
      <w:r w:rsidR="00A356B2" w:rsidRPr="00AA1A9E">
        <w:rPr>
          <w:rFonts w:ascii="Times New Roman" w:hAnsi="Times New Roman" w:cs="Times New Roman"/>
          <w:sz w:val="24"/>
          <w:szCs w:val="28"/>
          <w:lang w:val="lt-LT"/>
        </w:rPr>
        <w:lastRenderedPageBreak/>
        <w:t>atliekų surinkimo iš atliekų turėtojų ir vežimo paslaugų kainą, privalės pagal naują tvarką nustatyti rinkliavos ar kitos įmokos už komunalinių atliekų surinkimą iš atliekų turėtojų ir atliekų tvarkymą dydžius.</w:t>
      </w:r>
    </w:p>
    <w:p w14:paraId="605D8B74"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Nustatant vietinę rinkliavą už komunalinių atliekų surinkimą ir tvarkymą ypatingai svarbu išlaikyti LR atliekų tvarkymo įstatyme nustatytus proporcingumo, nediskriminavimo bei solidarumo principus. Pastarasis principas reiškia, kad palankesnes sąlygas dėl ekonominių, gyvenamosios vietos, atstumo iki atliekų tvarkymo įrenginių ar kitų priežasčių turintys komunalinių atliekų turėtojai prisideda prie komunalinių atliekų tvarkymo finansavimo. Solidarumo principo įgyvendinimas yra svarbus, nes:</w:t>
      </w:r>
    </w:p>
    <w:p w14:paraId="7FBBCA90" w14:textId="77777777" w:rsidR="00A356B2" w:rsidRPr="00AA1A9E" w:rsidRDefault="00A356B2">
      <w:pPr>
        <w:pStyle w:val="ListParagraph"/>
        <w:numPr>
          <w:ilvl w:val="0"/>
          <w:numId w:val="20"/>
        </w:numPr>
        <w:rPr>
          <w:rFonts w:ascii="Times New Roman" w:hAnsi="Times New Roman" w:cs="Times New Roman"/>
          <w:sz w:val="24"/>
          <w:szCs w:val="28"/>
          <w:lang w:val="lt-LT"/>
        </w:rPr>
      </w:pPr>
      <w:r w:rsidRPr="00AA1A9E">
        <w:rPr>
          <w:rFonts w:ascii="Times New Roman" w:hAnsi="Times New Roman" w:cs="Times New Roman"/>
          <w:sz w:val="24"/>
          <w:szCs w:val="28"/>
          <w:lang w:val="lt-LT"/>
        </w:rPr>
        <w:t>Solidarumas atliekų tvarkymo srityje skatina socialinę sanglaudą, skatindamas kolektyvinę atsakomybę ir įvairių suinteresuotųjų šalių bendradarbiavimą vykdant atliekų mažinimo pastangas, perdirbimo programas ir bendruomenines iniciatyvas. Solidarumas didina bendruomenės įsitraukimą, dalyvavimą ir sąmoningumą, todėl stiprėja bendros atsakomybės ir bendrų tikslų jausmas.</w:t>
      </w:r>
    </w:p>
    <w:p w14:paraId="6256E5F4" w14:textId="77777777" w:rsidR="00A356B2" w:rsidRPr="00AA1A9E" w:rsidRDefault="00A356B2">
      <w:pPr>
        <w:pStyle w:val="ListParagraph"/>
        <w:numPr>
          <w:ilvl w:val="0"/>
          <w:numId w:val="20"/>
        </w:numPr>
        <w:rPr>
          <w:rFonts w:ascii="Times New Roman" w:hAnsi="Times New Roman" w:cs="Times New Roman"/>
          <w:sz w:val="24"/>
          <w:szCs w:val="28"/>
          <w:lang w:val="lt-LT"/>
        </w:rPr>
      </w:pPr>
      <w:r w:rsidRPr="00AA1A9E">
        <w:rPr>
          <w:rFonts w:ascii="Times New Roman" w:hAnsi="Times New Roman" w:cs="Times New Roman"/>
          <w:sz w:val="24"/>
          <w:szCs w:val="28"/>
          <w:lang w:val="lt-LT"/>
        </w:rPr>
        <w:t>Padeda siekiant ilgalaikio tvarumo atliekų tvarkymo praktikoje. Principu pripažįstama, kad atliekų tvarkymas yra ne tik individualus ar vietos klausimas, bet ir bendra atsakomybė, kuri peržengia geografines ribas. Skatindamas bendradarbiavimą, dalijimąsi žiniomis ir bendrų sprendimų priėmimą, solidarumas padeda sukurti veiksmingesnes ir tvaresnes atliekų tvarkymo sistemas, kurios gali spręsti didėjančio atliekų susidarymo ir besikeičiančių aplinkosaugos iššūkių problemas.</w:t>
      </w:r>
    </w:p>
    <w:p w14:paraId="3AC0B45B" w14:textId="77777777" w:rsidR="00A356B2" w:rsidRPr="00AA1A9E" w:rsidRDefault="00A356B2" w:rsidP="00A356B2">
      <w:pPr>
        <w:rPr>
          <w:rFonts w:ascii="Times New Roman" w:hAnsi="Times New Roman" w:cs="Times New Roman"/>
          <w:sz w:val="24"/>
          <w:szCs w:val="28"/>
          <w:lang w:val="lt-LT"/>
        </w:rPr>
      </w:pPr>
      <w:r w:rsidRPr="00AA1A9E">
        <w:rPr>
          <w:rFonts w:ascii="Times New Roman" w:hAnsi="Times New Roman" w:cs="Times New Roman"/>
          <w:sz w:val="24"/>
          <w:szCs w:val="28"/>
          <w:lang w:val="lt-LT"/>
        </w:rPr>
        <w:t>Bendrai solidarumo principas pripažįsta su atliekomis susijusių iššūkių tarpusavio ryšį ir pabrėžia kolektyvinių veiksmų, sąžiningumo ir tvarumo svarbą. Tai leidžia plėtoti visa apimančią ir atsakingą atliekų tvarkymo praktiką, kuri tausoja aplinką, skatina socialinį teisingumą ir tausoja išteklius ateities kartoms.</w:t>
      </w:r>
    </w:p>
    <w:p w14:paraId="563750D4" w14:textId="77777777" w:rsidR="00F774FA" w:rsidRPr="009E388C" w:rsidRDefault="00F774FA" w:rsidP="005D1754">
      <w:pPr>
        <w:rPr>
          <w:rFonts w:ascii="Times New Roman" w:hAnsi="Times New Roman" w:cs="Times New Roman"/>
          <w:color w:val="595959" w:themeColor="text1" w:themeTint="A6"/>
          <w:sz w:val="16"/>
          <w:szCs w:val="16"/>
          <w:lang w:val="lt-LT"/>
        </w:rPr>
      </w:pPr>
    </w:p>
    <w:p w14:paraId="51776EAE" w14:textId="77777777" w:rsidR="00A356B2" w:rsidRPr="009E388C" w:rsidRDefault="00A356B2" w:rsidP="005D1754">
      <w:pPr>
        <w:rPr>
          <w:rFonts w:ascii="Times New Roman" w:hAnsi="Times New Roman" w:cs="Times New Roman"/>
          <w:color w:val="595959" w:themeColor="text1" w:themeTint="A6"/>
          <w:sz w:val="16"/>
          <w:szCs w:val="16"/>
          <w:lang w:val="lt-LT"/>
        </w:rPr>
      </w:pPr>
    </w:p>
    <w:p w14:paraId="105FA738" w14:textId="77777777" w:rsidR="00A356B2" w:rsidRPr="009E388C" w:rsidRDefault="00A356B2" w:rsidP="005D1754">
      <w:pPr>
        <w:rPr>
          <w:rFonts w:ascii="Times New Roman" w:hAnsi="Times New Roman" w:cs="Times New Roman"/>
          <w:color w:val="595959" w:themeColor="text1" w:themeTint="A6"/>
          <w:sz w:val="16"/>
          <w:szCs w:val="16"/>
          <w:lang w:val="lt-LT"/>
        </w:rPr>
        <w:sectPr w:rsidR="00A356B2" w:rsidRPr="009E388C" w:rsidSect="005B7749">
          <w:pgSz w:w="11906" w:h="16838" w:code="9"/>
          <w:pgMar w:top="1926" w:right="1440" w:bottom="1440" w:left="1440" w:header="720" w:footer="840" w:gutter="0"/>
          <w:cols w:space="720"/>
          <w:docGrid w:linePitch="360"/>
        </w:sectPr>
      </w:pPr>
    </w:p>
    <w:p w14:paraId="409EBC4D" w14:textId="77777777" w:rsidR="005D1754" w:rsidRPr="009E388C" w:rsidRDefault="005D1754" w:rsidP="005D1754">
      <w:pPr>
        <w:pStyle w:val="Heading1"/>
        <w:numPr>
          <w:ilvl w:val="0"/>
          <w:numId w:val="0"/>
        </w:numPr>
        <w:ind w:left="450" w:hanging="450"/>
        <w:rPr>
          <w:rFonts w:ascii="Times New Roman" w:hAnsi="Times New Roman" w:cs="Times New Roman"/>
        </w:rPr>
      </w:pPr>
      <w:bookmarkStart w:id="370" w:name="_Ref128056847"/>
      <w:bookmarkStart w:id="371" w:name="_Toc132963098"/>
      <w:bookmarkStart w:id="372" w:name="_Toc134618409"/>
      <w:bookmarkStart w:id="373" w:name="_Toc142404083"/>
      <w:r w:rsidRPr="009E388C">
        <w:rPr>
          <w:rFonts w:ascii="Times New Roman" w:hAnsi="Times New Roman" w:cs="Times New Roman"/>
        </w:rPr>
        <w:lastRenderedPageBreak/>
        <w:t>1 Priedas</w:t>
      </w:r>
      <w:bookmarkEnd w:id="370"/>
      <w:bookmarkEnd w:id="371"/>
      <w:bookmarkEnd w:id="372"/>
      <w:bookmarkEnd w:id="373"/>
    </w:p>
    <w:p w14:paraId="24AAAF37" w14:textId="77777777" w:rsidR="005D1754" w:rsidRPr="00AA1A9E" w:rsidRDefault="005D1754" w:rsidP="00AA1A9E">
      <w:pPr>
        <w:pStyle w:val="Caption"/>
        <w:spacing w:before="200" w:after="120"/>
        <w:rPr>
          <w:rFonts w:ascii="Times New Roman" w:hAnsi="Times New Roman" w:cs="Times New Roman"/>
          <w:sz w:val="20"/>
          <w:szCs w:val="20"/>
        </w:rPr>
      </w:pPr>
      <w:r w:rsidRPr="00AA1A9E">
        <w:rPr>
          <w:rFonts w:ascii="Times New Roman" w:hAnsi="Times New Roman" w:cs="Times New Roman"/>
          <w:sz w:val="20"/>
          <w:szCs w:val="20"/>
        </w:rPr>
        <w:t>Atliekų tvarkymo sutartys</w:t>
      </w:r>
    </w:p>
    <w:tbl>
      <w:tblPr>
        <w:tblStyle w:val="TableGrid"/>
        <w:tblW w:w="9180" w:type="dxa"/>
        <w:tblBorders>
          <w:top w:val="none" w:sz="0" w:space="0" w:color="auto"/>
          <w:left w:val="none" w:sz="0" w:space="0" w:color="auto"/>
          <w:bottom w:val="none" w:sz="0" w:space="0" w:color="auto"/>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2070"/>
        <w:gridCol w:w="3528"/>
        <w:gridCol w:w="1530"/>
        <w:gridCol w:w="2052"/>
      </w:tblGrid>
      <w:tr w:rsidR="005D1754" w:rsidRPr="00AA1A9E" w14:paraId="34AB6164" w14:textId="77777777" w:rsidTr="00AF3A3B">
        <w:trPr>
          <w:trHeight w:val="522"/>
          <w:tblHeader/>
        </w:trPr>
        <w:tc>
          <w:tcPr>
            <w:tcW w:w="2070" w:type="dxa"/>
            <w:tcBorders>
              <w:top w:val="nil"/>
              <w:left w:val="nil"/>
              <w:bottom w:val="single" w:sz="4" w:space="0" w:color="808080" w:themeColor="background1" w:themeShade="80"/>
              <w:right w:val="nil"/>
            </w:tcBorders>
            <w:vAlign w:val="center"/>
            <w:hideMark/>
          </w:tcPr>
          <w:p w14:paraId="43109145" w14:textId="77777777" w:rsidR="005D1754" w:rsidRPr="00AA1A9E" w:rsidRDefault="005D1754" w:rsidP="00AA1A9E">
            <w:pPr>
              <w:rPr>
                <w:rFonts w:ascii="Times New Roman" w:hAnsi="Times New Roman" w:cs="Times New Roman"/>
                <w:b/>
                <w:bCs/>
                <w:szCs w:val="20"/>
                <w:lang w:val="lt-LT"/>
              </w:rPr>
            </w:pPr>
            <w:r w:rsidRPr="00AA1A9E">
              <w:rPr>
                <w:rFonts w:ascii="Times New Roman" w:hAnsi="Times New Roman" w:cs="Times New Roman"/>
                <w:b/>
                <w:bCs/>
                <w:szCs w:val="20"/>
                <w:lang w:val="lt-LT"/>
              </w:rPr>
              <w:t>Organizacija</w:t>
            </w:r>
          </w:p>
        </w:tc>
        <w:tc>
          <w:tcPr>
            <w:tcW w:w="3528" w:type="dxa"/>
            <w:tcBorders>
              <w:top w:val="nil"/>
              <w:left w:val="nil"/>
              <w:bottom w:val="single" w:sz="4" w:space="0" w:color="808080" w:themeColor="background1" w:themeShade="80"/>
              <w:right w:val="nil"/>
            </w:tcBorders>
            <w:vAlign w:val="center"/>
            <w:hideMark/>
          </w:tcPr>
          <w:p w14:paraId="6DA1D80F" w14:textId="77777777" w:rsidR="005D1754" w:rsidRPr="00AA1A9E" w:rsidRDefault="005D1754" w:rsidP="00AA1A9E">
            <w:pPr>
              <w:rPr>
                <w:rFonts w:ascii="Times New Roman" w:hAnsi="Times New Roman" w:cs="Times New Roman"/>
                <w:b/>
                <w:bCs/>
                <w:szCs w:val="20"/>
                <w:lang w:val="lt-LT"/>
              </w:rPr>
            </w:pPr>
            <w:r w:rsidRPr="00AA1A9E">
              <w:rPr>
                <w:rFonts w:ascii="Times New Roman" w:hAnsi="Times New Roman" w:cs="Times New Roman"/>
                <w:b/>
                <w:bCs/>
                <w:szCs w:val="20"/>
                <w:lang w:val="lt-LT"/>
              </w:rPr>
              <w:t>Sutarties dalykas</w:t>
            </w:r>
          </w:p>
        </w:tc>
        <w:tc>
          <w:tcPr>
            <w:tcW w:w="1530" w:type="dxa"/>
            <w:tcBorders>
              <w:top w:val="nil"/>
              <w:left w:val="nil"/>
              <w:bottom w:val="single" w:sz="4" w:space="0" w:color="808080" w:themeColor="background1" w:themeShade="80"/>
              <w:right w:val="nil"/>
            </w:tcBorders>
            <w:vAlign w:val="center"/>
            <w:hideMark/>
          </w:tcPr>
          <w:p w14:paraId="74EAA90A" w14:textId="77777777" w:rsidR="005D1754" w:rsidRPr="00AA1A9E" w:rsidRDefault="005D1754" w:rsidP="00AA1A9E">
            <w:pPr>
              <w:rPr>
                <w:rFonts w:ascii="Times New Roman" w:hAnsi="Times New Roman" w:cs="Times New Roman"/>
                <w:b/>
                <w:bCs/>
                <w:szCs w:val="20"/>
                <w:lang w:val="lt-LT"/>
              </w:rPr>
            </w:pPr>
            <w:r w:rsidRPr="00AA1A9E">
              <w:rPr>
                <w:rFonts w:ascii="Times New Roman" w:hAnsi="Times New Roman" w:cs="Times New Roman"/>
                <w:b/>
                <w:bCs/>
                <w:szCs w:val="20"/>
                <w:lang w:val="lt-LT"/>
              </w:rPr>
              <w:t>Sutarties data</w:t>
            </w:r>
          </w:p>
        </w:tc>
        <w:tc>
          <w:tcPr>
            <w:tcW w:w="2052" w:type="dxa"/>
            <w:tcBorders>
              <w:top w:val="nil"/>
              <w:left w:val="nil"/>
              <w:bottom w:val="single" w:sz="4" w:space="0" w:color="808080" w:themeColor="background1" w:themeShade="80"/>
              <w:right w:val="nil"/>
            </w:tcBorders>
            <w:vAlign w:val="center"/>
            <w:hideMark/>
          </w:tcPr>
          <w:p w14:paraId="6963CC8E" w14:textId="77777777" w:rsidR="005D1754" w:rsidRPr="00AA1A9E" w:rsidRDefault="005D1754" w:rsidP="00AA1A9E">
            <w:pPr>
              <w:rPr>
                <w:rFonts w:ascii="Times New Roman" w:hAnsi="Times New Roman" w:cs="Times New Roman"/>
                <w:b/>
                <w:bCs/>
                <w:szCs w:val="20"/>
                <w:lang w:val="lt-LT"/>
              </w:rPr>
            </w:pPr>
            <w:r w:rsidRPr="00AA1A9E">
              <w:rPr>
                <w:rFonts w:ascii="Times New Roman" w:hAnsi="Times New Roman" w:cs="Times New Roman"/>
                <w:b/>
                <w:bCs/>
                <w:szCs w:val="20"/>
                <w:lang w:val="lt-LT"/>
              </w:rPr>
              <w:t>Sutarties Nr.</w:t>
            </w:r>
          </w:p>
        </w:tc>
      </w:tr>
      <w:tr w:rsidR="005D1754" w:rsidRPr="00AA1A9E" w14:paraId="0DD35202" w14:textId="77777777" w:rsidTr="00AF3A3B">
        <w:trPr>
          <w:trHeight w:val="836"/>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2DC41232"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UAB Žalvaris</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55FACBF9"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Pavojingų atliekų surinkimo iš Alytaus regiono didelių gabaritų atliekų surinkimo aikštelių, jų vežimo ir sutvarkymo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116FF80F"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2021-09-20</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F8C20CF"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558</w:t>
            </w:r>
          </w:p>
        </w:tc>
      </w:tr>
      <w:tr w:rsidR="005D1754" w:rsidRPr="00AA1A9E" w14:paraId="662FB65C" w14:textId="77777777" w:rsidTr="00AF3A3B">
        <w:trPr>
          <w:trHeight w:val="278"/>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7EFDE207"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 xml:space="preserve">UAB </w:t>
            </w:r>
            <w:proofErr w:type="spellStart"/>
            <w:r w:rsidRPr="00AA1A9E">
              <w:rPr>
                <w:rFonts w:ascii="Times New Roman" w:hAnsi="Times New Roman" w:cs="Times New Roman"/>
                <w:szCs w:val="20"/>
                <w:lang w:val="lt-LT"/>
              </w:rPr>
              <w:t>Ecoservice</w:t>
            </w:r>
            <w:proofErr w:type="spellEnd"/>
            <w:r w:rsidRPr="00AA1A9E">
              <w:rPr>
                <w:rFonts w:ascii="Times New Roman" w:hAnsi="Times New Roman" w:cs="Times New Roman"/>
                <w:szCs w:val="20"/>
                <w:lang w:val="lt-LT"/>
              </w:rPr>
              <w:t xml:space="preserve"> projektai</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6CD5156F"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5A43CEF"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2020-03-27</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48C26F2C"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81</w:t>
            </w:r>
          </w:p>
        </w:tc>
      </w:tr>
      <w:tr w:rsidR="005D1754" w:rsidRPr="00AA1A9E" w14:paraId="5171AF67" w14:textId="77777777" w:rsidTr="00AF3A3B">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4F73DD49" w14:textId="77777777" w:rsidR="005D1754" w:rsidRPr="00AA1A9E" w:rsidRDefault="005D1754" w:rsidP="00AA1A9E">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2AFD08A5"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8417496"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2019-09-13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22285BF"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T.19-61 / Nr. 118</w:t>
            </w:r>
          </w:p>
        </w:tc>
      </w:tr>
      <w:tr w:rsidR="005D1754" w:rsidRPr="00AA1A9E" w14:paraId="42A13432" w14:textId="77777777" w:rsidTr="00AF3A3B">
        <w:trPr>
          <w:trHeight w:val="809"/>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1162D30B" w14:textId="77777777" w:rsidR="005D1754" w:rsidRPr="00AA1A9E" w:rsidRDefault="005D1754" w:rsidP="00AA1A9E">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747118F"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1C795625"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2021-05-03</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75EA8FF2"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241</w:t>
            </w:r>
          </w:p>
        </w:tc>
      </w:tr>
      <w:tr w:rsidR="005D1754" w:rsidRPr="00AA1A9E" w14:paraId="7DE5D26C" w14:textId="77777777" w:rsidTr="00AF3A3B">
        <w:trPr>
          <w:trHeight w:val="33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3D5C309D"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 xml:space="preserve">UAB </w:t>
            </w:r>
            <w:proofErr w:type="spellStart"/>
            <w:r w:rsidRPr="00AA1A9E">
              <w:rPr>
                <w:rFonts w:ascii="Times New Roman" w:hAnsi="Times New Roman" w:cs="Times New Roman"/>
                <w:szCs w:val="20"/>
                <w:lang w:val="lt-LT"/>
              </w:rPr>
              <w:t>Stikloporas</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14C1D7B2"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B7C8747"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2020-03-02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235E90CD"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71</w:t>
            </w:r>
          </w:p>
        </w:tc>
      </w:tr>
      <w:tr w:rsidR="005D1754" w:rsidRPr="00AA1A9E" w14:paraId="5FF3BB24" w14:textId="77777777" w:rsidTr="00AF3A3B">
        <w:trPr>
          <w:trHeight w:val="476"/>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74C68426"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 xml:space="preserve">UAB </w:t>
            </w:r>
            <w:proofErr w:type="spellStart"/>
            <w:r w:rsidRPr="00AA1A9E">
              <w:rPr>
                <w:rFonts w:ascii="Times New Roman" w:hAnsi="Times New Roman" w:cs="Times New Roman"/>
                <w:szCs w:val="20"/>
                <w:lang w:val="lt-LT"/>
              </w:rPr>
              <w:t>Ekobazė</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EC89D03"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713C7BFD"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2020-11-09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86D9B83"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e/2020-11-05/Alytaus RATC Nr. 494</w:t>
            </w:r>
          </w:p>
        </w:tc>
      </w:tr>
      <w:tr w:rsidR="005D1754" w:rsidRPr="00AA1A9E" w14:paraId="0DFDD3EE" w14:textId="77777777" w:rsidTr="00AF3A3B">
        <w:trPr>
          <w:trHeight w:val="314"/>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245F4A04" w14:textId="77777777" w:rsidR="005D1754" w:rsidRPr="00AA1A9E" w:rsidRDefault="005D1754" w:rsidP="00AA1A9E">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6A7518B"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Padangų atliekų tvarkymo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0BF03663"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2021-10-12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1963353B"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601</w:t>
            </w:r>
          </w:p>
        </w:tc>
      </w:tr>
      <w:tr w:rsidR="005D1754" w:rsidRPr="00AA1A9E" w14:paraId="372FAE93" w14:textId="77777777" w:rsidTr="00AF3A3B">
        <w:trPr>
          <w:trHeight w:val="701"/>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5DB80D7A"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 xml:space="preserve">UAB </w:t>
            </w:r>
            <w:proofErr w:type="spellStart"/>
            <w:r w:rsidRPr="00AA1A9E">
              <w:rPr>
                <w:rFonts w:ascii="Times New Roman" w:hAnsi="Times New Roman" w:cs="Times New Roman"/>
                <w:szCs w:val="20"/>
                <w:lang w:val="lt-LT"/>
              </w:rPr>
              <w:t>Grasta</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8E9EE1D"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Alytaus regiono didelių gabaritų atliekų surinkimo aikštelėse esančių medžio šakų smulkinimo ir susmulkintų šakų transportavimo paslaugos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4160C4D9"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2021-03-19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86C8B7B"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121</w:t>
            </w:r>
          </w:p>
        </w:tc>
      </w:tr>
      <w:tr w:rsidR="005D1754" w:rsidRPr="00AA1A9E" w14:paraId="012FEC17" w14:textId="77777777" w:rsidTr="00AF3A3B">
        <w:trPr>
          <w:trHeight w:val="422"/>
        </w:trPr>
        <w:tc>
          <w:tcPr>
            <w:tcW w:w="2070" w:type="dxa"/>
            <w:tcBorders>
              <w:top w:val="single" w:sz="4" w:space="0" w:color="808080" w:themeColor="background1" w:themeShade="80"/>
              <w:left w:val="nil"/>
              <w:bottom w:val="single" w:sz="4" w:space="0" w:color="808080" w:themeColor="background1" w:themeShade="80"/>
              <w:right w:val="nil"/>
            </w:tcBorders>
            <w:vAlign w:val="center"/>
            <w:hideMark/>
          </w:tcPr>
          <w:p w14:paraId="3B48FC6B"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UAB Antrinio perdirbimo grupė</w:t>
            </w: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7A08657E"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Padangų atliekų tvarkymo paslaugų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2F2A7DB3"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2020-09-02</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0C24F74D"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336</w:t>
            </w:r>
          </w:p>
        </w:tc>
      </w:tr>
      <w:tr w:rsidR="005D1754" w:rsidRPr="00AA1A9E" w14:paraId="37B43A0F" w14:textId="77777777" w:rsidTr="00AF3A3B">
        <w:trPr>
          <w:trHeight w:val="377"/>
        </w:trPr>
        <w:tc>
          <w:tcPr>
            <w:tcW w:w="2070" w:type="dxa"/>
            <w:vMerge w:val="restart"/>
            <w:tcBorders>
              <w:top w:val="single" w:sz="4" w:space="0" w:color="808080" w:themeColor="background1" w:themeShade="80"/>
              <w:left w:val="nil"/>
              <w:bottom w:val="single" w:sz="4" w:space="0" w:color="808080" w:themeColor="background1" w:themeShade="80"/>
              <w:right w:val="nil"/>
            </w:tcBorders>
            <w:vAlign w:val="center"/>
            <w:hideMark/>
          </w:tcPr>
          <w:p w14:paraId="2680DACA"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 xml:space="preserve">UAB </w:t>
            </w:r>
            <w:proofErr w:type="spellStart"/>
            <w:r w:rsidRPr="00AA1A9E">
              <w:rPr>
                <w:rFonts w:ascii="Times New Roman" w:hAnsi="Times New Roman" w:cs="Times New Roman"/>
                <w:szCs w:val="20"/>
                <w:lang w:val="lt-LT"/>
              </w:rPr>
              <w:t>Ecovox</w:t>
            </w:r>
            <w:proofErr w:type="spellEnd"/>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8564636"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Sutartis dėl naudojimui skirtų atliekų vežimo</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60D047E4"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2021-03-26</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162D5E3"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134</w:t>
            </w:r>
          </w:p>
        </w:tc>
      </w:tr>
      <w:tr w:rsidR="005D1754" w:rsidRPr="00AA1A9E" w14:paraId="56C58CC3" w14:textId="77777777" w:rsidTr="00AF3A3B">
        <w:trPr>
          <w:trHeight w:val="350"/>
        </w:trPr>
        <w:tc>
          <w:tcPr>
            <w:tcW w:w="2070" w:type="dxa"/>
            <w:vMerge/>
            <w:tcBorders>
              <w:top w:val="single" w:sz="4" w:space="0" w:color="808080" w:themeColor="background1" w:themeShade="80"/>
              <w:left w:val="nil"/>
              <w:bottom w:val="single" w:sz="4" w:space="0" w:color="808080" w:themeColor="background1" w:themeShade="80"/>
              <w:right w:val="nil"/>
            </w:tcBorders>
            <w:vAlign w:val="center"/>
            <w:hideMark/>
          </w:tcPr>
          <w:p w14:paraId="18242E10" w14:textId="77777777" w:rsidR="005D1754" w:rsidRPr="00AA1A9E" w:rsidRDefault="005D1754" w:rsidP="00AA1A9E">
            <w:pPr>
              <w:rPr>
                <w:rFonts w:ascii="Times New Roman" w:hAnsi="Times New Roman" w:cs="Times New Roman"/>
                <w:szCs w:val="20"/>
                <w:lang w:val="lt-LT"/>
              </w:rPr>
            </w:pPr>
          </w:p>
        </w:tc>
        <w:tc>
          <w:tcPr>
            <w:tcW w:w="3528" w:type="dxa"/>
            <w:tcBorders>
              <w:top w:val="single" w:sz="4" w:space="0" w:color="808080" w:themeColor="background1" w:themeShade="80"/>
              <w:left w:val="nil"/>
              <w:bottom w:val="single" w:sz="4" w:space="0" w:color="808080" w:themeColor="background1" w:themeShade="80"/>
              <w:right w:val="nil"/>
            </w:tcBorders>
            <w:vAlign w:val="center"/>
            <w:hideMark/>
          </w:tcPr>
          <w:p w14:paraId="3F07E2C5"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Medienos skiedros pirkimo/pardavimo sutartis</w:t>
            </w:r>
          </w:p>
        </w:tc>
        <w:tc>
          <w:tcPr>
            <w:tcW w:w="1530" w:type="dxa"/>
            <w:tcBorders>
              <w:top w:val="single" w:sz="4" w:space="0" w:color="808080" w:themeColor="background1" w:themeShade="80"/>
              <w:left w:val="nil"/>
              <w:bottom w:val="single" w:sz="4" w:space="0" w:color="808080" w:themeColor="background1" w:themeShade="80"/>
              <w:right w:val="nil"/>
            </w:tcBorders>
            <w:vAlign w:val="center"/>
            <w:hideMark/>
          </w:tcPr>
          <w:p w14:paraId="2C9379EE"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2021-12-29</w:t>
            </w:r>
          </w:p>
        </w:tc>
        <w:tc>
          <w:tcPr>
            <w:tcW w:w="2052" w:type="dxa"/>
            <w:tcBorders>
              <w:top w:val="single" w:sz="4" w:space="0" w:color="808080" w:themeColor="background1" w:themeShade="80"/>
              <w:left w:val="nil"/>
              <w:bottom w:val="single" w:sz="4" w:space="0" w:color="808080" w:themeColor="background1" w:themeShade="80"/>
              <w:right w:val="nil"/>
            </w:tcBorders>
            <w:vAlign w:val="center"/>
            <w:hideMark/>
          </w:tcPr>
          <w:p w14:paraId="30B97B8D"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Nr. 703</w:t>
            </w:r>
          </w:p>
        </w:tc>
      </w:tr>
      <w:tr w:rsidR="005D1754" w:rsidRPr="00AA1A9E" w14:paraId="4A7AC92E" w14:textId="77777777" w:rsidTr="00AF3A3B">
        <w:trPr>
          <w:trHeight w:val="521"/>
        </w:trPr>
        <w:tc>
          <w:tcPr>
            <w:tcW w:w="2070" w:type="dxa"/>
            <w:tcBorders>
              <w:top w:val="single" w:sz="4" w:space="0" w:color="808080" w:themeColor="background1" w:themeShade="80"/>
              <w:left w:val="nil"/>
              <w:bottom w:val="nil"/>
              <w:right w:val="nil"/>
            </w:tcBorders>
            <w:vAlign w:val="center"/>
            <w:hideMark/>
          </w:tcPr>
          <w:p w14:paraId="73B60C0C"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 xml:space="preserve">UAB </w:t>
            </w:r>
            <w:proofErr w:type="spellStart"/>
            <w:r w:rsidRPr="00AA1A9E">
              <w:rPr>
                <w:rFonts w:ascii="Times New Roman" w:hAnsi="Times New Roman" w:cs="Times New Roman"/>
                <w:szCs w:val="20"/>
                <w:lang w:val="lt-LT"/>
              </w:rPr>
              <w:t>Terra</w:t>
            </w:r>
            <w:proofErr w:type="spellEnd"/>
            <w:r w:rsidRPr="00AA1A9E">
              <w:rPr>
                <w:rFonts w:ascii="Times New Roman" w:hAnsi="Times New Roman" w:cs="Times New Roman"/>
                <w:szCs w:val="20"/>
                <w:lang w:val="lt-LT"/>
              </w:rPr>
              <w:t xml:space="preserve"> </w:t>
            </w:r>
            <w:proofErr w:type="spellStart"/>
            <w:r w:rsidRPr="00AA1A9E">
              <w:rPr>
                <w:rFonts w:ascii="Times New Roman" w:hAnsi="Times New Roman" w:cs="Times New Roman"/>
                <w:szCs w:val="20"/>
                <w:lang w:val="lt-LT"/>
              </w:rPr>
              <w:t>Recycling</w:t>
            </w:r>
            <w:proofErr w:type="spellEnd"/>
          </w:p>
        </w:tc>
        <w:tc>
          <w:tcPr>
            <w:tcW w:w="3528" w:type="dxa"/>
            <w:tcBorders>
              <w:top w:val="single" w:sz="4" w:space="0" w:color="808080" w:themeColor="background1" w:themeShade="80"/>
              <w:left w:val="nil"/>
              <w:bottom w:val="nil"/>
              <w:right w:val="nil"/>
            </w:tcBorders>
            <w:vAlign w:val="center"/>
            <w:hideMark/>
          </w:tcPr>
          <w:p w14:paraId="29F92830"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Metalo laužo (juodųjų ir spalvotų metalų) pirkimo pardavimo sutartis</w:t>
            </w:r>
          </w:p>
        </w:tc>
        <w:tc>
          <w:tcPr>
            <w:tcW w:w="1530" w:type="dxa"/>
            <w:tcBorders>
              <w:top w:val="single" w:sz="4" w:space="0" w:color="808080" w:themeColor="background1" w:themeShade="80"/>
              <w:left w:val="nil"/>
              <w:bottom w:val="nil"/>
              <w:right w:val="nil"/>
            </w:tcBorders>
            <w:vAlign w:val="center"/>
            <w:hideMark/>
          </w:tcPr>
          <w:p w14:paraId="56878EC8"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2016-11-03</w:t>
            </w:r>
          </w:p>
        </w:tc>
        <w:tc>
          <w:tcPr>
            <w:tcW w:w="2052" w:type="dxa"/>
            <w:tcBorders>
              <w:top w:val="single" w:sz="4" w:space="0" w:color="808080" w:themeColor="background1" w:themeShade="80"/>
              <w:left w:val="nil"/>
              <w:bottom w:val="nil"/>
              <w:right w:val="nil"/>
            </w:tcBorders>
            <w:vAlign w:val="center"/>
          </w:tcPr>
          <w:p w14:paraId="297D643A" w14:textId="77777777" w:rsidR="005D1754" w:rsidRPr="00AA1A9E" w:rsidRDefault="005D1754" w:rsidP="00AA1A9E">
            <w:pPr>
              <w:rPr>
                <w:rFonts w:ascii="Times New Roman" w:hAnsi="Times New Roman" w:cs="Times New Roman"/>
                <w:szCs w:val="20"/>
                <w:lang w:val="lt-LT"/>
              </w:rPr>
            </w:pPr>
            <w:r w:rsidRPr="00AA1A9E">
              <w:rPr>
                <w:rFonts w:ascii="Times New Roman" w:hAnsi="Times New Roman" w:cs="Times New Roman"/>
                <w:szCs w:val="20"/>
                <w:lang w:val="lt-LT"/>
              </w:rPr>
              <w:t>-</w:t>
            </w:r>
          </w:p>
        </w:tc>
      </w:tr>
      <w:bookmarkEnd w:id="290"/>
    </w:tbl>
    <w:p w14:paraId="3BEF9916" w14:textId="77777777" w:rsidR="00CB086A" w:rsidRPr="009E388C" w:rsidRDefault="00CB086A" w:rsidP="00CB086A">
      <w:pPr>
        <w:rPr>
          <w:rFonts w:ascii="Times New Roman" w:hAnsi="Times New Roman" w:cs="Times New Roman"/>
        </w:rPr>
      </w:pPr>
    </w:p>
    <w:p w14:paraId="2E554EFC" w14:textId="77777777" w:rsidR="00CB086A" w:rsidRPr="009E388C" w:rsidRDefault="00CB086A" w:rsidP="00617C88">
      <w:pPr>
        <w:rPr>
          <w:rFonts w:ascii="Times New Roman" w:hAnsi="Times New Roman" w:cs="Times New Roman"/>
          <w:lang w:val="lt-LT"/>
        </w:rPr>
      </w:pPr>
    </w:p>
    <w:p w14:paraId="0DA4CB68" w14:textId="77777777" w:rsidR="00CB086A" w:rsidRPr="009E388C" w:rsidRDefault="00CB086A" w:rsidP="00617C88">
      <w:pPr>
        <w:rPr>
          <w:rFonts w:ascii="Times New Roman" w:hAnsi="Times New Roman" w:cs="Times New Roman"/>
          <w:lang w:val="lt-LT"/>
        </w:rPr>
      </w:pPr>
    </w:p>
    <w:p w14:paraId="7E332999" w14:textId="77777777" w:rsidR="00CB086A" w:rsidRPr="009E388C" w:rsidRDefault="00CB086A" w:rsidP="00617C88">
      <w:pPr>
        <w:rPr>
          <w:rFonts w:ascii="Times New Roman" w:hAnsi="Times New Roman" w:cs="Times New Roman"/>
          <w:lang w:val="lt-LT"/>
        </w:rPr>
      </w:pPr>
    </w:p>
    <w:p w14:paraId="40C78451" w14:textId="77777777" w:rsidR="00CB086A" w:rsidRPr="009E388C" w:rsidRDefault="00CB086A" w:rsidP="00617C88">
      <w:pPr>
        <w:rPr>
          <w:rFonts w:ascii="Times New Roman" w:hAnsi="Times New Roman" w:cs="Times New Roman"/>
          <w:lang w:val="lt-LT"/>
        </w:rPr>
      </w:pPr>
    </w:p>
    <w:p w14:paraId="5026949B" w14:textId="77777777" w:rsidR="00CB086A" w:rsidRPr="009E388C" w:rsidRDefault="00CB086A" w:rsidP="00617C88">
      <w:pPr>
        <w:rPr>
          <w:rFonts w:ascii="Times New Roman" w:hAnsi="Times New Roman" w:cs="Times New Roman"/>
          <w:lang w:val="lt-LT"/>
        </w:rPr>
      </w:pPr>
    </w:p>
    <w:sectPr w:rsidR="00CB086A" w:rsidRPr="009E388C" w:rsidSect="005417AF">
      <w:pgSz w:w="11906" w:h="16838" w:code="9"/>
      <w:pgMar w:top="1926" w:right="1440" w:bottom="1440" w:left="1440" w:header="720" w:footer="8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495A" w14:textId="77777777" w:rsidR="0079710D" w:rsidRDefault="0079710D" w:rsidP="007C0EB8">
      <w:pPr>
        <w:spacing w:after="0" w:line="240" w:lineRule="auto"/>
      </w:pPr>
      <w:r>
        <w:separator/>
      </w:r>
    </w:p>
  </w:endnote>
  <w:endnote w:type="continuationSeparator" w:id="0">
    <w:p w14:paraId="2EB34188" w14:textId="77777777" w:rsidR="0079710D" w:rsidRDefault="0079710D" w:rsidP="007C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olvetica Rg">
    <w:panose1 w:val="020B0603030602020004"/>
    <w:charset w:val="00"/>
    <w:family w:val="swiss"/>
    <w:pitch w:val="variable"/>
    <w:sig w:usb0="A00002EF" w:usb1="1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37561"/>
      <w:docPartObj>
        <w:docPartGallery w:val="Page Numbers (Bottom of Page)"/>
        <w:docPartUnique/>
      </w:docPartObj>
    </w:sdtPr>
    <w:sdtEndPr>
      <w:rPr>
        <w:noProof/>
      </w:rPr>
    </w:sdtEndPr>
    <w:sdtContent>
      <w:p w14:paraId="5F3A87BA" w14:textId="377B67A3" w:rsidR="00DA05EE" w:rsidRDefault="00DA05E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812BC0" w14:textId="77777777" w:rsidR="00DA05EE" w:rsidRDefault="00DA05EE">
    <w:pPr>
      <w:pStyle w:val="Footer"/>
    </w:pPr>
  </w:p>
  <w:p w14:paraId="4666BE45" w14:textId="77777777" w:rsidR="00A401B0" w:rsidRDefault="00A401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E09D" w14:textId="77777777" w:rsidR="00793FDD" w:rsidRDefault="00793FDD" w:rsidP="00793FD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64209" w14:textId="77777777" w:rsidR="0079710D" w:rsidRDefault="0079710D" w:rsidP="007C0EB8">
      <w:pPr>
        <w:spacing w:after="0" w:line="240" w:lineRule="auto"/>
      </w:pPr>
      <w:r>
        <w:separator/>
      </w:r>
    </w:p>
  </w:footnote>
  <w:footnote w:type="continuationSeparator" w:id="0">
    <w:p w14:paraId="153200A7" w14:textId="77777777" w:rsidR="0079710D" w:rsidRDefault="0079710D" w:rsidP="007C0EB8">
      <w:pPr>
        <w:spacing w:after="0" w:line="240" w:lineRule="auto"/>
      </w:pPr>
      <w:r>
        <w:continuationSeparator/>
      </w:r>
    </w:p>
  </w:footnote>
  <w:footnote w:id="1">
    <w:p w14:paraId="4840C419" w14:textId="77777777" w:rsidR="00BD3E1D" w:rsidRPr="009E388C" w:rsidRDefault="00BD3E1D" w:rsidP="00BD3E1D">
      <w:pPr>
        <w:pStyle w:val="FootnoteText"/>
        <w:rPr>
          <w:rFonts w:ascii="Times New Roman" w:hAnsi="Times New Roman" w:cs="Times New Roman"/>
          <w:sz w:val="16"/>
          <w:szCs w:val="16"/>
          <w:lang w:val="lt-LT"/>
        </w:rPr>
      </w:pPr>
      <w:r w:rsidRPr="009E388C">
        <w:rPr>
          <w:rStyle w:val="FootnoteReference"/>
          <w:rFonts w:ascii="Times New Roman" w:hAnsi="Times New Roman" w:cs="Times New Roman"/>
          <w:sz w:val="16"/>
          <w:szCs w:val="16"/>
        </w:rPr>
        <w:footnoteRef/>
      </w:r>
      <w:r w:rsidRPr="009E388C">
        <w:rPr>
          <w:rFonts w:ascii="Times New Roman" w:hAnsi="Times New Roman" w:cs="Times New Roman"/>
          <w:sz w:val="16"/>
          <w:szCs w:val="16"/>
        </w:rPr>
        <w:t xml:space="preserve"> </w:t>
      </w:r>
      <w:r w:rsidRPr="009E388C">
        <w:rPr>
          <w:rFonts w:ascii="Times New Roman" w:hAnsi="Times New Roman" w:cs="Times New Roman"/>
          <w:sz w:val="16"/>
          <w:szCs w:val="16"/>
          <w:lang w:val="lt-LT"/>
        </w:rPr>
        <w:t>Plano rengimo laikotarpiu galiojančio LR atliekų tvarkymo įstatymo nuostatos nenubrėžia aiškių funkcijų pasiskirstymo ribų tarp savivaldybės ir komunalinių atliekų tvarkymo sistemos administratoriaus.</w:t>
      </w:r>
    </w:p>
  </w:footnote>
  <w:footnote w:id="2">
    <w:p w14:paraId="45FDB26C" w14:textId="77777777" w:rsidR="00D23D84" w:rsidRPr="009E388C" w:rsidRDefault="00D23D84" w:rsidP="00D23D84">
      <w:pPr>
        <w:spacing w:after="0"/>
        <w:rPr>
          <w:rFonts w:ascii="Times New Roman" w:hAnsi="Times New Roman" w:cs="Times New Roman"/>
          <w:lang w:val="lt-LT"/>
        </w:rPr>
      </w:pPr>
      <w:r w:rsidRPr="009E388C">
        <w:rPr>
          <w:rStyle w:val="FootnoteReference"/>
          <w:rFonts w:ascii="Times New Roman" w:hAnsi="Times New Roman" w:cs="Times New Roman"/>
          <w:sz w:val="16"/>
          <w:szCs w:val="16"/>
          <w:lang w:val="lt-LT"/>
        </w:rPr>
        <w:footnoteRef/>
      </w:r>
      <w:r w:rsidRPr="009E388C">
        <w:rPr>
          <w:rFonts w:ascii="Times New Roman" w:hAnsi="Times New Roman" w:cs="Times New Roman"/>
          <w:sz w:val="16"/>
          <w:szCs w:val="16"/>
          <w:lang w:val="lt-LT"/>
        </w:rPr>
        <w:t xml:space="preserve"> Įgyvendinant teisės aktų nustatyta tvarka pavestas komunalinių atliekų tvarkymo sistemos organizavimo funkcijas UAB Alytaus regiono atliekų tvarkymo centras regiono savivaldybėse vykdo tekstilės atliekų surinkimo ir transportavimo paslaugas.</w:t>
      </w:r>
    </w:p>
  </w:footnote>
  <w:footnote w:id="3">
    <w:p w14:paraId="57431646" w14:textId="77777777" w:rsidR="00BD3E1D" w:rsidRPr="009E388C" w:rsidRDefault="00BD3E1D" w:rsidP="00BD3E1D">
      <w:pPr>
        <w:pStyle w:val="FootnoteText"/>
        <w:rPr>
          <w:rFonts w:ascii="Times New Roman" w:hAnsi="Times New Roman" w:cs="Times New Roman"/>
          <w:sz w:val="16"/>
          <w:szCs w:val="16"/>
          <w:lang w:val="lt-LT"/>
        </w:rPr>
      </w:pPr>
      <w:r w:rsidRPr="009E388C">
        <w:rPr>
          <w:rStyle w:val="FootnoteReference"/>
          <w:rFonts w:ascii="Times New Roman" w:hAnsi="Times New Roman" w:cs="Times New Roman"/>
          <w:sz w:val="16"/>
          <w:szCs w:val="16"/>
          <w:lang w:val="lt-LT"/>
        </w:rPr>
        <w:footnoteRef/>
      </w:r>
      <w:r w:rsidRPr="009E388C">
        <w:rPr>
          <w:rFonts w:ascii="Times New Roman" w:hAnsi="Times New Roman" w:cs="Times New Roman"/>
          <w:sz w:val="16"/>
          <w:szCs w:val="16"/>
          <w:lang w:val="lt-LT"/>
        </w:rPr>
        <w:t xml:space="preserve"> Regione veikia platus rūšiavimo centrų tinklas, kur iš gyventojų nemokamai priimamos EEĮ ir BPA. Šių atliekų kiekis MKA yra nedidelis, todėl laikomasi prielaidos, jog gyventojai jas tinkamai išrūšiuoja, todėl atskiras jų surinkimas apvažiavimo būdu būtų neefektyvus. EEĮ atveju taip pat veikia ir papildančios sistemos.</w:t>
      </w:r>
    </w:p>
  </w:footnote>
  <w:footnote w:id="4">
    <w:p w14:paraId="1B1BE60F" w14:textId="77777777" w:rsidR="00BD3E1D" w:rsidRPr="009E388C" w:rsidRDefault="00BD3E1D" w:rsidP="00BD3E1D">
      <w:pPr>
        <w:pStyle w:val="FootnoteText"/>
        <w:rPr>
          <w:rFonts w:ascii="Times New Roman" w:hAnsi="Times New Roman" w:cs="Times New Roman"/>
          <w:sz w:val="16"/>
          <w:szCs w:val="16"/>
          <w:lang w:val="lt-LT"/>
        </w:rPr>
      </w:pPr>
      <w:r w:rsidRPr="009E388C">
        <w:rPr>
          <w:rStyle w:val="FootnoteReference"/>
          <w:rFonts w:ascii="Times New Roman" w:hAnsi="Times New Roman" w:cs="Times New Roman"/>
          <w:sz w:val="16"/>
          <w:szCs w:val="16"/>
          <w:lang w:val="lt-LT"/>
        </w:rPr>
        <w:footnoteRef/>
      </w:r>
      <w:r w:rsidRPr="009E388C">
        <w:rPr>
          <w:rFonts w:ascii="Times New Roman" w:hAnsi="Times New Roman" w:cs="Times New Roman"/>
          <w:sz w:val="16"/>
          <w:szCs w:val="16"/>
          <w:lang w:val="lt-LT"/>
        </w:rPr>
        <w:t xml:space="preserve"> 2022 m. spalio 5 d. Aplinkos apsaugos agentūra panaikino VšĮ „Pakuočių tvarkymo organizacija“</w:t>
      </w:r>
      <w:r w:rsidRPr="009E388C">
        <w:rPr>
          <w:rFonts w:ascii="Times New Roman" w:hAnsi="Times New Roman" w:cs="Times New Roman"/>
          <w:lang w:val="lt-LT"/>
        </w:rPr>
        <w:t xml:space="preserve"> </w:t>
      </w:r>
      <w:r w:rsidRPr="009E388C">
        <w:rPr>
          <w:rFonts w:ascii="Times New Roman" w:hAnsi="Times New Roman" w:cs="Times New Roman"/>
          <w:sz w:val="16"/>
          <w:szCs w:val="16"/>
          <w:lang w:val="lt-LT"/>
        </w:rPr>
        <w:t>pakuočių atliekų tvarkymo organizavimo licenciją, todėl lentelėje pateikiama informacija apie sutartis su pakuočių atliekų tvarkymo organizavimo licencijas turinčiomis gamintojų importuotojų organizacijomis.</w:t>
      </w:r>
    </w:p>
  </w:footnote>
  <w:footnote w:id="5">
    <w:p w14:paraId="098717A9" w14:textId="77777777" w:rsidR="00D34B46" w:rsidRPr="009D4D48" w:rsidRDefault="00D34B46" w:rsidP="00D34B46">
      <w:pPr>
        <w:pStyle w:val="FootnoteText"/>
        <w:rPr>
          <w:rFonts w:ascii="Times New Roman" w:hAnsi="Times New Roman" w:cs="Times New Roman"/>
          <w:lang w:val="lt-LT"/>
        </w:rPr>
      </w:pPr>
      <w:r w:rsidRPr="009D4D48">
        <w:rPr>
          <w:rStyle w:val="FootnoteReference"/>
          <w:rFonts w:ascii="Times New Roman" w:hAnsi="Times New Roman" w:cs="Times New Roman"/>
          <w:lang w:val="lt-LT"/>
        </w:rPr>
        <w:footnoteRef/>
      </w:r>
      <w:r w:rsidRPr="009D4D48">
        <w:rPr>
          <w:rFonts w:ascii="Times New Roman" w:hAnsi="Times New Roman" w:cs="Times New Roman"/>
          <w:lang w:val="lt-LT"/>
        </w:rPr>
        <w:t xml:space="preserve"> </w:t>
      </w:r>
      <w:r w:rsidRPr="009D4D48">
        <w:rPr>
          <w:rFonts w:ascii="Times New Roman" w:hAnsi="Times New Roman" w:cs="Times New Roman"/>
          <w:sz w:val="16"/>
          <w:szCs w:val="16"/>
          <w:lang w:val="lt-LT"/>
        </w:rPr>
        <w:t>Komunalinių atliekų apibrėžimas nustatytas Europos Parlamento ir Tarybos direktyvoje (ES) 2018/851</w:t>
      </w:r>
    </w:p>
  </w:footnote>
  <w:footnote w:id="6">
    <w:p w14:paraId="000AB5DD" w14:textId="77777777" w:rsidR="00D34B46" w:rsidRPr="009D4D48" w:rsidRDefault="00D34B46" w:rsidP="00D34B46">
      <w:pPr>
        <w:pStyle w:val="FootnoteText"/>
        <w:rPr>
          <w:rFonts w:ascii="Times New Roman" w:hAnsi="Times New Roman" w:cs="Times New Roman"/>
          <w:sz w:val="16"/>
          <w:szCs w:val="16"/>
          <w:lang w:val="lt-LT"/>
        </w:rPr>
      </w:pPr>
      <w:r w:rsidRPr="009D4D48">
        <w:rPr>
          <w:rStyle w:val="FootnoteReference"/>
          <w:rFonts w:ascii="Times New Roman" w:hAnsi="Times New Roman" w:cs="Times New Roman"/>
          <w:sz w:val="16"/>
          <w:szCs w:val="16"/>
          <w:lang w:val="lt-LT"/>
        </w:rPr>
        <w:footnoteRef/>
      </w:r>
      <w:r w:rsidRPr="009D4D48">
        <w:rPr>
          <w:rFonts w:ascii="Times New Roman" w:hAnsi="Times New Roman" w:cs="Times New Roman"/>
          <w:sz w:val="16"/>
          <w:szCs w:val="16"/>
          <w:lang w:val="lt-LT"/>
        </w:rPr>
        <w:t xml:space="preserve"> Atliekant mišrių komunalinių atliekų sudėties tyrimus detali šių atliekų sudėtis nėra vertinama, tačiau šioms atliekoms priskiriami pelenai, sąšlavos, smėlis, higienos priemonės ir įvairios sunkiai identifikuojamos smulkios priemaišos.</w:t>
      </w:r>
    </w:p>
  </w:footnote>
  <w:footnote w:id="7">
    <w:p w14:paraId="44342520" w14:textId="77777777" w:rsidR="00D34B46" w:rsidRPr="009D4D48" w:rsidRDefault="00D34B46" w:rsidP="00D34B46">
      <w:pPr>
        <w:pStyle w:val="FootnoteText"/>
        <w:rPr>
          <w:rFonts w:ascii="Times New Roman" w:hAnsi="Times New Roman" w:cs="Times New Roman"/>
          <w:lang w:val="lt-LT"/>
        </w:rPr>
      </w:pPr>
      <w:r w:rsidRPr="009D4D48">
        <w:rPr>
          <w:rStyle w:val="FootnoteReference"/>
          <w:rFonts w:ascii="Times New Roman" w:hAnsi="Times New Roman" w:cs="Times New Roman"/>
          <w:lang w:val="lt-LT"/>
        </w:rPr>
        <w:footnoteRef/>
      </w:r>
      <w:r w:rsidRPr="009D4D48">
        <w:rPr>
          <w:rFonts w:ascii="Times New Roman" w:hAnsi="Times New Roman" w:cs="Times New Roman"/>
          <w:lang w:val="lt-LT"/>
        </w:rPr>
        <w:t xml:space="preserve"> </w:t>
      </w:r>
      <w:r w:rsidRPr="009D4D48">
        <w:rPr>
          <w:rFonts w:ascii="Times New Roman" w:hAnsi="Times New Roman" w:cs="Times New Roman"/>
          <w:sz w:val="16"/>
          <w:szCs w:val="16"/>
          <w:lang w:val="lt-LT"/>
        </w:rPr>
        <w:t>2021 metais buvo vykdyti 4 degių atliekų morfologijos tyrimai, siekiant nustatyti jose esančių pakuočių kiekį. Šie tyrimai parodė, kad į degiose atliekose yra 25-38 proc. pakuočių atliekų ir didžiąją dalį sudaro plastikinės pakuotės apie 16-23 proc. Likusią dalį daugiausiai sudaro sausi tekstilės gaminiai ir kitos lengvos degios atliekos.</w:t>
      </w:r>
      <w:r w:rsidRPr="009D4D48">
        <w:rPr>
          <w:rFonts w:ascii="Times New Roman" w:hAnsi="Times New Roman" w:cs="Times New Roman"/>
          <w:lang w:val="lt-LT"/>
        </w:rPr>
        <w:t xml:space="preserve"> </w:t>
      </w:r>
    </w:p>
  </w:footnote>
  <w:footnote w:id="8">
    <w:p w14:paraId="1F81059C" w14:textId="77777777" w:rsidR="00D34B46" w:rsidRPr="009D4D48" w:rsidRDefault="00D34B46" w:rsidP="00D34B46">
      <w:pPr>
        <w:pStyle w:val="FootnoteText"/>
        <w:rPr>
          <w:rFonts w:ascii="Times New Roman" w:hAnsi="Times New Roman" w:cs="Times New Roman"/>
          <w:sz w:val="16"/>
          <w:szCs w:val="16"/>
          <w:lang w:val="lt-LT"/>
        </w:rPr>
      </w:pPr>
      <w:r w:rsidRPr="009D4D48">
        <w:rPr>
          <w:rStyle w:val="FootnoteReference"/>
          <w:rFonts w:ascii="Times New Roman" w:hAnsi="Times New Roman" w:cs="Times New Roman"/>
          <w:sz w:val="16"/>
          <w:szCs w:val="16"/>
          <w:lang w:val="lt-LT"/>
        </w:rPr>
        <w:footnoteRef/>
      </w:r>
      <w:r w:rsidRPr="009D4D48">
        <w:rPr>
          <w:rFonts w:ascii="Times New Roman" w:hAnsi="Times New Roman" w:cs="Times New Roman"/>
          <w:sz w:val="16"/>
          <w:szCs w:val="16"/>
          <w:lang w:val="lt-LT"/>
        </w:rPr>
        <w:t xml:space="preserve"> Likusi KA dalis pristatoma tiesiogiai į sąvartyno teritorija, t. y. nepatenka nei į MKA, nei yra surenkama pirminio rūšiavimo būdu.</w:t>
      </w:r>
    </w:p>
  </w:footnote>
  <w:footnote w:id="9">
    <w:p w14:paraId="33C0E200" w14:textId="77777777" w:rsidR="006465B7" w:rsidRPr="009D4D48" w:rsidRDefault="006465B7" w:rsidP="00D34B46">
      <w:pPr>
        <w:pStyle w:val="FootnoteText"/>
        <w:rPr>
          <w:rFonts w:ascii="Times New Roman" w:hAnsi="Times New Roman" w:cs="Times New Roman"/>
          <w:lang w:val="lt-LT"/>
        </w:rPr>
      </w:pPr>
      <w:r w:rsidRPr="009D4D48">
        <w:rPr>
          <w:rStyle w:val="FootnoteReference"/>
          <w:rFonts w:ascii="Times New Roman" w:hAnsi="Times New Roman" w:cs="Times New Roman"/>
          <w:lang w:val="lt-LT"/>
        </w:rPr>
        <w:footnoteRef/>
      </w:r>
      <w:r w:rsidRPr="009D4D48">
        <w:rPr>
          <w:rFonts w:ascii="Times New Roman" w:hAnsi="Times New Roman" w:cs="Times New Roman"/>
          <w:lang w:val="lt-LT"/>
        </w:rPr>
        <w:t xml:space="preserve"> </w:t>
      </w:r>
      <w:r w:rsidRPr="009D4D48">
        <w:rPr>
          <w:rFonts w:ascii="Times New Roman" w:hAnsi="Times New Roman" w:cs="Times New Roman"/>
          <w:sz w:val="16"/>
          <w:szCs w:val="16"/>
          <w:lang w:val="lt-LT"/>
        </w:rPr>
        <w:t>iki 2018 m. pabaigos, kol nebuvo pradėtas atskiras MA surinkimas, iš Alytaus regiono gyventojų, biologinio apdorojimo įrenginiuose buvo tvarkomos ne Alytaus regione susidariusios MA, kurios pagal gyventojų skaičių priskirtos Alytaus regiono savivaldybėms. Nuo 2019 m. tvarkomos tik Alytaus regione susidariusios ir surinktos MA.</w:t>
      </w:r>
    </w:p>
  </w:footnote>
  <w:footnote w:id="10">
    <w:p w14:paraId="09AAF9E9" w14:textId="77777777" w:rsidR="00D34B46" w:rsidRPr="009D4D48" w:rsidRDefault="00D34B46" w:rsidP="00D34B46">
      <w:pPr>
        <w:pStyle w:val="FootnoteText"/>
        <w:rPr>
          <w:rFonts w:ascii="Times New Roman" w:hAnsi="Times New Roman" w:cs="Times New Roman"/>
          <w:sz w:val="16"/>
          <w:szCs w:val="16"/>
          <w:lang w:val="lt-LT"/>
        </w:rPr>
      </w:pPr>
      <w:r w:rsidRPr="009D4D48">
        <w:rPr>
          <w:rStyle w:val="FootnoteReference"/>
          <w:rFonts w:ascii="Times New Roman" w:hAnsi="Times New Roman" w:cs="Times New Roman"/>
          <w:sz w:val="16"/>
          <w:szCs w:val="16"/>
          <w:lang w:val="lt-LT"/>
        </w:rPr>
        <w:footnoteRef/>
      </w:r>
      <w:r w:rsidRPr="009D4D48">
        <w:rPr>
          <w:rFonts w:ascii="Times New Roman" w:hAnsi="Times New Roman" w:cs="Times New Roman"/>
          <w:sz w:val="16"/>
          <w:szCs w:val="16"/>
          <w:lang w:val="lt-LT"/>
        </w:rPr>
        <w:t xml:space="preserve"> Duomenys apie regiono savivaldybėse susidariusias komunalines bešeimininkes atliekas prieinami nuo 2018 m.</w:t>
      </w:r>
    </w:p>
  </w:footnote>
  <w:footnote w:id="11">
    <w:p w14:paraId="52C2D53D" w14:textId="77777777" w:rsidR="00272060" w:rsidRPr="00E62190" w:rsidRDefault="00272060" w:rsidP="00272060">
      <w:pPr>
        <w:pStyle w:val="FootnoteText"/>
        <w:rPr>
          <w:rFonts w:ascii="Times New Roman" w:hAnsi="Times New Roman" w:cs="Times New Roman"/>
          <w:sz w:val="16"/>
          <w:szCs w:val="16"/>
          <w:lang w:val="lt-LT"/>
        </w:rPr>
      </w:pPr>
      <w:r w:rsidRPr="00E62190">
        <w:rPr>
          <w:rStyle w:val="FootnoteReference"/>
          <w:rFonts w:ascii="Times New Roman" w:hAnsi="Times New Roman" w:cs="Times New Roman"/>
          <w:sz w:val="16"/>
          <w:szCs w:val="16"/>
          <w:lang w:val="lt-LT"/>
        </w:rPr>
        <w:footnoteRef/>
      </w:r>
      <w:r w:rsidRPr="00E62190">
        <w:rPr>
          <w:rFonts w:ascii="Times New Roman" w:hAnsi="Times New Roman" w:cs="Times New Roman"/>
          <w:sz w:val="16"/>
          <w:szCs w:val="16"/>
          <w:lang w:val="lt-LT"/>
        </w:rPr>
        <w:t xml:space="preserve"> Sunkiai privažiuojamose ar labiau nutolusiose kaimiškose teritorijose kelios individualios valdos naudojasi vienu didesnės talpos pakuočių atliekų surinkimo konteineriu.</w:t>
      </w:r>
    </w:p>
  </w:footnote>
  <w:footnote w:id="12">
    <w:p w14:paraId="177B6632" w14:textId="77777777" w:rsidR="00272060" w:rsidRPr="00E62190" w:rsidRDefault="00272060" w:rsidP="00272060">
      <w:pPr>
        <w:pStyle w:val="FootnoteText"/>
        <w:rPr>
          <w:rFonts w:ascii="Times New Roman" w:hAnsi="Times New Roman" w:cs="Times New Roman"/>
          <w:sz w:val="16"/>
          <w:szCs w:val="16"/>
          <w:lang w:val="lt-LT"/>
        </w:rPr>
      </w:pPr>
      <w:r w:rsidRPr="00E62190">
        <w:rPr>
          <w:rStyle w:val="FootnoteReference"/>
          <w:rFonts w:ascii="Times New Roman" w:hAnsi="Times New Roman" w:cs="Times New Roman"/>
          <w:sz w:val="16"/>
          <w:szCs w:val="16"/>
          <w:lang w:val="lt-LT"/>
        </w:rPr>
        <w:footnoteRef/>
      </w:r>
      <w:r w:rsidRPr="00E62190">
        <w:rPr>
          <w:rFonts w:ascii="Times New Roman" w:hAnsi="Times New Roman" w:cs="Times New Roman"/>
          <w:sz w:val="16"/>
          <w:szCs w:val="16"/>
          <w:lang w:val="lt-LT"/>
        </w:rPr>
        <w:t xml:space="preserve"> Maksimalūs įrenginių technologiniai pajėgumai nustatyti remiantis prielaidomis, kad įrenginiai dirba 2 pamainomis 365 d. per metus. </w:t>
      </w:r>
    </w:p>
  </w:footnote>
  <w:footnote w:id="13">
    <w:p w14:paraId="740C4841" w14:textId="77777777" w:rsidR="00272060" w:rsidRPr="00E62190" w:rsidRDefault="00272060" w:rsidP="00272060">
      <w:pPr>
        <w:pStyle w:val="FootnoteText"/>
        <w:rPr>
          <w:rFonts w:ascii="Times New Roman" w:hAnsi="Times New Roman" w:cs="Times New Roman"/>
          <w:sz w:val="16"/>
          <w:szCs w:val="16"/>
          <w:lang w:val="lt-LT"/>
        </w:rPr>
      </w:pPr>
      <w:r w:rsidRPr="00E62190">
        <w:rPr>
          <w:rStyle w:val="FootnoteReference"/>
          <w:rFonts w:ascii="Times New Roman" w:hAnsi="Times New Roman" w:cs="Times New Roman"/>
          <w:sz w:val="16"/>
          <w:szCs w:val="16"/>
          <w:lang w:val="lt-LT"/>
        </w:rPr>
        <w:footnoteRef/>
      </w:r>
      <w:r w:rsidRPr="00E62190">
        <w:rPr>
          <w:rFonts w:ascii="Times New Roman" w:hAnsi="Times New Roman" w:cs="Times New Roman"/>
          <w:sz w:val="16"/>
          <w:szCs w:val="16"/>
          <w:lang w:val="lt-LT"/>
        </w:rPr>
        <w:t xml:space="preserve">Didžioji dalis mechaninio apdorojimo metu iš MKA išskiriamų PA ir AŽ yra metalai. </w:t>
      </w:r>
    </w:p>
  </w:footnote>
  <w:footnote w:id="14">
    <w:p w14:paraId="163CD961" w14:textId="77777777" w:rsidR="00272060" w:rsidRPr="00E62190" w:rsidRDefault="00272060" w:rsidP="00272060">
      <w:pPr>
        <w:pStyle w:val="FootnoteText"/>
        <w:rPr>
          <w:rFonts w:ascii="Times New Roman" w:hAnsi="Times New Roman" w:cs="Times New Roman"/>
          <w:sz w:val="16"/>
          <w:szCs w:val="16"/>
          <w:lang w:val="lt-LT"/>
        </w:rPr>
      </w:pPr>
      <w:r w:rsidRPr="00E62190">
        <w:rPr>
          <w:rStyle w:val="FootnoteReference"/>
          <w:rFonts w:ascii="Times New Roman" w:hAnsi="Times New Roman" w:cs="Times New Roman"/>
          <w:sz w:val="16"/>
          <w:szCs w:val="16"/>
        </w:rPr>
        <w:footnoteRef/>
      </w:r>
      <w:r w:rsidRPr="00E62190">
        <w:rPr>
          <w:rFonts w:ascii="Times New Roman" w:hAnsi="Times New Roman" w:cs="Times New Roman"/>
          <w:sz w:val="16"/>
          <w:szCs w:val="16"/>
          <w:lang w:val="lt-LT"/>
        </w:rPr>
        <w:t>Gamintojus ir importuotojus atstovaujančios organizacijos nefinansuoja iš MKA atskirtų PA ir AŽ tvarkymo.</w:t>
      </w:r>
    </w:p>
  </w:footnote>
  <w:footnote w:id="15">
    <w:p w14:paraId="02A9B211" w14:textId="77777777" w:rsidR="00063F89" w:rsidRPr="00E62190" w:rsidRDefault="00063F89" w:rsidP="00063F89">
      <w:pPr>
        <w:pStyle w:val="FootnoteText"/>
        <w:rPr>
          <w:rFonts w:ascii="Times New Roman" w:hAnsi="Times New Roman" w:cs="Times New Roman"/>
          <w:sz w:val="16"/>
          <w:szCs w:val="16"/>
          <w:lang w:val="lt-LT"/>
        </w:rPr>
      </w:pPr>
      <w:r w:rsidRPr="00E62190">
        <w:rPr>
          <w:rStyle w:val="FootnoteReference"/>
          <w:rFonts w:ascii="Times New Roman" w:hAnsi="Times New Roman" w:cs="Times New Roman"/>
          <w:sz w:val="16"/>
          <w:szCs w:val="16"/>
          <w:lang w:val="lt-LT"/>
        </w:rPr>
        <w:footnoteRef/>
      </w:r>
      <w:r w:rsidRPr="00E62190">
        <w:rPr>
          <w:rFonts w:ascii="Times New Roman" w:hAnsi="Times New Roman" w:cs="Times New Roman"/>
          <w:sz w:val="16"/>
          <w:szCs w:val="16"/>
          <w:lang w:val="lt-LT"/>
        </w:rPr>
        <w:t xml:space="preserve"> Sąlyga taip pat galioja, kai keli juridiniai asmenys naudojasi vienu konteineriu.</w:t>
      </w:r>
    </w:p>
  </w:footnote>
  <w:footnote w:id="16">
    <w:p w14:paraId="188A2946" w14:textId="77777777" w:rsidR="00F774FA" w:rsidRPr="00E62190" w:rsidRDefault="00F774FA" w:rsidP="00F774FA">
      <w:pPr>
        <w:pStyle w:val="FootnoteText"/>
        <w:jc w:val="left"/>
        <w:rPr>
          <w:rFonts w:ascii="Times New Roman" w:hAnsi="Times New Roman" w:cs="Times New Roman"/>
          <w:lang w:val="lt-LT"/>
        </w:rPr>
      </w:pPr>
      <w:r w:rsidRPr="00E62190">
        <w:rPr>
          <w:rStyle w:val="FootnoteReference"/>
          <w:rFonts w:ascii="Times New Roman" w:hAnsi="Times New Roman" w:cs="Times New Roman"/>
          <w:lang w:val="lt-LT"/>
        </w:rPr>
        <w:footnoteRef/>
      </w:r>
      <w:r w:rsidRPr="00E62190">
        <w:rPr>
          <w:rFonts w:ascii="Times New Roman" w:hAnsi="Times New Roman" w:cs="Times New Roman"/>
          <w:lang w:val="lt-LT"/>
        </w:rPr>
        <w:t xml:space="preserve"> </w:t>
      </w:r>
      <w:r w:rsidRPr="00E62190">
        <w:rPr>
          <w:rFonts w:ascii="Times New Roman" w:hAnsi="Times New Roman" w:cs="Times New Roman"/>
          <w:sz w:val="16"/>
          <w:szCs w:val="16"/>
          <w:lang w:val="lt-LT"/>
        </w:rPr>
        <w:t xml:space="preserve">ES lygiu atliekų tvarkymo sektoriui nustatyti tikslai ir uždaviniai, URL: </w:t>
      </w:r>
      <w:hyperlink r:id="rId1" w:history="1">
        <w:r w:rsidRPr="00E62190">
          <w:rPr>
            <w:rStyle w:val="Hyperlink"/>
            <w:rFonts w:ascii="Times New Roman" w:hAnsi="Times New Roman" w:cs="Times New Roman"/>
            <w:sz w:val="16"/>
            <w:szCs w:val="16"/>
            <w:lang w:val="lt-LT"/>
          </w:rPr>
          <w:t>https://ec.europa.eu/eurostat/web/waste/targets</w:t>
        </w:r>
      </w:hyperlink>
      <w:r w:rsidRPr="00E62190">
        <w:rPr>
          <w:rFonts w:ascii="Times New Roman" w:hAnsi="Times New Roman" w:cs="Times New Roman"/>
          <w:lang w:val="lt-LT"/>
        </w:rPr>
        <w:t xml:space="preserve"> </w:t>
      </w:r>
    </w:p>
  </w:footnote>
  <w:footnote w:id="17">
    <w:p w14:paraId="028588B1" w14:textId="77777777" w:rsidR="00765CDE" w:rsidRPr="00AA1A9E" w:rsidRDefault="00765CDE" w:rsidP="00F774FA">
      <w:pPr>
        <w:pStyle w:val="FootnoteText"/>
        <w:rPr>
          <w:rFonts w:ascii="Times New Roman" w:hAnsi="Times New Roman" w:cs="Times New Roman"/>
          <w:sz w:val="16"/>
          <w:szCs w:val="16"/>
          <w:lang w:val="lt-LT"/>
        </w:rPr>
      </w:pPr>
      <w:r w:rsidRPr="00AA1A9E">
        <w:rPr>
          <w:rStyle w:val="FootnoteReference"/>
          <w:rFonts w:ascii="Times New Roman" w:hAnsi="Times New Roman" w:cs="Times New Roman"/>
          <w:sz w:val="16"/>
          <w:szCs w:val="16"/>
          <w:lang w:val="lt-LT"/>
        </w:rPr>
        <w:footnoteRef/>
      </w:r>
      <w:r w:rsidRPr="00AA1A9E">
        <w:rPr>
          <w:rFonts w:ascii="Times New Roman" w:hAnsi="Times New Roman" w:cs="Times New Roman"/>
          <w:sz w:val="16"/>
          <w:szCs w:val="16"/>
          <w:lang w:val="lt-LT"/>
        </w:rPr>
        <w:t xml:space="preserve"> Rodiklio reikšmė nustatoma ir palyginama kiekvienais metais. Rodiklio santrumpos: L – PA ir AŽ kiekio susidarančio vienam gyv. pokytis (proc.) Lietuvoje, A – PA ir AŽ kiekio susidarančio vienam gyv. pokytis (proc.) Varėnos r. sav. </w:t>
      </w:r>
    </w:p>
  </w:footnote>
  <w:footnote w:id="18">
    <w:p w14:paraId="60281CD3" w14:textId="77777777" w:rsidR="00404BA9" w:rsidRPr="00541E13" w:rsidRDefault="00404BA9" w:rsidP="00404BA9">
      <w:pPr>
        <w:pStyle w:val="FootnoteText"/>
        <w:rPr>
          <w:rFonts w:ascii="Times New Roman" w:hAnsi="Times New Roman" w:cs="Times New Roman"/>
          <w:sz w:val="16"/>
          <w:szCs w:val="16"/>
          <w:lang w:val="lt-LT"/>
        </w:rPr>
      </w:pPr>
      <w:r w:rsidRPr="00541E13">
        <w:rPr>
          <w:rStyle w:val="FootnoteReference"/>
          <w:rFonts w:ascii="Times New Roman" w:hAnsi="Times New Roman" w:cs="Times New Roman"/>
          <w:sz w:val="16"/>
          <w:szCs w:val="16"/>
        </w:rPr>
        <w:footnoteRef/>
      </w:r>
      <w:r w:rsidRPr="00541E13">
        <w:rPr>
          <w:rFonts w:ascii="Times New Roman" w:hAnsi="Times New Roman" w:cs="Times New Roman"/>
          <w:sz w:val="16"/>
          <w:szCs w:val="16"/>
        </w:rPr>
        <w:t xml:space="preserve"> </w:t>
      </w:r>
      <w:proofErr w:type="spellStart"/>
      <w:r w:rsidRPr="00541E13">
        <w:rPr>
          <w:rFonts w:ascii="Times New Roman" w:hAnsi="Times New Roman" w:cs="Times New Roman"/>
          <w:sz w:val="16"/>
          <w:szCs w:val="16"/>
        </w:rPr>
        <w:t>Priemonė</w:t>
      </w:r>
      <w:proofErr w:type="spellEnd"/>
      <w:r w:rsidRPr="00541E13">
        <w:rPr>
          <w:rFonts w:ascii="Times New Roman" w:hAnsi="Times New Roman" w:cs="Times New Roman"/>
          <w:sz w:val="16"/>
          <w:szCs w:val="16"/>
        </w:rPr>
        <w:t xml:space="preserve"> </w:t>
      </w:r>
      <w:proofErr w:type="spellStart"/>
      <w:r w:rsidRPr="00541E13">
        <w:rPr>
          <w:rFonts w:ascii="Times New Roman" w:hAnsi="Times New Roman" w:cs="Times New Roman"/>
          <w:sz w:val="16"/>
          <w:szCs w:val="16"/>
        </w:rPr>
        <w:t>tinkama</w:t>
      </w:r>
      <w:proofErr w:type="spellEnd"/>
      <w:r w:rsidRPr="00541E13">
        <w:rPr>
          <w:rFonts w:ascii="Times New Roman" w:hAnsi="Times New Roman" w:cs="Times New Roman"/>
          <w:sz w:val="16"/>
          <w:szCs w:val="16"/>
        </w:rPr>
        <w:t xml:space="preserve"> </w:t>
      </w:r>
      <w:proofErr w:type="spellStart"/>
      <w:r w:rsidRPr="00541E13">
        <w:rPr>
          <w:rFonts w:ascii="Times New Roman" w:hAnsi="Times New Roman" w:cs="Times New Roman"/>
          <w:sz w:val="16"/>
          <w:szCs w:val="16"/>
        </w:rPr>
        <w:t>finansuoti</w:t>
      </w:r>
      <w:proofErr w:type="spellEnd"/>
      <w:r w:rsidRPr="00541E13">
        <w:rPr>
          <w:rFonts w:ascii="Times New Roman" w:hAnsi="Times New Roman" w:cs="Times New Roman"/>
          <w:sz w:val="16"/>
          <w:szCs w:val="16"/>
        </w:rPr>
        <w:t xml:space="preserve"> </w:t>
      </w:r>
      <w:proofErr w:type="spellStart"/>
      <w:r w:rsidRPr="00541E13">
        <w:rPr>
          <w:rFonts w:ascii="Times New Roman" w:hAnsi="Times New Roman" w:cs="Times New Roman"/>
          <w:sz w:val="16"/>
          <w:szCs w:val="16"/>
        </w:rPr>
        <w:t>regioninės</w:t>
      </w:r>
      <w:proofErr w:type="spellEnd"/>
      <w:r w:rsidRPr="00541E13">
        <w:rPr>
          <w:rFonts w:ascii="Times New Roman" w:hAnsi="Times New Roman" w:cs="Times New Roman"/>
          <w:sz w:val="16"/>
          <w:szCs w:val="16"/>
        </w:rPr>
        <w:t xml:space="preserve"> </w:t>
      </w:r>
      <w:proofErr w:type="spellStart"/>
      <w:r w:rsidRPr="00541E13">
        <w:rPr>
          <w:rFonts w:ascii="Times New Roman" w:hAnsi="Times New Roman" w:cs="Times New Roman"/>
          <w:sz w:val="16"/>
          <w:szCs w:val="16"/>
        </w:rPr>
        <w:t>pažangos</w:t>
      </w:r>
      <w:proofErr w:type="spellEnd"/>
      <w:r w:rsidRPr="00541E13">
        <w:rPr>
          <w:rFonts w:ascii="Times New Roman" w:hAnsi="Times New Roman" w:cs="Times New Roman"/>
          <w:sz w:val="16"/>
          <w:szCs w:val="16"/>
        </w:rPr>
        <w:t xml:space="preserve"> </w:t>
      </w:r>
      <w:proofErr w:type="spellStart"/>
      <w:r w:rsidRPr="00541E13">
        <w:rPr>
          <w:rFonts w:ascii="Times New Roman" w:hAnsi="Times New Roman" w:cs="Times New Roman"/>
          <w:sz w:val="16"/>
          <w:szCs w:val="16"/>
        </w:rPr>
        <w:t>priemonės</w:t>
      </w:r>
      <w:proofErr w:type="spellEnd"/>
      <w:r w:rsidRPr="00541E13">
        <w:rPr>
          <w:rFonts w:ascii="Times New Roman" w:hAnsi="Times New Roman" w:cs="Times New Roman"/>
          <w:sz w:val="16"/>
          <w:szCs w:val="16"/>
        </w:rPr>
        <w:t xml:space="preserve"> NR. 02-001-06-10-01(RE) „</w:t>
      </w:r>
      <w:proofErr w:type="spellStart"/>
      <w:r w:rsidRPr="00541E13">
        <w:rPr>
          <w:rFonts w:ascii="Times New Roman" w:hAnsi="Times New Roman" w:cs="Times New Roman"/>
          <w:sz w:val="16"/>
          <w:szCs w:val="16"/>
        </w:rPr>
        <w:t>Skatinti</w:t>
      </w:r>
      <w:proofErr w:type="spellEnd"/>
      <w:r w:rsidRPr="00541E13">
        <w:rPr>
          <w:rFonts w:ascii="Times New Roman" w:hAnsi="Times New Roman" w:cs="Times New Roman"/>
          <w:sz w:val="16"/>
          <w:szCs w:val="16"/>
        </w:rPr>
        <w:t xml:space="preserve"> </w:t>
      </w:r>
      <w:proofErr w:type="spellStart"/>
      <w:r w:rsidRPr="00541E13">
        <w:rPr>
          <w:rFonts w:ascii="Times New Roman" w:hAnsi="Times New Roman" w:cs="Times New Roman"/>
          <w:sz w:val="16"/>
          <w:szCs w:val="16"/>
        </w:rPr>
        <w:t>rūšiuojamąjį</w:t>
      </w:r>
      <w:proofErr w:type="spellEnd"/>
      <w:r w:rsidRPr="00541E13">
        <w:rPr>
          <w:rFonts w:ascii="Times New Roman" w:hAnsi="Times New Roman" w:cs="Times New Roman"/>
          <w:sz w:val="16"/>
          <w:szCs w:val="16"/>
        </w:rPr>
        <w:t xml:space="preserve"> </w:t>
      </w:r>
      <w:proofErr w:type="spellStart"/>
      <w:r w:rsidRPr="00541E13">
        <w:rPr>
          <w:rFonts w:ascii="Times New Roman" w:hAnsi="Times New Roman" w:cs="Times New Roman"/>
          <w:sz w:val="16"/>
          <w:szCs w:val="16"/>
        </w:rPr>
        <w:t>atliekų</w:t>
      </w:r>
      <w:proofErr w:type="spellEnd"/>
      <w:r w:rsidRPr="00541E13">
        <w:rPr>
          <w:rFonts w:ascii="Times New Roman" w:hAnsi="Times New Roman" w:cs="Times New Roman"/>
          <w:sz w:val="16"/>
          <w:szCs w:val="16"/>
        </w:rPr>
        <w:t xml:space="preserve"> </w:t>
      </w:r>
      <w:proofErr w:type="spellStart"/>
      <w:r w:rsidRPr="00541E13">
        <w:rPr>
          <w:rFonts w:ascii="Times New Roman" w:hAnsi="Times New Roman" w:cs="Times New Roman"/>
          <w:sz w:val="16"/>
          <w:szCs w:val="16"/>
        </w:rPr>
        <w:t>surinkimą</w:t>
      </w:r>
      <w:proofErr w:type="spellEnd"/>
      <w:r w:rsidRPr="00541E13">
        <w:rPr>
          <w:rFonts w:ascii="Times New Roman" w:hAnsi="Times New Roman" w:cs="Times New Roman"/>
          <w:sz w:val="16"/>
          <w:szCs w:val="16"/>
        </w:rPr>
        <w:t xml:space="preserve">“ </w:t>
      </w:r>
      <w:proofErr w:type="spellStart"/>
      <w:r w:rsidRPr="00541E13">
        <w:rPr>
          <w:rFonts w:ascii="Times New Roman" w:hAnsi="Times New Roman" w:cs="Times New Roman"/>
          <w:sz w:val="16"/>
          <w:szCs w:val="16"/>
        </w:rPr>
        <w:t>lėšomis</w:t>
      </w:r>
      <w:proofErr w:type="spellEnd"/>
    </w:p>
  </w:footnote>
  <w:footnote w:id="19">
    <w:p w14:paraId="20AF17D0" w14:textId="77777777" w:rsidR="00404BA9" w:rsidRPr="00B35E71" w:rsidRDefault="00404BA9" w:rsidP="00404BA9">
      <w:pPr>
        <w:pStyle w:val="FootnoteText"/>
        <w:rPr>
          <w:rFonts w:ascii="Times New Roman" w:hAnsi="Times New Roman" w:cs="Times New Roman"/>
          <w:sz w:val="16"/>
          <w:szCs w:val="16"/>
          <w:lang w:val="lt-LT"/>
        </w:rPr>
      </w:pPr>
      <w:r w:rsidRPr="00B35E71">
        <w:rPr>
          <w:rStyle w:val="FootnoteReference"/>
          <w:rFonts w:ascii="Times New Roman" w:hAnsi="Times New Roman" w:cs="Times New Roman"/>
          <w:sz w:val="16"/>
          <w:szCs w:val="16"/>
        </w:rPr>
        <w:footnoteRef/>
      </w:r>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Priemonė</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tinkama</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finansuoti</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pažangos</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priemonės</w:t>
      </w:r>
      <w:proofErr w:type="spellEnd"/>
      <w:r w:rsidRPr="00B35E71">
        <w:rPr>
          <w:rFonts w:ascii="Times New Roman" w:hAnsi="Times New Roman" w:cs="Times New Roman"/>
          <w:sz w:val="16"/>
          <w:szCs w:val="16"/>
        </w:rPr>
        <w:t xml:space="preserve"> NR. 02-001-06-10-02 „</w:t>
      </w:r>
      <w:proofErr w:type="spellStart"/>
      <w:r w:rsidRPr="00B35E71">
        <w:rPr>
          <w:rFonts w:ascii="Times New Roman" w:hAnsi="Times New Roman" w:cs="Times New Roman"/>
          <w:sz w:val="16"/>
          <w:szCs w:val="16"/>
        </w:rPr>
        <w:t>Skatinti</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atliekų</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perdirbimą</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ir</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antrinių</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žaliavų</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panaudojimą</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lėšomis</w:t>
      </w:r>
      <w:proofErr w:type="spellEnd"/>
    </w:p>
  </w:footnote>
  <w:footnote w:id="20">
    <w:p w14:paraId="433B1D0C" w14:textId="77777777" w:rsidR="00404BA9" w:rsidRPr="00B35E71" w:rsidRDefault="00404BA9" w:rsidP="00404BA9">
      <w:pPr>
        <w:pStyle w:val="FootnoteText"/>
        <w:rPr>
          <w:rFonts w:ascii="Times New Roman" w:hAnsi="Times New Roman" w:cs="Times New Roman"/>
          <w:sz w:val="16"/>
          <w:szCs w:val="16"/>
          <w:lang w:val="lt-LT"/>
        </w:rPr>
      </w:pPr>
      <w:r w:rsidRPr="00B35E71">
        <w:rPr>
          <w:rStyle w:val="FootnoteReference"/>
          <w:rFonts w:ascii="Times New Roman" w:hAnsi="Times New Roman" w:cs="Times New Roman"/>
          <w:sz w:val="16"/>
          <w:szCs w:val="16"/>
        </w:rPr>
        <w:footnoteRef/>
      </w:r>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Priemonė</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tinkama</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finansuoti</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regioninės</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pažangos</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priemonės</w:t>
      </w:r>
      <w:proofErr w:type="spellEnd"/>
      <w:r w:rsidRPr="00B35E71">
        <w:rPr>
          <w:rFonts w:ascii="Times New Roman" w:hAnsi="Times New Roman" w:cs="Times New Roman"/>
          <w:sz w:val="16"/>
          <w:szCs w:val="16"/>
        </w:rPr>
        <w:t xml:space="preserve"> NR. 02-001-06-10-01(RE) „</w:t>
      </w:r>
      <w:proofErr w:type="spellStart"/>
      <w:r w:rsidRPr="00B35E71">
        <w:rPr>
          <w:rFonts w:ascii="Times New Roman" w:hAnsi="Times New Roman" w:cs="Times New Roman"/>
          <w:sz w:val="16"/>
          <w:szCs w:val="16"/>
        </w:rPr>
        <w:t>Skatinti</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rūšiuojamąjį</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atliekų</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surinkimą</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lėšomis</w:t>
      </w:r>
      <w:proofErr w:type="spellEnd"/>
    </w:p>
  </w:footnote>
  <w:footnote w:id="21">
    <w:p w14:paraId="6646A637" w14:textId="77777777" w:rsidR="00404BA9" w:rsidRPr="00B35E71" w:rsidRDefault="00404BA9" w:rsidP="00404BA9">
      <w:pPr>
        <w:pStyle w:val="FootnoteText"/>
        <w:rPr>
          <w:rFonts w:ascii="Times New Roman" w:hAnsi="Times New Roman" w:cs="Times New Roman"/>
          <w:sz w:val="16"/>
          <w:szCs w:val="16"/>
          <w:lang w:val="lt-LT"/>
        </w:rPr>
      </w:pPr>
      <w:r w:rsidRPr="00B35E71">
        <w:rPr>
          <w:rStyle w:val="FootnoteReference"/>
          <w:rFonts w:ascii="Times New Roman" w:hAnsi="Times New Roman" w:cs="Times New Roman"/>
          <w:sz w:val="16"/>
          <w:szCs w:val="16"/>
        </w:rPr>
        <w:footnoteRef/>
      </w:r>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Priemonė</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tinkama</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finansuoti</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regioninės</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pažangos</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priemonės</w:t>
      </w:r>
      <w:proofErr w:type="spellEnd"/>
      <w:r w:rsidRPr="00B35E71">
        <w:rPr>
          <w:rFonts w:ascii="Times New Roman" w:hAnsi="Times New Roman" w:cs="Times New Roman"/>
          <w:sz w:val="16"/>
          <w:szCs w:val="16"/>
        </w:rPr>
        <w:t xml:space="preserve"> NR. 02-001-06-10-01(RE) „</w:t>
      </w:r>
      <w:proofErr w:type="spellStart"/>
      <w:r w:rsidRPr="00B35E71">
        <w:rPr>
          <w:rFonts w:ascii="Times New Roman" w:hAnsi="Times New Roman" w:cs="Times New Roman"/>
          <w:sz w:val="16"/>
          <w:szCs w:val="16"/>
        </w:rPr>
        <w:t>Skatinti</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rūšiuojamąjį</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atliekų</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surinkimą</w:t>
      </w:r>
      <w:proofErr w:type="spellEnd"/>
      <w:r w:rsidRPr="00B35E71">
        <w:rPr>
          <w:rFonts w:ascii="Times New Roman" w:hAnsi="Times New Roman" w:cs="Times New Roman"/>
          <w:sz w:val="16"/>
          <w:szCs w:val="16"/>
        </w:rPr>
        <w:t xml:space="preserve">“ </w:t>
      </w:r>
      <w:proofErr w:type="spellStart"/>
      <w:r w:rsidRPr="00B35E71">
        <w:rPr>
          <w:rFonts w:ascii="Times New Roman" w:hAnsi="Times New Roman" w:cs="Times New Roman"/>
          <w:sz w:val="16"/>
          <w:szCs w:val="16"/>
        </w:rPr>
        <w:t>lėšomis</w:t>
      </w:r>
      <w:proofErr w:type="spellEnd"/>
    </w:p>
  </w:footnote>
  <w:footnote w:id="22">
    <w:p w14:paraId="6CE00358" w14:textId="061A7613" w:rsidR="00164A04" w:rsidRPr="00AA1A9E" w:rsidRDefault="00164A04" w:rsidP="00F774FA">
      <w:pPr>
        <w:pStyle w:val="FootnoteText"/>
        <w:rPr>
          <w:rFonts w:ascii="Times New Roman" w:hAnsi="Times New Roman" w:cs="Times New Roman"/>
          <w:sz w:val="16"/>
          <w:szCs w:val="16"/>
          <w:lang w:val="lt-LT"/>
        </w:rPr>
      </w:pPr>
      <w:r w:rsidRPr="00AA1A9E">
        <w:rPr>
          <w:rStyle w:val="FootnoteReference"/>
          <w:rFonts w:ascii="Times New Roman" w:hAnsi="Times New Roman" w:cs="Times New Roman"/>
          <w:sz w:val="16"/>
          <w:szCs w:val="16"/>
          <w:lang w:val="lt-LT"/>
        </w:rPr>
        <w:footnoteRef/>
      </w:r>
      <w:r w:rsidRPr="00AA1A9E">
        <w:rPr>
          <w:rFonts w:ascii="Times New Roman" w:hAnsi="Times New Roman" w:cs="Times New Roman"/>
          <w:sz w:val="16"/>
          <w:szCs w:val="16"/>
          <w:lang w:val="lt-LT"/>
        </w:rPr>
        <w:t xml:space="preserve"> Rodiklio reikšmė nustatoma ir palyginama kiekvienais metais. Rodiklio santrumpos: L – PA ir AŽ kiekio susidarančio vienam gyv. pokytis (proc.) Lietuvoje, A – PA ir AŽ kiekio susidarančio vienam gyv. pokytis (proc.) Varėnos r. sav. </w:t>
      </w:r>
    </w:p>
  </w:footnote>
  <w:footnote w:id="23">
    <w:p w14:paraId="68ED40A6" w14:textId="77777777" w:rsidR="00164A04" w:rsidRPr="00AA1A9E" w:rsidRDefault="00164A04" w:rsidP="00F774FA">
      <w:pPr>
        <w:pStyle w:val="FootnoteText"/>
        <w:rPr>
          <w:rFonts w:ascii="Times New Roman" w:hAnsi="Times New Roman" w:cs="Times New Roman"/>
          <w:sz w:val="16"/>
          <w:szCs w:val="16"/>
          <w:lang w:val="lt-LT"/>
        </w:rPr>
      </w:pPr>
      <w:r w:rsidRPr="00AA1A9E">
        <w:rPr>
          <w:rStyle w:val="FootnoteReference"/>
          <w:rFonts w:ascii="Times New Roman" w:hAnsi="Times New Roman" w:cs="Times New Roman"/>
          <w:sz w:val="16"/>
          <w:szCs w:val="16"/>
          <w:lang w:val="lt-LT"/>
        </w:rPr>
        <w:footnoteRef/>
      </w:r>
      <w:r w:rsidRPr="00AA1A9E">
        <w:rPr>
          <w:rFonts w:ascii="Times New Roman" w:hAnsi="Times New Roman" w:cs="Times New Roman"/>
          <w:sz w:val="16"/>
          <w:szCs w:val="16"/>
          <w:lang w:val="lt-LT"/>
        </w:rPr>
        <w:t xml:space="preserve"> CO</w:t>
      </w:r>
      <w:r w:rsidRPr="00AA1A9E">
        <w:rPr>
          <w:rFonts w:ascii="Times New Roman" w:hAnsi="Times New Roman" w:cs="Times New Roman"/>
          <w:sz w:val="16"/>
          <w:szCs w:val="16"/>
          <w:vertAlign w:val="subscript"/>
          <w:lang w:val="lt-LT"/>
        </w:rPr>
        <w:t>2</w:t>
      </w:r>
      <w:r w:rsidRPr="00AA1A9E">
        <w:rPr>
          <w:rFonts w:ascii="Times New Roman" w:hAnsi="Times New Roman" w:cs="Times New Roman"/>
          <w:sz w:val="16"/>
          <w:szCs w:val="16"/>
          <w:lang w:val="lt-LT"/>
        </w:rPr>
        <w:t xml:space="preserve"> emisijos lyginant su praėjusiais metais.</w:t>
      </w:r>
    </w:p>
  </w:footnote>
  <w:footnote w:id="24">
    <w:p w14:paraId="6F35B634" w14:textId="77777777" w:rsidR="00A356B2" w:rsidRPr="00AA1A9E" w:rsidRDefault="00A356B2" w:rsidP="00A356B2">
      <w:pPr>
        <w:pStyle w:val="FootnoteText"/>
        <w:rPr>
          <w:rFonts w:ascii="Times New Roman" w:hAnsi="Times New Roman" w:cs="Times New Roman"/>
          <w:sz w:val="16"/>
          <w:szCs w:val="16"/>
          <w:lang w:val="lt-LT"/>
        </w:rPr>
      </w:pPr>
      <w:r w:rsidRPr="00AA1A9E">
        <w:rPr>
          <w:rStyle w:val="FootnoteReference"/>
          <w:rFonts w:ascii="Times New Roman" w:hAnsi="Times New Roman" w:cs="Times New Roman"/>
          <w:sz w:val="16"/>
          <w:szCs w:val="16"/>
        </w:rPr>
        <w:footnoteRef/>
      </w:r>
      <w:r w:rsidRPr="00AA1A9E">
        <w:rPr>
          <w:rFonts w:ascii="Times New Roman" w:hAnsi="Times New Roman" w:cs="Times New Roman"/>
          <w:sz w:val="16"/>
          <w:szCs w:val="16"/>
        </w:rPr>
        <w:t xml:space="preserve"> </w:t>
      </w:r>
      <w:r w:rsidRPr="00AA1A9E">
        <w:rPr>
          <w:rFonts w:ascii="Times New Roman" w:hAnsi="Times New Roman" w:cs="Times New Roman"/>
          <w:sz w:val="16"/>
          <w:szCs w:val="16"/>
          <w:lang w:val="lt-LT"/>
        </w:rPr>
        <w:t>Vertiniame neatsižvelgiama į infliacijos poveikį išlaidoms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11A8" w14:textId="77777777" w:rsidR="009E388C" w:rsidRPr="000F7558" w:rsidRDefault="009E388C" w:rsidP="009E388C">
    <w:pPr>
      <w:pStyle w:val="Header"/>
      <w:rPr>
        <w:color w:val="37884A"/>
        <w:sz w:val="28"/>
        <w:szCs w:val="28"/>
        <w:lang w:val="lt-LT"/>
      </w:rPr>
    </w:pPr>
    <w:bookmarkStart w:id="6" w:name="_Hlk140064170"/>
    <w:bookmarkStart w:id="7" w:name="_Hlk140064171"/>
    <w:bookmarkStart w:id="8" w:name="_Hlk140147171"/>
    <w:bookmarkStart w:id="9" w:name="_Hlk140147172"/>
    <w:bookmarkStart w:id="10" w:name="_Hlk140149447"/>
    <w:bookmarkStart w:id="11" w:name="_Hlk140149448"/>
    <w:bookmarkStart w:id="12" w:name="_Hlk140153284"/>
    <w:bookmarkStart w:id="13" w:name="_Hlk140153285"/>
    <w:bookmarkStart w:id="14" w:name="_Hlk140155397"/>
    <w:bookmarkStart w:id="15" w:name="_Hlk140155398"/>
    <w:bookmarkStart w:id="16" w:name="_Hlk140220427"/>
    <w:bookmarkStart w:id="17" w:name="_Hlk140220428"/>
    <w:bookmarkStart w:id="18" w:name="_Hlk140224193"/>
    <w:bookmarkStart w:id="19" w:name="_Hlk140224194"/>
  </w:p>
  <w:p w14:paraId="27810C89" w14:textId="77777777" w:rsidR="009E388C" w:rsidRPr="000F7558" w:rsidRDefault="009E388C" w:rsidP="009E388C">
    <w:pPr>
      <w:pStyle w:val="Header"/>
      <w:jc w:val="center"/>
      <w:rPr>
        <w:color w:val="37884A"/>
        <w:sz w:val="28"/>
        <w:szCs w:val="28"/>
        <w:lang w:val="lt-LT"/>
      </w:rPr>
    </w:pPr>
    <w:r w:rsidRPr="000F7558">
      <w:rPr>
        <w:noProof/>
        <w:lang w:val="lt-LT" w:eastAsia="lt-LT"/>
      </w:rPr>
      <mc:AlternateContent>
        <mc:Choice Requires="wps">
          <w:drawing>
            <wp:anchor distT="0" distB="0" distL="114300" distR="114300" simplePos="0" relativeHeight="251659264" behindDoc="0" locked="0" layoutInCell="1" allowOverlap="1" wp14:anchorId="258BC15E" wp14:editId="7D85FC80">
              <wp:simplePos x="0" y="0"/>
              <wp:positionH relativeFrom="column">
                <wp:posOffset>-1065705</wp:posOffset>
              </wp:positionH>
              <wp:positionV relativeFrom="paragraph">
                <wp:posOffset>285622</wp:posOffset>
              </wp:positionV>
              <wp:extent cx="2384677" cy="51435"/>
              <wp:effectExtent l="0" t="0" r="0" b="5715"/>
              <wp:wrapNone/>
              <wp:docPr id="26" name="Rectangle 3"/>
              <wp:cNvGraphicFramePr/>
              <a:graphic xmlns:a="http://schemas.openxmlformats.org/drawingml/2006/main">
                <a:graphicData uri="http://schemas.microsoft.com/office/word/2010/wordprocessingShape">
                  <wps:wsp>
                    <wps:cNvSpPr/>
                    <wps:spPr>
                      <a:xfrm>
                        <a:off x="0" y="0"/>
                        <a:ext cx="2384677" cy="51435"/>
                      </a:xfrm>
                      <a:prstGeom prst="rect">
                        <a:avLst/>
                      </a:prstGeom>
                      <a:solidFill>
                        <a:srgbClr val="9CC2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1449C2D" id="Rectangle 3" o:spid="_x0000_s1026" style="position:absolute;margin-left:-83.9pt;margin-top:22.5pt;width:187.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" fillcolor="#9cc2a0" stroked="f" strokeweight="1pt"/>
          </w:pict>
        </mc:Fallback>
      </mc:AlternateContent>
    </w:r>
    <w:r w:rsidRPr="000F7558">
      <w:rPr>
        <w:noProof/>
        <w:lang w:val="lt-LT" w:eastAsia="lt-LT"/>
      </w:rPr>
      <mc:AlternateContent>
        <mc:Choice Requires="wps">
          <w:drawing>
            <wp:anchor distT="0" distB="0" distL="114300" distR="114300" simplePos="0" relativeHeight="251660288" behindDoc="0" locked="0" layoutInCell="1" allowOverlap="1" wp14:anchorId="1834B409" wp14:editId="38EB88B9">
              <wp:simplePos x="0" y="0"/>
              <wp:positionH relativeFrom="column">
                <wp:posOffset>1275715</wp:posOffset>
              </wp:positionH>
              <wp:positionV relativeFrom="paragraph">
                <wp:posOffset>285115</wp:posOffset>
              </wp:positionV>
              <wp:extent cx="3981450" cy="51435"/>
              <wp:effectExtent l="0" t="0" r="0" b="5715"/>
              <wp:wrapNone/>
              <wp:docPr id="24" name="Rectangle 4"/>
              <wp:cNvGraphicFramePr/>
              <a:graphic xmlns:a="http://schemas.openxmlformats.org/drawingml/2006/main">
                <a:graphicData uri="http://schemas.microsoft.com/office/word/2010/wordprocessingShape">
                  <wps:wsp>
                    <wps:cNvSpPr/>
                    <wps:spPr>
                      <a:xfrm>
                        <a:off x="0" y="0"/>
                        <a:ext cx="3981450" cy="51435"/>
                      </a:xfrm>
                      <a:prstGeom prst="rect">
                        <a:avLst/>
                      </a:prstGeom>
                      <a:solidFill>
                        <a:srgbClr val="39844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CB21EE4" id="Rectangle 4" o:spid="_x0000_s1026" style="position:absolute;margin-left:100.45pt;margin-top:22.45pt;width:3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" fillcolor="#398441" stroked="f" strokeweight="1pt"/>
          </w:pict>
        </mc:Fallback>
      </mc:AlternateContent>
    </w:r>
    <w:r w:rsidRPr="000F7558">
      <w:rPr>
        <w:color w:val="37884A"/>
        <w:sz w:val="28"/>
        <w:szCs w:val="28"/>
        <w:lang w:val="lt-LT"/>
      </w:rPr>
      <w:t>Tvarumo keliu</w:t>
    </w:r>
  </w:p>
  <w:p w14:paraId="1CCAA795" w14:textId="77777777" w:rsidR="009E388C" w:rsidRPr="000F7558" w:rsidRDefault="009E388C" w:rsidP="009E388C">
    <w:pPr>
      <w:pStyle w:val="Header"/>
      <w:tabs>
        <w:tab w:val="left" w:pos="7230"/>
      </w:tabs>
      <w:rPr>
        <w:color w:val="98B594"/>
        <w:lang w:val="lt-LT"/>
      </w:rPr>
    </w:pPr>
    <w:r w:rsidRPr="000F7558">
      <w:rPr>
        <w:noProof/>
        <w:color w:val="37884A"/>
        <w:sz w:val="28"/>
        <w:szCs w:val="28"/>
        <w:lang w:val="lt-LT" w:eastAsia="lt-LT"/>
      </w:rPr>
      <mc:AlternateContent>
        <mc:Choice Requires="wps">
          <w:drawing>
            <wp:anchor distT="0" distB="0" distL="114300" distR="114300" simplePos="0" relativeHeight="251661312" behindDoc="0" locked="0" layoutInCell="1" allowOverlap="1" wp14:anchorId="3EE8F7AD" wp14:editId="0A7272DB">
              <wp:simplePos x="0" y="0"/>
              <wp:positionH relativeFrom="page">
                <wp:posOffset>6164580</wp:posOffset>
              </wp:positionH>
              <wp:positionV relativeFrom="paragraph">
                <wp:posOffset>78216</wp:posOffset>
              </wp:positionV>
              <wp:extent cx="4561951" cy="51435"/>
              <wp:effectExtent l="0" t="0" r="0" b="5715"/>
              <wp:wrapNone/>
              <wp:docPr id="27" name="Rectangle 5"/>
              <wp:cNvGraphicFramePr/>
              <a:graphic xmlns:a="http://schemas.openxmlformats.org/drawingml/2006/main">
                <a:graphicData uri="http://schemas.microsoft.com/office/word/2010/wordprocessingShape">
                  <wps:wsp>
                    <wps:cNvSpPr/>
                    <wps:spPr>
                      <a:xfrm>
                        <a:off x="0" y="0"/>
                        <a:ext cx="4561951" cy="51435"/>
                      </a:xfrm>
                      <a:prstGeom prst="rect">
                        <a:avLst/>
                      </a:prstGeom>
                      <a:solidFill>
                        <a:srgbClr val="E1D04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7047BAC" id="Rectangle 5" o:spid="_x0000_s1026" style="position:absolute;margin-left:485.4pt;margin-top:6.15pt;width:359.2pt;height: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" fillcolor="#e1d04f" stroked="f" strokeweight="1pt">
              <w10:wrap anchorx="page"/>
            </v:rect>
          </w:pict>
        </mc:Fallback>
      </mc:AlternateContent>
    </w:r>
    <w:r w:rsidRPr="000F7558">
      <w:rPr>
        <w:color w:val="98B594"/>
        <w:lang w:val="lt-LT"/>
      </w:rPr>
      <w:tab/>
    </w:r>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832"/>
    <w:multiLevelType w:val="hybridMultilevel"/>
    <w:tmpl w:val="1ED09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71963"/>
    <w:multiLevelType w:val="hybridMultilevel"/>
    <w:tmpl w:val="3CE0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E3517"/>
    <w:multiLevelType w:val="hybridMultilevel"/>
    <w:tmpl w:val="E39685F4"/>
    <w:lvl w:ilvl="0" w:tplc="6082F37A">
      <w:start w:val="1"/>
      <w:numFmt w:val="bullet"/>
      <w:lvlText w:val=""/>
      <w:lvlJc w:val="left"/>
      <w:pPr>
        <w:tabs>
          <w:tab w:val="num" w:pos="720"/>
        </w:tabs>
        <w:ind w:left="720" w:hanging="360"/>
      </w:pPr>
      <w:rPr>
        <w:rFonts w:ascii="Wingdings" w:hAnsi="Wingdings" w:hint="default"/>
      </w:rPr>
    </w:lvl>
    <w:lvl w:ilvl="1" w:tplc="374E2DE8" w:tentative="1">
      <w:start w:val="1"/>
      <w:numFmt w:val="bullet"/>
      <w:lvlText w:val=""/>
      <w:lvlJc w:val="left"/>
      <w:pPr>
        <w:tabs>
          <w:tab w:val="num" w:pos="1440"/>
        </w:tabs>
        <w:ind w:left="1440" w:hanging="360"/>
      </w:pPr>
      <w:rPr>
        <w:rFonts w:ascii="Wingdings" w:hAnsi="Wingdings" w:hint="default"/>
      </w:rPr>
    </w:lvl>
    <w:lvl w:ilvl="2" w:tplc="9174B282" w:tentative="1">
      <w:start w:val="1"/>
      <w:numFmt w:val="bullet"/>
      <w:lvlText w:val=""/>
      <w:lvlJc w:val="left"/>
      <w:pPr>
        <w:tabs>
          <w:tab w:val="num" w:pos="2160"/>
        </w:tabs>
        <w:ind w:left="2160" w:hanging="360"/>
      </w:pPr>
      <w:rPr>
        <w:rFonts w:ascii="Wingdings" w:hAnsi="Wingdings" w:hint="default"/>
      </w:rPr>
    </w:lvl>
    <w:lvl w:ilvl="3" w:tplc="A7D062B8" w:tentative="1">
      <w:start w:val="1"/>
      <w:numFmt w:val="bullet"/>
      <w:lvlText w:val=""/>
      <w:lvlJc w:val="left"/>
      <w:pPr>
        <w:tabs>
          <w:tab w:val="num" w:pos="2880"/>
        </w:tabs>
        <w:ind w:left="2880" w:hanging="360"/>
      </w:pPr>
      <w:rPr>
        <w:rFonts w:ascii="Wingdings" w:hAnsi="Wingdings" w:hint="default"/>
      </w:rPr>
    </w:lvl>
    <w:lvl w:ilvl="4" w:tplc="A0EABDD2" w:tentative="1">
      <w:start w:val="1"/>
      <w:numFmt w:val="bullet"/>
      <w:lvlText w:val=""/>
      <w:lvlJc w:val="left"/>
      <w:pPr>
        <w:tabs>
          <w:tab w:val="num" w:pos="3600"/>
        </w:tabs>
        <w:ind w:left="3600" w:hanging="360"/>
      </w:pPr>
      <w:rPr>
        <w:rFonts w:ascii="Wingdings" w:hAnsi="Wingdings" w:hint="default"/>
      </w:rPr>
    </w:lvl>
    <w:lvl w:ilvl="5" w:tplc="C60AE13C" w:tentative="1">
      <w:start w:val="1"/>
      <w:numFmt w:val="bullet"/>
      <w:lvlText w:val=""/>
      <w:lvlJc w:val="left"/>
      <w:pPr>
        <w:tabs>
          <w:tab w:val="num" w:pos="4320"/>
        </w:tabs>
        <w:ind w:left="4320" w:hanging="360"/>
      </w:pPr>
      <w:rPr>
        <w:rFonts w:ascii="Wingdings" w:hAnsi="Wingdings" w:hint="default"/>
      </w:rPr>
    </w:lvl>
    <w:lvl w:ilvl="6" w:tplc="43F46756" w:tentative="1">
      <w:start w:val="1"/>
      <w:numFmt w:val="bullet"/>
      <w:lvlText w:val=""/>
      <w:lvlJc w:val="left"/>
      <w:pPr>
        <w:tabs>
          <w:tab w:val="num" w:pos="5040"/>
        </w:tabs>
        <w:ind w:left="5040" w:hanging="360"/>
      </w:pPr>
      <w:rPr>
        <w:rFonts w:ascii="Wingdings" w:hAnsi="Wingdings" w:hint="default"/>
      </w:rPr>
    </w:lvl>
    <w:lvl w:ilvl="7" w:tplc="BFE095B4" w:tentative="1">
      <w:start w:val="1"/>
      <w:numFmt w:val="bullet"/>
      <w:lvlText w:val=""/>
      <w:lvlJc w:val="left"/>
      <w:pPr>
        <w:tabs>
          <w:tab w:val="num" w:pos="5760"/>
        </w:tabs>
        <w:ind w:left="5760" w:hanging="360"/>
      </w:pPr>
      <w:rPr>
        <w:rFonts w:ascii="Wingdings" w:hAnsi="Wingdings" w:hint="default"/>
      </w:rPr>
    </w:lvl>
    <w:lvl w:ilvl="8" w:tplc="895E4E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16C8E"/>
    <w:multiLevelType w:val="hybridMultilevel"/>
    <w:tmpl w:val="D1E2494E"/>
    <w:lvl w:ilvl="0" w:tplc="0409000F">
      <w:start w:val="1"/>
      <w:numFmt w:val="decimal"/>
      <w:lvlText w:val="%1."/>
      <w:lvlJc w:val="left"/>
      <w:pPr>
        <w:ind w:left="776" w:hanging="360"/>
      </w:pPr>
      <w:rPr>
        <w:rFonts w:hint="default"/>
      </w:rPr>
    </w:lvl>
    <w:lvl w:ilvl="1" w:tplc="FFFFFFFF">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4" w15:restartNumberingAfterBreak="0">
    <w:nsid w:val="07DB0BBB"/>
    <w:multiLevelType w:val="hybridMultilevel"/>
    <w:tmpl w:val="5314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97302"/>
    <w:multiLevelType w:val="hybridMultilevel"/>
    <w:tmpl w:val="CF6AD47A"/>
    <w:lvl w:ilvl="0" w:tplc="ACC8FFE6">
      <w:start w:val="2021"/>
      <w:numFmt w:val="bullet"/>
      <w:lvlText w:val="-"/>
      <w:lvlJc w:val="left"/>
      <w:pPr>
        <w:ind w:left="720" w:hanging="360"/>
      </w:pPr>
      <w:rPr>
        <w:rFonts w:ascii="Helvetica" w:eastAsiaTheme="minorHAnsi"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A43F2D"/>
    <w:multiLevelType w:val="hybridMultilevel"/>
    <w:tmpl w:val="C542E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9A1DA4"/>
    <w:multiLevelType w:val="multilevel"/>
    <w:tmpl w:val="8962F44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74934"/>
    <w:multiLevelType w:val="hybridMultilevel"/>
    <w:tmpl w:val="B0C4CE9E"/>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75134A6"/>
    <w:multiLevelType w:val="hybridMultilevel"/>
    <w:tmpl w:val="11EC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B2A26"/>
    <w:multiLevelType w:val="hybridMultilevel"/>
    <w:tmpl w:val="791E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56A50"/>
    <w:multiLevelType w:val="multilevel"/>
    <w:tmpl w:val="9EFCA53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2" w15:restartNumberingAfterBreak="0">
    <w:nsid w:val="253355FA"/>
    <w:multiLevelType w:val="hybridMultilevel"/>
    <w:tmpl w:val="62EE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22EA3"/>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C56652"/>
    <w:multiLevelType w:val="multilevel"/>
    <w:tmpl w:val="6172B21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6C1D2D"/>
    <w:multiLevelType w:val="multilevel"/>
    <w:tmpl w:val="EFC01EA6"/>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AD4372"/>
    <w:multiLevelType w:val="hybridMultilevel"/>
    <w:tmpl w:val="4DBC9D20"/>
    <w:lvl w:ilvl="0" w:tplc="88965E9E">
      <w:start w:val="2025"/>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72D08F7"/>
    <w:multiLevelType w:val="hybridMultilevel"/>
    <w:tmpl w:val="4744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64543"/>
    <w:multiLevelType w:val="hybridMultilevel"/>
    <w:tmpl w:val="972AB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9358B"/>
    <w:multiLevelType w:val="hybridMultilevel"/>
    <w:tmpl w:val="9308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91D20"/>
    <w:multiLevelType w:val="hybridMultilevel"/>
    <w:tmpl w:val="2F843E0A"/>
    <w:lvl w:ilvl="0" w:tplc="8B5AA7FE">
      <w:start w:val="1"/>
      <w:numFmt w:val="bullet"/>
      <w:lvlText w:val=""/>
      <w:lvlJc w:val="left"/>
      <w:pPr>
        <w:tabs>
          <w:tab w:val="num" w:pos="720"/>
        </w:tabs>
        <w:ind w:left="720" w:hanging="360"/>
      </w:pPr>
      <w:rPr>
        <w:rFonts w:ascii="Wingdings" w:hAnsi="Wingdings" w:hint="default"/>
      </w:rPr>
    </w:lvl>
    <w:lvl w:ilvl="1" w:tplc="3B12ADB4" w:tentative="1">
      <w:start w:val="1"/>
      <w:numFmt w:val="bullet"/>
      <w:lvlText w:val=""/>
      <w:lvlJc w:val="left"/>
      <w:pPr>
        <w:tabs>
          <w:tab w:val="num" w:pos="1440"/>
        </w:tabs>
        <w:ind w:left="1440" w:hanging="360"/>
      </w:pPr>
      <w:rPr>
        <w:rFonts w:ascii="Wingdings" w:hAnsi="Wingdings" w:hint="default"/>
      </w:rPr>
    </w:lvl>
    <w:lvl w:ilvl="2" w:tplc="411C1A5A" w:tentative="1">
      <w:start w:val="1"/>
      <w:numFmt w:val="bullet"/>
      <w:lvlText w:val=""/>
      <w:lvlJc w:val="left"/>
      <w:pPr>
        <w:tabs>
          <w:tab w:val="num" w:pos="2160"/>
        </w:tabs>
        <w:ind w:left="2160" w:hanging="360"/>
      </w:pPr>
      <w:rPr>
        <w:rFonts w:ascii="Wingdings" w:hAnsi="Wingdings" w:hint="default"/>
      </w:rPr>
    </w:lvl>
    <w:lvl w:ilvl="3" w:tplc="6FA43EBA" w:tentative="1">
      <w:start w:val="1"/>
      <w:numFmt w:val="bullet"/>
      <w:lvlText w:val=""/>
      <w:lvlJc w:val="left"/>
      <w:pPr>
        <w:tabs>
          <w:tab w:val="num" w:pos="2880"/>
        </w:tabs>
        <w:ind w:left="2880" w:hanging="360"/>
      </w:pPr>
      <w:rPr>
        <w:rFonts w:ascii="Wingdings" w:hAnsi="Wingdings" w:hint="default"/>
      </w:rPr>
    </w:lvl>
    <w:lvl w:ilvl="4" w:tplc="D05AB8F2" w:tentative="1">
      <w:start w:val="1"/>
      <w:numFmt w:val="bullet"/>
      <w:lvlText w:val=""/>
      <w:lvlJc w:val="left"/>
      <w:pPr>
        <w:tabs>
          <w:tab w:val="num" w:pos="3600"/>
        </w:tabs>
        <w:ind w:left="3600" w:hanging="360"/>
      </w:pPr>
      <w:rPr>
        <w:rFonts w:ascii="Wingdings" w:hAnsi="Wingdings" w:hint="default"/>
      </w:rPr>
    </w:lvl>
    <w:lvl w:ilvl="5" w:tplc="AD948F66" w:tentative="1">
      <w:start w:val="1"/>
      <w:numFmt w:val="bullet"/>
      <w:lvlText w:val=""/>
      <w:lvlJc w:val="left"/>
      <w:pPr>
        <w:tabs>
          <w:tab w:val="num" w:pos="4320"/>
        </w:tabs>
        <w:ind w:left="4320" w:hanging="360"/>
      </w:pPr>
      <w:rPr>
        <w:rFonts w:ascii="Wingdings" w:hAnsi="Wingdings" w:hint="default"/>
      </w:rPr>
    </w:lvl>
    <w:lvl w:ilvl="6" w:tplc="E2A0A3D8" w:tentative="1">
      <w:start w:val="1"/>
      <w:numFmt w:val="bullet"/>
      <w:lvlText w:val=""/>
      <w:lvlJc w:val="left"/>
      <w:pPr>
        <w:tabs>
          <w:tab w:val="num" w:pos="5040"/>
        </w:tabs>
        <w:ind w:left="5040" w:hanging="360"/>
      </w:pPr>
      <w:rPr>
        <w:rFonts w:ascii="Wingdings" w:hAnsi="Wingdings" w:hint="default"/>
      </w:rPr>
    </w:lvl>
    <w:lvl w:ilvl="7" w:tplc="2EC81D74" w:tentative="1">
      <w:start w:val="1"/>
      <w:numFmt w:val="bullet"/>
      <w:lvlText w:val=""/>
      <w:lvlJc w:val="left"/>
      <w:pPr>
        <w:tabs>
          <w:tab w:val="num" w:pos="5760"/>
        </w:tabs>
        <w:ind w:left="5760" w:hanging="360"/>
      </w:pPr>
      <w:rPr>
        <w:rFonts w:ascii="Wingdings" w:hAnsi="Wingdings" w:hint="default"/>
      </w:rPr>
    </w:lvl>
    <w:lvl w:ilvl="8" w:tplc="54DC141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55A5C"/>
    <w:multiLevelType w:val="multilevel"/>
    <w:tmpl w:val="B21A304E"/>
    <w:lvl w:ilvl="0">
      <w:start w:val="1"/>
      <w:numFmt w:val="decimal"/>
      <w:pStyle w:val="Heading1"/>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AB82C90"/>
    <w:multiLevelType w:val="hybridMultilevel"/>
    <w:tmpl w:val="8D54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9715C1"/>
    <w:multiLevelType w:val="hybridMultilevel"/>
    <w:tmpl w:val="A3101E8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4" w15:restartNumberingAfterBreak="0">
    <w:nsid w:val="502C0059"/>
    <w:multiLevelType w:val="hybridMultilevel"/>
    <w:tmpl w:val="FC2A9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A66B9"/>
    <w:multiLevelType w:val="multilevel"/>
    <w:tmpl w:val="21D43C44"/>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781C76"/>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0D008F"/>
    <w:multiLevelType w:val="hybridMultilevel"/>
    <w:tmpl w:val="36AA89C0"/>
    <w:lvl w:ilvl="0" w:tplc="07640786">
      <w:start w:val="1"/>
      <w:numFmt w:val="bullet"/>
      <w:lvlText w:val=""/>
      <w:lvlJc w:val="left"/>
      <w:pPr>
        <w:tabs>
          <w:tab w:val="num" w:pos="720"/>
        </w:tabs>
        <w:ind w:left="720" w:hanging="360"/>
      </w:pPr>
      <w:rPr>
        <w:rFonts w:ascii="Wingdings" w:hAnsi="Wingdings" w:hint="default"/>
      </w:rPr>
    </w:lvl>
    <w:lvl w:ilvl="1" w:tplc="0F1623D2" w:tentative="1">
      <w:start w:val="1"/>
      <w:numFmt w:val="bullet"/>
      <w:lvlText w:val=""/>
      <w:lvlJc w:val="left"/>
      <w:pPr>
        <w:tabs>
          <w:tab w:val="num" w:pos="1440"/>
        </w:tabs>
        <w:ind w:left="1440" w:hanging="360"/>
      </w:pPr>
      <w:rPr>
        <w:rFonts w:ascii="Wingdings" w:hAnsi="Wingdings" w:hint="default"/>
      </w:rPr>
    </w:lvl>
    <w:lvl w:ilvl="2" w:tplc="BC8A7164" w:tentative="1">
      <w:start w:val="1"/>
      <w:numFmt w:val="bullet"/>
      <w:lvlText w:val=""/>
      <w:lvlJc w:val="left"/>
      <w:pPr>
        <w:tabs>
          <w:tab w:val="num" w:pos="2160"/>
        </w:tabs>
        <w:ind w:left="2160" w:hanging="360"/>
      </w:pPr>
      <w:rPr>
        <w:rFonts w:ascii="Wingdings" w:hAnsi="Wingdings" w:hint="default"/>
      </w:rPr>
    </w:lvl>
    <w:lvl w:ilvl="3" w:tplc="992229F4" w:tentative="1">
      <w:start w:val="1"/>
      <w:numFmt w:val="bullet"/>
      <w:lvlText w:val=""/>
      <w:lvlJc w:val="left"/>
      <w:pPr>
        <w:tabs>
          <w:tab w:val="num" w:pos="2880"/>
        </w:tabs>
        <w:ind w:left="2880" w:hanging="360"/>
      </w:pPr>
      <w:rPr>
        <w:rFonts w:ascii="Wingdings" w:hAnsi="Wingdings" w:hint="default"/>
      </w:rPr>
    </w:lvl>
    <w:lvl w:ilvl="4" w:tplc="CA524EB0" w:tentative="1">
      <w:start w:val="1"/>
      <w:numFmt w:val="bullet"/>
      <w:lvlText w:val=""/>
      <w:lvlJc w:val="left"/>
      <w:pPr>
        <w:tabs>
          <w:tab w:val="num" w:pos="3600"/>
        </w:tabs>
        <w:ind w:left="3600" w:hanging="360"/>
      </w:pPr>
      <w:rPr>
        <w:rFonts w:ascii="Wingdings" w:hAnsi="Wingdings" w:hint="default"/>
      </w:rPr>
    </w:lvl>
    <w:lvl w:ilvl="5" w:tplc="1B947C54" w:tentative="1">
      <w:start w:val="1"/>
      <w:numFmt w:val="bullet"/>
      <w:lvlText w:val=""/>
      <w:lvlJc w:val="left"/>
      <w:pPr>
        <w:tabs>
          <w:tab w:val="num" w:pos="4320"/>
        </w:tabs>
        <w:ind w:left="4320" w:hanging="360"/>
      </w:pPr>
      <w:rPr>
        <w:rFonts w:ascii="Wingdings" w:hAnsi="Wingdings" w:hint="default"/>
      </w:rPr>
    </w:lvl>
    <w:lvl w:ilvl="6" w:tplc="278A4348" w:tentative="1">
      <w:start w:val="1"/>
      <w:numFmt w:val="bullet"/>
      <w:lvlText w:val=""/>
      <w:lvlJc w:val="left"/>
      <w:pPr>
        <w:tabs>
          <w:tab w:val="num" w:pos="5040"/>
        </w:tabs>
        <w:ind w:left="5040" w:hanging="360"/>
      </w:pPr>
      <w:rPr>
        <w:rFonts w:ascii="Wingdings" w:hAnsi="Wingdings" w:hint="default"/>
      </w:rPr>
    </w:lvl>
    <w:lvl w:ilvl="7" w:tplc="9F286DBE" w:tentative="1">
      <w:start w:val="1"/>
      <w:numFmt w:val="bullet"/>
      <w:lvlText w:val=""/>
      <w:lvlJc w:val="left"/>
      <w:pPr>
        <w:tabs>
          <w:tab w:val="num" w:pos="5760"/>
        </w:tabs>
        <w:ind w:left="5760" w:hanging="360"/>
      </w:pPr>
      <w:rPr>
        <w:rFonts w:ascii="Wingdings" w:hAnsi="Wingdings" w:hint="default"/>
      </w:rPr>
    </w:lvl>
    <w:lvl w:ilvl="8" w:tplc="8AF0B9B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C91252"/>
    <w:multiLevelType w:val="hybridMultilevel"/>
    <w:tmpl w:val="ED36C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02CC1"/>
    <w:multiLevelType w:val="hybridMultilevel"/>
    <w:tmpl w:val="421238D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0D33FEB"/>
    <w:multiLevelType w:val="hybridMultilevel"/>
    <w:tmpl w:val="D178A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45247"/>
    <w:multiLevelType w:val="multilevel"/>
    <w:tmpl w:val="710C63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2" w15:restartNumberingAfterBreak="0">
    <w:nsid w:val="642D6536"/>
    <w:multiLevelType w:val="hybridMultilevel"/>
    <w:tmpl w:val="BF32968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64D20B35"/>
    <w:multiLevelType w:val="hybridMultilevel"/>
    <w:tmpl w:val="2A60F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4D0A7D"/>
    <w:multiLevelType w:val="multilevel"/>
    <w:tmpl w:val="2014E34E"/>
    <w:lvl w:ilvl="0">
      <w:start w:val="1"/>
      <w:numFmt w:val="decimal"/>
      <w:lvlText w:val="%1"/>
      <w:lvlJc w:val="left"/>
      <w:pPr>
        <w:ind w:left="390" w:hanging="390"/>
      </w:pPr>
      <w:rPr>
        <w:rFonts w:hint="default"/>
      </w:rPr>
    </w:lvl>
    <w:lvl w:ilvl="1">
      <w:start w:val="2"/>
      <w:numFmt w:val="decimal"/>
      <w:lvlText w:val="%1.%2"/>
      <w:lvlJc w:val="left"/>
      <w:pPr>
        <w:ind w:left="390" w:hanging="39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5D1B1E"/>
    <w:multiLevelType w:val="hybridMultilevel"/>
    <w:tmpl w:val="F06868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B931C34"/>
    <w:multiLevelType w:val="hybridMultilevel"/>
    <w:tmpl w:val="0D224364"/>
    <w:lvl w:ilvl="0" w:tplc="7D0A4A68">
      <w:start w:val="2024"/>
      <w:numFmt w:val="bullet"/>
      <w:lvlText w:val="-"/>
      <w:lvlJc w:val="left"/>
      <w:pPr>
        <w:ind w:left="720" w:hanging="360"/>
      </w:pPr>
      <w:rPr>
        <w:rFonts w:ascii="Helvetica" w:eastAsiaTheme="minorHAnsi" w:hAnsi="Helvetica" w:cs="Helvetic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09816462">
    <w:abstractNumId w:val="21"/>
  </w:num>
  <w:num w:numId="2" w16cid:durableId="1134251063">
    <w:abstractNumId w:val="7"/>
  </w:num>
  <w:num w:numId="3" w16cid:durableId="106898106">
    <w:abstractNumId w:val="23"/>
  </w:num>
  <w:num w:numId="4" w16cid:durableId="1698194931">
    <w:abstractNumId w:val="3"/>
  </w:num>
  <w:num w:numId="5" w16cid:durableId="1999842666">
    <w:abstractNumId w:val="15"/>
  </w:num>
  <w:num w:numId="6" w16cid:durableId="47656405">
    <w:abstractNumId w:val="18"/>
  </w:num>
  <w:num w:numId="7" w16cid:durableId="410733902">
    <w:abstractNumId w:val="22"/>
  </w:num>
  <w:num w:numId="8" w16cid:durableId="1254704392">
    <w:abstractNumId w:val="25"/>
  </w:num>
  <w:num w:numId="9" w16cid:durableId="1094083694">
    <w:abstractNumId w:val="26"/>
  </w:num>
  <w:num w:numId="10" w16cid:durableId="357657839">
    <w:abstractNumId w:val="13"/>
  </w:num>
  <w:num w:numId="11" w16cid:durableId="828516724">
    <w:abstractNumId w:val="24"/>
  </w:num>
  <w:num w:numId="12" w16cid:durableId="1861698621">
    <w:abstractNumId w:val="28"/>
  </w:num>
  <w:num w:numId="13" w16cid:durableId="332299977">
    <w:abstractNumId w:val="12"/>
  </w:num>
  <w:num w:numId="14" w16cid:durableId="1167742638">
    <w:abstractNumId w:val="10"/>
  </w:num>
  <w:num w:numId="15" w16cid:durableId="598029227">
    <w:abstractNumId w:val="30"/>
  </w:num>
  <w:num w:numId="16" w16cid:durableId="1481003283">
    <w:abstractNumId w:val="32"/>
  </w:num>
  <w:num w:numId="17" w16cid:durableId="2045012026">
    <w:abstractNumId w:val="29"/>
  </w:num>
  <w:num w:numId="18" w16cid:durableId="1105614070">
    <w:abstractNumId w:val="5"/>
  </w:num>
  <w:num w:numId="19" w16cid:durableId="1079671782">
    <w:abstractNumId w:val="19"/>
  </w:num>
  <w:num w:numId="20" w16cid:durableId="2018337047">
    <w:abstractNumId w:val="17"/>
  </w:num>
  <w:num w:numId="21" w16cid:durableId="1365594061">
    <w:abstractNumId w:val="14"/>
  </w:num>
  <w:num w:numId="22" w16cid:durableId="1011955596">
    <w:abstractNumId w:val="4"/>
  </w:num>
  <w:num w:numId="23" w16cid:durableId="945649684">
    <w:abstractNumId w:val="34"/>
  </w:num>
  <w:num w:numId="24" w16cid:durableId="1331640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3601737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3672290">
    <w:abstractNumId w:val="9"/>
  </w:num>
  <w:num w:numId="27" w16cid:durableId="936183042">
    <w:abstractNumId w:val="27"/>
  </w:num>
  <w:num w:numId="28" w16cid:durableId="1153525488">
    <w:abstractNumId w:val="20"/>
  </w:num>
  <w:num w:numId="29" w16cid:durableId="1581255400">
    <w:abstractNumId w:val="16"/>
  </w:num>
  <w:num w:numId="30" w16cid:durableId="527762142">
    <w:abstractNumId w:val="2"/>
  </w:num>
  <w:num w:numId="31" w16cid:durableId="970550759">
    <w:abstractNumId w:val="35"/>
  </w:num>
  <w:num w:numId="32" w16cid:durableId="302858444">
    <w:abstractNumId w:val="36"/>
  </w:num>
  <w:num w:numId="33" w16cid:durableId="529687352">
    <w:abstractNumId w:val="8"/>
  </w:num>
  <w:num w:numId="34" w16cid:durableId="896012393">
    <w:abstractNumId w:val="33"/>
  </w:num>
  <w:num w:numId="35" w16cid:durableId="1031880692">
    <w:abstractNumId w:val="6"/>
  </w:num>
  <w:num w:numId="36" w16cid:durableId="775561882">
    <w:abstractNumId w:val="0"/>
  </w:num>
  <w:num w:numId="37" w16cid:durableId="837116996">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C7"/>
    <w:rsid w:val="000001E7"/>
    <w:rsid w:val="000009F5"/>
    <w:rsid w:val="00000B70"/>
    <w:rsid w:val="00000C35"/>
    <w:rsid w:val="0000123C"/>
    <w:rsid w:val="00001459"/>
    <w:rsid w:val="0000162D"/>
    <w:rsid w:val="00001B0D"/>
    <w:rsid w:val="00002AC7"/>
    <w:rsid w:val="000032D9"/>
    <w:rsid w:val="00003579"/>
    <w:rsid w:val="00005D6F"/>
    <w:rsid w:val="000065BF"/>
    <w:rsid w:val="000065F1"/>
    <w:rsid w:val="00006CAF"/>
    <w:rsid w:val="000071B0"/>
    <w:rsid w:val="0000753C"/>
    <w:rsid w:val="00010B6B"/>
    <w:rsid w:val="0001133E"/>
    <w:rsid w:val="000115FF"/>
    <w:rsid w:val="00011BFB"/>
    <w:rsid w:val="00011C4E"/>
    <w:rsid w:val="00011F32"/>
    <w:rsid w:val="000128E2"/>
    <w:rsid w:val="00012DEB"/>
    <w:rsid w:val="00012F44"/>
    <w:rsid w:val="00013069"/>
    <w:rsid w:val="00013123"/>
    <w:rsid w:val="0001413F"/>
    <w:rsid w:val="0001513E"/>
    <w:rsid w:val="000155FD"/>
    <w:rsid w:val="00015ABE"/>
    <w:rsid w:val="00015C57"/>
    <w:rsid w:val="00016149"/>
    <w:rsid w:val="00016E04"/>
    <w:rsid w:val="00016E5A"/>
    <w:rsid w:val="0001707E"/>
    <w:rsid w:val="000171E6"/>
    <w:rsid w:val="00017AB0"/>
    <w:rsid w:val="00017F36"/>
    <w:rsid w:val="000201CE"/>
    <w:rsid w:val="00020606"/>
    <w:rsid w:val="00020C06"/>
    <w:rsid w:val="0002106F"/>
    <w:rsid w:val="00021080"/>
    <w:rsid w:val="000210BB"/>
    <w:rsid w:val="00021932"/>
    <w:rsid w:val="000221DE"/>
    <w:rsid w:val="000226A2"/>
    <w:rsid w:val="00023050"/>
    <w:rsid w:val="00023743"/>
    <w:rsid w:val="00023D47"/>
    <w:rsid w:val="000242EF"/>
    <w:rsid w:val="0002459A"/>
    <w:rsid w:val="00024B9B"/>
    <w:rsid w:val="00024BC6"/>
    <w:rsid w:val="00024EA7"/>
    <w:rsid w:val="000255E0"/>
    <w:rsid w:val="000256B0"/>
    <w:rsid w:val="00025AF1"/>
    <w:rsid w:val="0002607E"/>
    <w:rsid w:val="0002616D"/>
    <w:rsid w:val="000267A6"/>
    <w:rsid w:val="000268A6"/>
    <w:rsid w:val="000269A1"/>
    <w:rsid w:val="00026E3A"/>
    <w:rsid w:val="0002725E"/>
    <w:rsid w:val="00027689"/>
    <w:rsid w:val="00027BA5"/>
    <w:rsid w:val="00030638"/>
    <w:rsid w:val="00030820"/>
    <w:rsid w:val="000308CE"/>
    <w:rsid w:val="00030B44"/>
    <w:rsid w:val="00030C28"/>
    <w:rsid w:val="0003118C"/>
    <w:rsid w:val="000313DF"/>
    <w:rsid w:val="00031888"/>
    <w:rsid w:val="0003189A"/>
    <w:rsid w:val="00031AF8"/>
    <w:rsid w:val="00031BC2"/>
    <w:rsid w:val="000321EA"/>
    <w:rsid w:val="000327AF"/>
    <w:rsid w:val="00032CEB"/>
    <w:rsid w:val="00032D5E"/>
    <w:rsid w:val="00032D8D"/>
    <w:rsid w:val="00033852"/>
    <w:rsid w:val="000346EF"/>
    <w:rsid w:val="00034929"/>
    <w:rsid w:val="00034B51"/>
    <w:rsid w:val="00034D5E"/>
    <w:rsid w:val="00035545"/>
    <w:rsid w:val="000357F1"/>
    <w:rsid w:val="00035804"/>
    <w:rsid w:val="00035B9C"/>
    <w:rsid w:val="00035C2F"/>
    <w:rsid w:val="0003621F"/>
    <w:rsid w:val="00036B0F"/>
    <w:rsid w:val="00037043"/>
    <w:rsid w:val="00037063"/>
    <w:rsid w:val="000375BA"/>
    <w:rsid w:val="00037CD8"/>
    <w:rsid w:val="00040243"/>
    <w:rsid w:val="00040574"/>
    <w:rsid w:val="00040607"/>
    <w:rsid w:val="00040EC7"/>
    <w:rsid w:val="0004105F"/>
    <w:rsid w:val="000411AB"/>
    <w:rsid w:val="000417EF"/>
    <w:rsid w:val="0004181F"/>
    <w:rsid w:val="0004242D"/>
    <w:rsid w:val="00042648"/>
    <w:rsid w:val="000429A3"/>
    <w:rsid w:val="00042B25"/>
    <w:rsid w:val="000430F0"/>
    <w:rsid w:val="00043722"/>
    <w:rsid w:val="000447C2"/>
    <w:rsid w:val="000448CC"/>
    <w:rsid w:val="0004493D"/>
    <w:rsid w:val="000456C3"/>
    <w:rsid w:val="00045F43"/>
    <w:rsid w:val="00047022"/>
    <w:rsid w:val="0004731B"/>
    <w:rsid w:val="000475BE"/>
    <w:rsid w:val="00047C45"/>
    <w:rsid w:val="00047DB2"/>
    <w:rsid w:val="0005008B"/>
    <w:rsid w:val="00050396"/>
    <w:rsid w:val="00050C6C"/>
    <w:rsid w:val="00050DD4"/>
    <w:rsid w:val="00051A0C"/>
    <w:rsid w:val="00051B3A"/>
    <w:rsid w:val="00051CAC"/>
    <w:rsid w:val="00052718"/>
    <w:rsid w:val="00052849"/>
    <w:rsid w:val="00052C77"/>
    <w:rsid w:val="00052D3A"/>
    <w:rsid w:val="00053578"/>
    <w:rsid w:val="00053995"/>
    <w:rsid w:val="00053D1B"/>
    <w:rsid w:val="00053F4B"/>
    <w:rsid w:val="00054423"/>
    <w:rsid w:val="00054C64"/>
    <w:rsid w:val="0005503F"/>
    <w:rsid w:val="0005542B"/>
    <w:rsid w:val="000555FA"/>
    <w:rsid w:val="0005585D"/>
    <w:rsid w:val="000562FE"/>
    <w:rsid w:val="00056750"/>
    <w:rsid w:val="00056D07"/>
    <w:rsid w:val="0005718C"/>
    <w:rsid w:val="000572CC"/>
    <w:rsid w:val="00057508"/>
    <w:rsid w:val="0006025D"/>
    <w:rsid w:val="00060D3E"/>
    <w:rsid w:val="00061786"/>
    <w:rsid w:val="00061F90"/>
    <w:rsid w:val="00062BE3"/>
    <w:rsid w:val="00063122"/>
    <w:rsid w:val="00063141"/>
    <w:rsid w:val="0006364F"/>
    <w:rsid w:val="00063BF4"/>
    <w:rsid w:val="00063F89"/>
    <w:rsid w:val="00064311"/>
    <w:rsid w:val="00064544"/>
    <w:rsid w:val="00064C8E"/>
    <w:rsid w:val="00064CE2"/>
    <w:rsid w:val="00064ECB"/>
    <w:rsid w:val="000650CF"/>
    <w:rsid w:val="00065351"/>
    <w:rsid w:val="000659F8"/>
    <w:rsid w:val="00066B53"/>
    <w:rsid w:val="000670B9"/>
    <w:rsid w:val="00067994"/>
    <w:rsid w:val="00067A52"/>
    <w:rsid w:val="00070E7A"/>
    <w:rsid w:val="00071186"/>
    <w:rsid w:val="0007122E"/>
    <w:rsid w:val="00071647"/>
    <w:rsid w:val="00071A69"/>
    <w:rsid w:val="00071CFB"/>
    <w:rsid w:val="00071F07"/>
    <w:rsid w:val="00072BAF"/>
    <w:rsid w:val="00072D2C"/>
    <w:rsid w:val="00072F9B"/>
    <w:rsid w:val="00073007"/>
    <w:rsid w:val="00073BB1"/>
    <w:rsid w:val="00073D42"/>
    <w:rsid w:val="00073DBE"/>
    <w:rsid w:val="00074228"/>
    <w:rsid w:val="000744D9"/>
    <w:rsid w:val="0007455D"/>
    <w:rsid w:val="00074661"/>
    <w:rsid w:val="00074EE6"/>
    <w:rsid w:val="00075987"/>
    <w:rsid w:val="00076A4C"/>
    <w:rsid w:val="000774A6"/>
    <w:rsid w:val="000777F0"/>
    <w:rsid w:val="00077921"/>
    <w:rsid w:val="000779DF"/>
    <w:rsid w:val="00080120"/>
    <w:rsid w:val="00080695"/>
    <w:rsid w:val="0008071B"/>
    <w:rsid w:val="0008100B"/>
    <w:rsid w:val="00081288"/>
    <w:rsid w:val="000817D3"/>
    <w:rsid w:val="00081B63"/>
    <w:rsid w:val="00082085"/>
    <w:rsid w:val="0008220A"/>
    <w:rsid w:val="00082545"/>
    <w:rsid w:val="00082F37"/>
    <w:rsid w:val="00083026"/>
    <w:rsid w:val="00083B41"/>
    <w:rsid w:val="00083E30"/>
    <w:rsid w:val="000844AC"/>
    <w:rsid w:val="00084616"/>
    <w:rsid w:val="00084AD3"/>
    <w:rsid w:val="00084C27"/>
    <w:rsid w:val="000852DD"/>
    <w:rsid w:val="00085CFE"/>
    <w:rsid w:val="00085DE6"/>
    <w:rsid w:val="00085ED4"/>
    <w:rsid w:val="000865F0"/>
    <w:rsid w:val="00086FCA"/>
    <w:rsid w:val="0009050D"/>
    <w:rsid w:val="00090593"/>
    <w:rsid w:val="00090643"/>
    <w:rsid w:val="00090951"/>
    <w:rsid w:val="00090E56"/>
    <w:rsid w:val="00091110"/>
    <w:rsid w:val="00091471"/>
    <w:rsid w:val="000919DD"/>
    <w:rsid w:val="00091E2C"/>
    <w:rsid w:val="00091F59"/>
    <w:rsid w:val="000921A5"/>
    <w:rsid w:val="00092329"/>
    <w:rsid w:val="00092784"/>
    <w:rsid w:val="00092C89"/>
    <w:rsid w:val="00092CD6"/>
    <w:rsid w:val="00092E4E"/>
    <w:rsid w:val="00093061"/>
    <w:rsid w:val="0009347A"/>
    <w:rsid w:val="00093A2A"/>
    <w:rsid w:val="00093F65"/>
    <w:rsid w:val="00093FAD"/>
    <w:rsid w:val="000943AD"/>
    <w:rsid w:val="0009492F"/>
    <w:rsid w:val="00094E47"/>
    <w:rsid w:val="00095701"/>
    <w:rsid w:val="000962D6"/>
    <w:rsid w:val="00096352"/>
    <w:rsid w:val="000966A0"/>
    <w:rsid w:val="00096745"/>
    <w:rsid w:val="00096D25"/>
    <w:rsid w:val="00096F86"/>
    <w:rsid w:val="00097272"/>
    <w:rsid w:val="0009728C"/>
    <w:rsid w:val="000975ED"/>
    <w:rsid w:val="000A0004"/>
    <w:rsid w:val="000A0CF4"/>
    <w:rsid w:val="000A171E"/>
    <w:rsid w:val="000A1805"/>
    <w:rsid w:val="000A209F"/>
    <w:rsid w:val="000A22FF"/>
    <w:rsid w:val="000A26CB"/>
    <w:rsid w:val="000A2783"/>
    <w:rsid w:val="000A2AA2"/>
    <w:rsid w:val="000A3CF3"/>
    <w:rsid w:val="000A4084"/>
    <w:rsid w:val="000A46F9"/>
    <w:rsid w:val="000A4707"/>
    <w:rsid w:val="000A4B95"/>
    <w:rsid w:val="000A4D23"/>
    <w:rsid w:val="000A4FD9"/>
    <w:rsid w:val="000A56D1"/>
    <w:rsid w:val="000A582D"/>
    <w:rsid w:val="000A5AE4"/>
    <w:rsid w:val="000A5B18"/>
    <w:rsid w:val="000A60A1"/>
    <w:rsid w:val="000A60F0"/>
    <w:rsid w:val="000A6114"/>
    <w:rsid w:val="000A62B0"/>
    <w:rsid w:val="000A684F"/>
    <w:rsid w:val="000A6DE3"/>
    <w:rsid w:val="000A773F"/>
    <w:rsid w:val="000B02AF"/>
    <w:rsid w:val="000B02D5"/>
    <w:rsid w:val="000B0397"/>
    <w:rsid w:val="000B073A"/>
    <w:rsid w:val="000B08B6"/>
    <w:rsid w:val="000B0A78"/>
    <w:rsid w:val="000B0B3B"/>
    <w:rsid w:val="000B0F40"/>
    <w:rsid w:val="000B0FD9"/>
    <w:rsid w:val="000B1058"/>
    <w:rsid w:val="000B1A84"/>
    <w:rsid w:val="000B242F"/>
    <w:rsid w:val="000B2677"/>
    <w:rsid w:val="000B3665"/>
    <w:rsid w:val="000B3753"/>
    <w:rsid w:val="000B3EFF"/>
    <w:rsid w:val="000B4042"/>
    <w:rsid w:val="000B43F0"/>
    <w:rsid w:val="000B472D"/>
    <w:rsid w:val="000B4771"/>
    <w:rsid w:val="000B512C"/>
    <w:rsid w:val="000B51E8"/>
    <w:rsid w:val="000B5416"/>
    <w:rsid w:val="000B5A95"/>
    <w:rsid w:val="000B5C4F"/>
    <w:rsid w:val="000B6BA0"/>
    <w:rsid w:val="000B7258"/>
    <w:rsid w:val="000C02AC"/>
    <w:rsid w:val="000C02E7"/>
    <w:rsid w:val="000C03EE"/>
    <w:rsid w:val="000C0647"/>
    <w:rsid w:val="000C0C57"/>
    <w:rsid w:val="000C1E6F"/>
    <w:rsid w:val="000C2007"/>
    <w:rsid w:val="000C2B47"/>
    <w:rsid w:val="000C2B52"/>
    <w:rsid w:val="000C2C8B"/>
    <w:rsid w:val="000C3012"/>
    <w:rsid w:val="000C326A"/>
    <w:rsid w:val="000C3728"/>
    <w:rsid w:val="000C3E31"/>
    <w:rsid w:val="000C3E77"/>
    <w:rsid w:val="000C47E5"/>
    <w:rsid w:val="000C48B4"/>
    <w:rsid w:val="000C4EC1"/>
    <w:rsid w:val="000C4F5E"/>
    <w:rsid w:val="000C54C6"/>
    <w:rsid w:val="000C5FA0"/>
    <w:rsid w:val="000C6042"/>
    <w:rsid w:val="000C6415"/>
    <w:rsid w:val="000C68C8"/>
    <w:rsid w:val="000C7808"/>
    <w:rsid w:val="000C7822"/>
    <w:rsid w:val="000C7C18"/>
    <w:rsid w:val="000C7F84"/>
    <w:rsid w:val="000C7F88"/>
    <w:rsid w:val="000D010A"/>
    <w:rsid w:val="000D0356"/>
    <w:rsid w:val="000D0B55"/>
    <w:rsid w:val="000D0B7B"/>
    <w:rsid w:val="000D146D"/>
    <w:rsid w:val="000D1A1D"/>
    <w:rsid w:val="000D1F29"/>
    <w:rsid w:val="000D299B"/>
    <w:rsid w:val="000D2B81"/>
    <w:rsid w:val="000D2CAD"/>
    <w:rsid w:val="000D2D4B"/>
    <w:rsid w:val="000D3066"/>
    <w:rsid w:val="000D35CC"/>
    <w:rsid w:val="000D3C8B"/>
    <w:rsid w:val="000D4D87"/>
    <w:rsid w:val="000D4E15"/>
    <w:rsid w:val="000D5230"/>
    <w:rsid w:val="000D5373"/>
    <w:rsid w:val="000D5515"/>
    <w:rsid w:val="000D6267"/>
    <w:rsid w:val="000D6993"/>
    <w:rsid w:val="000D72FC"/>
    <w:rsid w:val="000D7686"/>
    <w:rsid w:val="000D79D4"/>
    <w:rsid w:val="000E007E"/>
    <w:rsid w:val="000E0448"/>
    <w:rsid w:val="000E07DB"/>
    <w:rsid w:val="000E0BDC"/>
    <w:rsid w:val="000E0C49"/>
    <w:rsid w:val="000E191F"/>
    <w:rsid w:val="000E1A65"/>
    <w:rsid w:val="000E1AA3"/>
    <w:rsid w:val="000E1F83"/>
    <w:rsid w:val="000E2C50"/>
    <w:rsid w:val="000E2D1A"/>
    <w:rsid w:val="000E2DC9"/>
    <w:rsid w:val="000E37C8"/>
    <w:rsid w:val="000E3CF3"/>
    <w:rsid w:val="000E468B"/>
    <w:rsid w:val="000E46C6"/>
    <w:rsid w:val="000E4E3A"/>
    <w:rsid w:val="000E519C"/>
    <w:rsid w:val="000E52F0"/>
    <w:rsid w:val="000E5386"/>
    <w:rsid w:val="000E56E5"/>
    <w:rsid w:val="000E586D"/>
    <w:rsid w:val="000E5A61"/>
    <w:rsid w:val="000E61B9"/>
    <w:rsid w:val="000E6748"/>
    <w:rsid w:val="000E691B"/>
    <w:rsid w:val="000E6977"/>
    <w:rsid w:val="000E6CEF"/>
    <w:rsid w:val="000E6EE8"/>
    <w:rsid w:val="000E6F4C"/>
    <w:rsid w:val="000E7471"/>
    <w:rsid w:val="000E7EC7"/>
    <w:rsid w:val="000F00BB"/>
    <w:rsid w:val="000F10B5"/>
    <w:rsid w:val="000F17FB"/>
    <w:rsid w:val="000F1A92"/>
    <w:rsid w:val="000F1A94"/>
    <w:rsid w:val="000F1BBA"/>
    <w:rsid w:val="000F1C3B"/>
    <w:rsid w:val="000F254C"/>
    <w:rsid w:val="000F2CBD"/>
    <w:rsid w:val="000F2E8C"/>
    <w:rsid w:val="000F3074"/>
    <w:rsid w:val="000F3346"/>
    <w:rsid w:val="000F35A8"/>
    <w:rsid w:val="000F387A"/>
    <w:rsid w:val="000F3AD1"/>
    <w:rsid w:val="000F3D9F"/>
    <w:rsid w:val="000F4576"/>
    <w:rsid w:val="000F45BD"/>
    <w:rsid w:val="000F46FE"/>
    <w:rsid w:val="000F470B"/>
    <w:rsid w:val="000F4A21"/>
    <w:rsid w:val="000F4B6F"/>
    <w:rsid w:val="000F4E26"/>
    <w:rsid w:val="000F544A"/>
    <w:rsid w:val="000F5A5F"/>
    <w:rsid w:val="000F5D26"/>
    <w:rsid w:val="000F6B23"/>
    <w:rsid w:val="000F6CD9"/>
    <w:rsid w:val="000F7575"/>
    <w:rsid w:val="00100287"/>
    <w:rsid w:val="00100823"/>
    <w:rsid w:val="00101335"/>
    <w:rsid w:val="001016F1"/>
    <w:rsid w:val="0010174F"/>
    <w:rsid w:val="00101976"/>
    <w:rsid w:val="00101BFC"/>
    <w:rsid w:val="00101ED7"/>
    <w:rsid w:val="001027D3"/>
    <w:rsid w:val="00102CAA"/>
    <w:rsid w:val="00103458"/>
    <w:rsid w:val="001039C6"/>
    <w:rsid w:val="00104A85"/>
    <w:rsid w:val="00104B02"/>
    <w:rsid w:val="00104CC1"/>
    <w:rsid w:val="00105606"/>
    <w:rsid w:val="001059D9"/>
    <w:rsid w:val="00105A94"/>
    <w:rsid w:val="001062C2"/>
    <w:rsid w:val="00107285"/>
    <w:rsid w:val="001074CD"/>
    <w:rsid w:val="0010779B"/>
    <w:rsid w:val="00110CEC"/>
    <w:rsid w:val="00110EF8"/>
    <w:rsid w:val="00111221"/>
    <w:rsid w:val="00111B12"/>
    <w:rsid w:val="00112712"/>
    <w:rsid w:val="0011278B"/>
    <w:rsid w:val="00112C3F"/>
    <w:rsid w:val="00112E93"/>
    <w:rsid w:val="00113383"/>
    <w:rsid w:val="0011382B"/>
    <w:rsid w:val="00113ABA"/>
    <w:rsid w:val="00114241"/>
    <w:rsid w:val="00114740"/>
    <w:rsid w:val="00114A0D"/>
    <w:rsid w:val="00115CCC"/>
    <w:rsid w:val="001161FA"/>
    <w:rsid w:val="00117252"/>
    <w:rsid w:val="001176A2"/>
    <w:rsid w:val="00117736"/>
    <w:rsid w:val="0011795D"/>
    <w:rsid w:val="00117A30"/>
    <w:rsid w:val="00117CAC"/>
    <w:rsid w:val="00120287"/>
    <w:rsid w:val="001216CA"/>
    <w:rsid w:val="00121AD1"/>
    <w:rsid w:val="00122005"/>
    <w:rsid w:val="00122121"/>
    <w:rsid w:val="0012245C"/>
    <w:rsid w:val="001227DE"/>
    <w:rsid w:val="001238C5"/>
    <w:rsid w:val="00123A67"/>
    <w:rsid w:val="00123D7C"/>
    <w:rsid w:val="00124057"/>
    <w:rsid w:val="00124779"/>
    <w:rsid w:val="00124EA5"/>
    <w:rsid w:val="00125371"/>
    <w:rsid w:val="0012580F"/>
    <w:rsid w:val="00125FF7"/>
    <w:rsid w:val="00126378"/>
    <w:rsid w:val="00126DE6"/>
    <w:rsid w:val="00126DF4"/>
    <w:rsid w:val="001271E0"/>
    <w:rsid w:val="00127486"/>
    <w:rsid w:val="00127682"/>
    <w:rsid w:val="00127A65"/>
    <w:rsid w:val="00127F9C"/>
    <w:rsid w:val="00127FA9"/>
    <w:rsid w:val="00130319"/>
    <w:rsid w:val="0013096D"/>
    <w:rsid w:val="00130AEE"/>
    <w:rsid w:val="00130C04"/>
    <w:rsid w:val="00130E96"/>
    <w:rsid w:val="00130FCA"/>
    <w:rsid w:val="0013178E"/>
    <w:rsid w:val="0013199F"/>
    <w:rsid w:val="0013226E"/>
    <w:rsid w:val="00132384"/>
    <w:rsid w:val="0013268D"/>
    <w:rsid w:val="00132EA0"/>
    <w:rsid w:val="0013401D"/>
    <w:rsid w:val="00134161"/>
    <w:rsid w:val="001341F8"/>
    <w:rsid w:val="0013454B"/>
    <w:rsid w:val="00134634"/>
    <w:rsid w:val="00134AF1"/>
    <w:rsid w:val="00134CEB"/>
    <w:rsid w:val="00134E80"/>
    <w:rsid w:val="00135124"/>
    <w:rsid w:val="00135E55"/>
    <w:rsid w:val="00135EB7"/>
    <w:rsid w:val="001361B3"/>
    <w:rsid w:val="001361DC"/>
    <w:rsid w:val="0013623C"/>
    <w:rsid w:val="00136663"/>
    <w:rsid w:val="00136A0F"/>
    <w:rsid w:val="00136E49"/>
    <w:rsid w:val="001373C6"/>
    <w:rsid w:val="00137597"/>
    <w:rsid w:val="00137AE2"/>
    <w:rsid w:val="00140299"/>
    <w:rsid w:val="00140490"/>
    <w:rsid w:val="00140857"/>
    <w:rsid w:val="00140B05"/>
    <w:rsid w:val="0014106A"/>
    <w:rsid w:val="00141446"/>
    <w:rsid w:val="00142B41"/>
    <w:rsid w:val="00142B91"/>
    <w:rsid w:val="0014379D"/>
    <w:rsid w:val="00143837"/>
    <w:rsid w:val="00145567"/>
    <w:rsid w:val="00145700"/>
    <w:rsid w:val="00145AE7"/>
    <w:rsid w:val="00145B14"/>
    <w:rsid w:val="0014698D"/>
    <w:rsid w:val="001469DC"/>
    <w:rsid w:val="00146AC8"/>
    <w:rsid w:val="00146ACA"/>
    <w:rsid w:val="00146DF2"/>
    <w:rsid w:val="00146EEF"/>
    <w:rsid w:val="00146FFA"/>
    <w:rsid w:val="0014701E"/>
    <w:rsid w:val="001472D2"/>
    <w:rsid w:val="001475C1"/>
    <w:rsid w:val="001476D4"/>
    <w:rsid w:val="00150063"/>
    <w:rsid w:val="00150BA7"/>
    <w:rsid w:val="00150F4E"/>
    <w:rsid w:val="0015120E"/>
    <w:rsid w:val="001516FB"/>
    <w:rsid w:val="00151745"/>
    <w:rsid w:val="00151A4D"/>
    <w:rsid w:val="00151E0F"/>
    <w:rsid w:val="00152D70"/>
    <w:rsid w:val="0015317B"/>
    <w:rsid w:val="001536DF"/>
    <w:rsid w:val="00153C03"/>
    <w:rsid w:val="00153F11"/>
    <w:rsid w:val="00153F13"/>
    <w:rsid w:val="00153F5C"/>
    <w:rsid w:val="001541CE"/>
    <w:rsid w:val="00154F92"/>
    <w:rsid w:val="001555DA"/>
    <w:rsid w:val="00156435"/>
    <w:rsid w:val="00156573"/>
    <w:rsid w:val="00156C94"/>
    <w:rsid w:val="001571AA"/>
    <w:rsid w:val="00157562"/>
    <w:rsid w:val="001577FE"/>
    <w:rsid w:val="00157926"/>
    <w:rsid w:val="00157B0F"/>
    <w:rsid w:val="00157E19"/>
    <w:rsid w:val="00160350"/>
    <w:rsid w:val="00160380"/>
    <w:rsid w:val="001609F2"/>
    <w:rsid w:val="00161223"/>
    <w:rsid w:val="0016127B"/>
    <w:rsid w:val="001615D6"/>
    <w:rsid w:val="00161C9F"/>
    <w:rsid w:val="00161D2B"/>
    <w:rsid w:val="0016206C"/>
    <w:rsid w:val="0016263D"/>
    <w:rsid w:val="0016278B"/>
    <w:rsid w:val="00162878"/>
    <w:rsid w:val="00162F69"/>
    <w:rsid w:val="00163715"/>
    <w:rsid w:val="0016380D"/>
    <w:rsid w:val="001640BA"/>
    <w:rsid w:val="001641AD"/>
    <w:rsid w:val="00164A04"/>
    <w:rsid w:val="00164C3B"/>
    <w:rsid w:val="001654D1"/>
    <w:rsid w:val="001658CE"/>
    <w:rsid w:val="00165DD3"/>
    <w:rsid w:val="00165F06"/>
    <w:rsid w:val="00166B0A"/>
    <w:rsid w:val="001676EC"/>
    <w:rsid w:val="00167D69"/>
    <w:rsid w:val="0017070A"/>
    <w:rsid w:val="0017071B"/>
    <w:rsid w:val="00170DC7"/>
    <w:rsid w:val="001711A5"/>
    <w:rsid w:val="0017170F"/>
    <w:rsid w:val="00171A7D"/>
    <w:rsid w:val="00171D03"/>
    <w:rsid w:val="001723B9"/>
    <w:rsid w:val="0017283C"/>
    <w:rsid w:val="00172FAB"/>
    <w:rsid w:val="0017348F"/>
    <w:rsid w:val="00173991"/>
    <w:rsid w:val="00173B0B"/>
    <w:rsid w:val="001744D9"/>
    <w:rsid w:val="001748B4"/>
    <w:rsid w:val="00174B57"/>
    <w:rsid w:val="00175310"/>
    <w:rsid w:val="001755ED"/>
    <w:rsid w:val="00175BB0"/>
    <w:rsid w:val="0017722C"/>
    <w:rsid w:val="00177A4D"/>
    <w:rsid w:val="00177C39"/>
    <w:rsid w:val="00177DCB"/>
    <w:rsid w:val="0018010C"/>
    <w:rsid w:val="00180AEB"/>
    <w:rsid w:val="00180EF2"/>
    <w:rsid w:val="00180F50"/>
    <w:rsid w:val="00181130"/>
    <w:rsid w:val="001811DE"/>
    <w:rsid w:val="001811F4"/>
    <w:rsid w:val="001813CC"/>
    <w:rsid w:val="0018182D"/>
    <w:rsid w:val="00181840"/>
    <w:rsid w:val="00181A13"/>
    <w:rsid w:val="00181AFD"/>
    <w:rsid w:val="0018209F"/>
    <w:rsid w:val="0018233D"/>
    <w:rsid w:val="00182862"/>
    <w:rsid w:val="001828B9"/>
    <w:rsid w:val="00182A45"/>
    <w:rsid w:val="00182D61"/>
    <w:rsid w:val="00183552"/>
    <w:rsid w:val="00183951"/>
    <w:rsid w:val="00183FA7"/>
    <w:rsid w:val="00184568"/>
    <w:rsid w:val="0018473C"/>
    <w:rsid w:val="00184C28"/>
    <w:rsid w:val="0018585A"/>
    <w:rsid w:val="00185E14"/>
    <w:rsid w:val="001866C7"/>
    <w:rsid w:val="0018682A"/>
    <w:rsid w:val="00186C8E"/>
    <w:rsid w:val="00186CC1"/>
    <w:rsid w:val="001874AF"/>
    <w:rsid w:val="00187B57"/>
    <w:rsid w:val="00187C3C"/>
    <w:rsid w:val="0019000D"/>
    <w:rsid w:val="00190502"/>
    <w:rsid w:val="00190952"/>
    <w:rsid w:val="001912C4"/>
    <w:rsid w:val="001915B3"/>
    <w:rsid w:val="0019163B"/>
    <w:rsid w:val="00191ECF"/>
    <w:rsid w:val="00192478"/>
    <w:rsid w:val="001924B1"/>
    <w:rsid w:val="001927D4"/>
    <w:rsid w:val="0019423A"/>
    <w:rsid w:val="0019449B"/>
    <w:rsid w:val="00194673"/>
    <w:rsid w:val="0019473E"/>
    <w:rsid w:val="00194F51"/>
    <w:rsid w:val="001950D8"/>
    <w:rsid w:val="00195194"/>
    <w:rsid w:val="00195474"/>
    <w:rsid w:val="001959B8"/>
    <w:rsid w:val="00195EEC"/>
    <w:rsid w:val="0019634D"/>
    <w:rsid w:val="001968BE"/>
    <w:rsid w:val="001969C9"/>
    <w:rsid w:val="001970C6"/>
    <w:rsid w:val="001A092F"/>
    <w:rsid w:val="001A0C6C"/>
    <w:rsid w:val="001A124F"/>
    <w:rsid w:val="001A18E2"/>
    <w:rsid w:val="001A24C9"/>
    <w:rsid w:val="001A26BE"/>
    <w:rsid w:val="001A2BB9"/>
    <w:rsid w:val="001A368C"/>
    <w:rsid w:val="001A3954"/>
    <w:rsid w:val="001A3E6E"/>
    <w:rsid w:val="001A3FB5"/>
    <w:rsid w:val="001A42A3"/>
    <w:rsid w:val="001A42FF"/>
    <w:rsid w:val="001A43F8"/>
    <w:rsid w:val="001A4D65"/>
    <w:rsid w:val="001A5095"/>
    <w:rsid w:val="001A58CB"/>
    <w:rsid w:val="001A5C0B"/>
    <w:rsid w:val="001A6073"/>
    <w:rsid w:val="001A60F0"/>
    <w:rsid w:val="001A69DA"/>
    <w:rsid w:val="001A6B2E"/>
    <w:rsid w:val="001A6B87"/>
    <w:rsid w:val="001A6DE9"/>
    <w:rsid w:val="001A72AC"/>
    <w:rsid w:val="001A781D"/>
    <w:rsid w:val="001A78CF"/>
    <w:rsid w:val="001B0136"/>
    <w:rsid w:val="001B03D1"/>
    <w:rsid w:val="001B0527"/>
    <w:rsid w:val="001B0AAE"/>
    <w:rsid w:val="001B0BF1"/>
    <w:rsid w:val="001B0C7E"/>
    <w:rsid w:val="001B1C2B"/>
    <w:rsid w:val="001B283B"/>
    <w:rsid w:val="001B2D4E"/>
    <w:rsid w:val="001B2E56"/>
    <w:rsid w:val="001B2E85"/>
    <w:rsid w:val="001B3120"/>
    <w:rsid w:val="001B36F3"/>
    <w:rsid w:val="001B377B"/>
    <w:rsid w:val="001B3DA5"/>
    <w:rsid w:val="001B4F0B"/>
    <w:rsid w:val="001B4FDA"/>
    <w:rsid w:val="001B5516"/>
    <w:rsid w:val="001B5972"/>
    <w:rsid w:val="001B703C"/>
    <w:rsid w:val="001B737D"/>
    <w:rsid w:val="001B7454"/>
    <w:rsid w:val="001B7839"/>
    <w:rsid w:val="001C0480"/>
    <w:rsid w:val="001C06F9"/>
    <w:rsid w:val="001C08A8"/>
    <w:rsid w:val="001C096E"/>
    <w:rsid w:val="001C176F"/>
    <w:rsid w:val="001C196B"/>
    <w:rsid w:val="001C2738"/>
    <w:rsid w:val="001C2790"/>
    <w:rsid w:val="001C28A1"/>
    <w:rsid w:val="001C2C58"/>
    <w:rsid w:val="001C3134"/>
    <w:rsid w:val="001C3CC4"/>
    <w:rsid w:val="001C4182"/>
    <w:rsid w:val="001C5078"/>
    <w:rsid w:val="001C51FF"/>
    <w:rsid w:val="001C527C"/>
    <w:rsid w:val="001C5873"/>
    <w:rsid w:val="001C58BC"/>
    <w:rsid w:val="001C5C88"/>
    <w:rsid w:val="001C5D34"/>
    <w:rsid w:val="001C5E2C"/>
    <w:rsid w:val="001C6146"/>
    <w:rsid w:val="001C63A5"/>
    <w:rsid w:val="001C671F"/>
    <w:rsid w:val="001C719B"/>
    <w:rsid w:val="001C71BE"/>
    <w:rsid w:val="001C7583"/>
    <w:rsid w:val="001C760F"/>
    <w:rsid w:val="001C7741"/>
    <w:rsid w:val="001C7787"/>
    <w:rsid w:val="001C7CA5"/>
    <w:rsid w:val="001D00DC"/>
    <w:rsid w:val="001D03E0"/>
    <w:rsid w:val="001D10A7"/>
    <w:rsid w:val="001D1D55"/>
    <w:rsid w:val="001D1EDF"/>
    <w:rsid w:val="001D20B9"/>
    <w:rsid w:val="001D213D"/>
    <w:rsid w:val="001D29AB"/>
    <w:rsid w:val="001D2F6A"/>
    <w:rsid w:val="001D3061"/>
    <w:rsid w:val="001D3D50"/>
    <w:rsid w:val="001D4092"/>
    <w:rsid w:val="001D4979"/>
    <w:rsid w:val="001D5796"/>
    <w:rsid w:val="001D5851"/>
    <w:rsid w:val="001D5AA5"/>
    <w:rsid w:val="001D5C82"/>
    <w:rsid w:val="001D6E62"/>
    <w:rsid w:val="001D7266"/>
    <w:rsid w:val="001D73B0"/>
    <w:rsid w:val="001D7498"/>
    <w:rsid w:val="001D74A4"/>
    <w:rsid w:val="001D79F5"/>
    <w:rsid w:val="001D7A0D"/>
    <w:rsid w:val="001D7DA3"/>
    <w:rsid w:val="001E08CC"/>
    <w:rsid w:val="001E08DD"/>
    <w:rsid w:val="001E0AD9"/>
    <w:rsid w:val="001E0C70"/>
    <w:rsid w:val="001E16A3"/>
    <w:rsid w:val="001E1A97"/>
    <w:rsid w:val="001E1AC9"/>
    <w:rsid w:val="001E20B0"/>
    <w:rsid w:val="001E2165"/>
    <w:rsid w:val="001E26E1"/>
    <w:rsid w:val="001E2AD1"/>
    <w:rsid w:val="001E2B7E"/>
    <w:rsid w:val="001E3073"/>
    <w:rsid w:val="001E3561"/>
    <w:rsid w:val="001E35B3"/>
    <w:rsid w:val="001E3E2B"/>
    <w:rsid w:val="001E4747"/>
    <w:rsid w:val="001E4B5A"/>
    <w:rsid w:val="001E4E3F"/>
    <w:rsid w:val="001E5607"/>
    <w:rsid w:val="001E571B"/>
    <w:rsid w:val="001E5909"/>
    <w:rsid w:val="001E5EFA"/>
    <w:rsid w:val="001E6195"/>
    <w:rsid w:val="001E6438"/>
    <w:rsid w:val="001E64C1"/>
    <w:rsid w:val="001E658E"/>
    <w:rsid w:val="001E65B3"/>
    <w:rsid w:val="001E679D"/>
    <w:rsid w:val="001E6DD9"/>
    <w:rsid w:val="001E6F8E"/>
    <w:rsid w:val="001E70F6"/>
    <w:rsid w:val="001E7D76"/>
    <w:rsid w:val="001F044A"/>
    <w:rsid w:val="001F0BCA"/>
    <w:rsid w:val="001F0BF6"/>
    <w:rsid w:val="001F1D93"/>
    <w:rsid w:val="001F2454"/>
    <w:rsid w:val="001F25B5"/>
    <w:rsid w:val="001F2ABF"/>
    <w:rsid w:val="001F2BA3"/>
    <w:rsid w:val="001F32A6"/>
    <w:rsid w:val="001F34AF"/>
    <w:rsid w:val="001F35C7"/>
    <w:rsid w:val="001F4223"/>
    <w:rsid w:val="001F4BAA"/>
    <w:rsid w:val="001F4FAB"/>
    <w:rsid w:val="001F571E"/>
    <w:rsid w:val="001F5DF2"/>
    <w:rsid w:val="001F6D40"/>
    <w:rsid w:val="001F6EFE"/>
    <w:rsid w:val="001F709D"/>
    <w:rsid w:val="001F7363"/>
    <w:rsid w:val="001F73FB"/>
    <w:rsid w:val="001F7B3D"/>
    <w:rsid w:val="001F7CD6"/>
    <w:rsid w:val="00200088"/>
    <w:rsid w:val="002000C5"/>
    <w:rsid w:val="00200123"/>
    <w:rsid w:val="00200320"/>
    <w:rsid w:val="00200ED8"/>
    <w:rsid w:val="0020133E"/>
    <w:rsid w:val="002018DB"/>
    <w:rsid w:val="00201AC9"/>
    <w:rsid w:val="002022EB"/>
    <w:rsid w:val="002028D0"/>
    <w:rsid w:val="00202E51"/>
    <w:rsid w:val="0020348C"/>
    <w:rsid w:val="00203B7F"/>
    <w:rsid w:val="002042EB"/>
    <w:rsid w:val="002046C8"/>
    <w:rsid w:val="002046E9"/>
    <w:rsid w:val="00205258"/>
    <w:rsid w:val="00205891"/>
    <w:rsid w:val="00205A43"/>
    <w:rsid w:val="00205DD9"/>
    <w:rsid w:val="0020739B"/>
    <w:rsid w:val="00207B4B"/>
    <w:rsid w:val="00207D84"/>
    <w:rsid w:val="002103D9"/>
    <w:rsid w:val="002107F9"/>
    <w:rsid w:val="00210855"/>
    <w:rsid w:val="002113A7"/>
    <w:rsid w:val="00211827"/>
    <w:rsid w:val="00211D91"/>
    <w:rsid w:val="00211E37"/>
    <w:rsid w:val="00212045"/>
    <w:rsid w:val="00212B5C"/>
    <w:rsid w:val="00213290"/>
    <w:rsid w:val="00213361"/>
    <w:rsid w:val="0021343D"/>
    <w:rsid w:val="00213533"/>
    <w:rsid w:val="00213C17"/>
    <w:rsid w:val="00214DF7"/>
    <w:rsid w:val="002153AF"/>
    <w:rsid w:val="002169B1"/>
    <w:rsid w:val="00216D28"/>
    <w:rsid w:val="00216D99"/>
    <w:rsid w:val="00217108"/>
    <w:rsid w:val="0021730A"/>
    <w:rsid w:val="00217424"/>
    <w:rsid w:val="00217C12"/>
    <w:rsid w:val="00217CA9"/>
    <w:rsid w:val="002200FF"/>
    <w:rsid w:val="002203B3"/>
    <w:rsid w:val="002208C9"/>
    <w:rsid w:val="002209E1"/>
    <w:rsid w:val="00220D55"/>
    <w:rsid w:val="00220DCA"/>
    <w:rsid w:val="002210C2"/>
    <w:rsid w:val="002213D6"/>
    <w:rsid w:val="00221930"/>
    <w:rsid w:val="00221F30"/>
    <w:rsid w:val="00221F85"/>
    <w:rsid w:val="00222841"/>
    <w:rsid w:val="00222A97"/>
    <w:rsid w:val="00222BC1"/>
    <w:rsid w:val="00222D60"/>
    <w:rsid w:val="00222F4A"/>
    <w:rsid w:val="00222F93"/>
    <w:rsid w:val="00222FA5"/>
    <w:rsid w:val="00222FED"/>
    <w:rsid w:val="00223247"/>
    <w:rsid w:val="00223785"/>
    <w:rsid w:val="00224311"/>
    <w:rsid w:val="00224EFD"/>
    <w:rsid w:val="00225208"/>
    <w:rsid w:val="0022559E"/>
    <w:rsid w:val="00225C9F"/>
    <w:rsid w:val="00225CBD"/>
    <w:rsid w:val="00226751"/>
    <w:rsid w:val="00226EAF"/>
    <w:rsid w:val="002271B6"/>
    <w:rsid w:val="002273D9"/>
    <w:rsid w:val="0022753E"/>
    <w:rsid w:val="0022773F"/>
    <w:rsid w:val="00227779"/>
    <w:rsid w:val="0023002C"/>
    <w:rsid w:val="0023027C"/>
    <w:rsid w:val="002307A5"/>
    <w:rsid w:val="00230A9F"/>
    <w:rsid w:val="00230B26"/>
    <w:rsid w:val="00230D10"/>
    <w:rsid w:val="00230D14"/>
    <w:rsid w:val="00230ECE"/>
    <w:rsid w:val="00231BF8"/>
    <w:rsid w:val="00231D7D"/>
    <w:rsid w:val="00232432"/>
    <w:rsid w:val="002324A2"/>
    <w:rsid w:val="0023310A"/>
    <w:rsid w:val="00233408"/>
    <w:rsid w:val="00233A1A"/>
    <w:rsid w:val="00234391"/>
    <w:rsid w:val="002345C2"/>
    <w:rsid w:val="00234748"/>
    <w:rsid w:val="00234885"/>
    <w:rsid w:val="00234AAA"/>
    <w:rsid w:val="00234F5C"/>
    <w:rsid w:val="00235388"/>
    <w:rsid w:val="002354EE"/>
    <w:rsid w:val="00235A79"/>
    <w:rsid w:val="00235C0A"/>
    <w:rsid w:val="00235D0A"/>
    <w:rsid w:val="002362A0"/>
    <w:rsid w:val="002362A8"/>
    <w:rsid w:val="00236337"/>
    <w:rsid w:val="0023643C"/>
    <w:rsid w:val="00237291"/>
    <w:rsid w:val="00237429"/>
    <w:rsid w:val="002403CF"/>
    <w:rsid w:val="0024094E"/>
    <w:rsid w:val="0024125B"/>
    <w:rsid w:val="002412C6"/>
    <w:rsid w:val="002416FA"/>
    <w:rsid w:val="0024200A"/>
    <w:rsid w:val="0024205E"/>
    <w:rsid w:val="002427EE"/>
    <w:rsid w:val="00242E45"/>
    <w:rsid w:val="00242F03"/>
    <w:rsid w:val="002435BB"/>
    <w:rsid w:val="002445A4"/>
    <w:rsid w:val="00244825"/>
    <w:rsid w:val="00244A2F"/>
    <w:rsid w:val="00244C8A"/>
    <w:rsid w:val="00245474"/>
    <w:rsid w:val="0024578D"/>
    <w:rsid w:val="00245DE5"/>
    <w:rsid w:val="00245E33"/>
    <w:rsid w:val="00246203"/>
    <w:rsid w:val="002465C1"/>
    <w:rsid w:val="002469D9"/>
    <w:rsid w:val="002469FF"/>
    <w:rsid w:val="00246A7E"/>
    <w:rsid w:val="00246C50"/>
    <w:rsid w:val="00247420"/>
    <w:rsid w:val="002479B2"/>
    <w:rsid w:val="00247C12"/>
    <w:rsid w:val="00247CB4"/>
    <w:rsid w:val="00250167"/>
    <w:rsid w:val="0025068F"/>
    <w:rsid w:val="00250ECF"/>
    <w:rsid w:val="00251729"/>
    <w:rsid w:val="0025182E"/>
    <w:rsid w:val="00251DA3"/>
    <w:rsid w:val="00251F78"/>
    <w:rsid w:val="00252516"/>
    <w:rsid w:val="00252615"/>
    <w:rsid w:val="0025288C"/>
    <w:rsid w:val="00252A98"/>
    <w:rsid w:val="002533CF"/>
    <w:rsid w:val="0025383E"/>
    <w:rsid w:val="00253E01"/>
    <w:rsid w:val="00254112"/>
    <w:rsid w:val="002541A3"/>
    <w:rsid w:val="00254C2B"/>
    <w:rsid w:val="00255049"/>
    <w:rsid w:val="00255349"/>
    <w:rsid w:val="0025574E"/>
    <w:rsid w:val="0025628F"/>
    <w:rsid w:val="00256845"/>
    <w:rsid w:val="00256E2B"/>
    <w:rsid w:val="00257381"/>
    <w:rsid w:val="00257A31"/>
    <w:rsid w:val="00257AD0"/>
    <w:rsid w:val="00260118"/>
    <w:rsid w:val="00260B31"/>
    <w:rsid w:val="0026136A"/>
    <w:rsid w:val="002616FD"/>
    <w:rsid w:val="00261C42"/>
    <w:rsid w:val="00261FCA"/>
    <w:rsid w:val="0026284E"/>
    <w:rsid w:val="00262E95"/>
    <w:rsid w:val="00263AFA"/>
    <w:rsid w:val="00263E81"/>
    <w:rsid w:val="002645AD"/>
    <w:rsid w:val="002648A9"/>
    <w:rsid w:val="00264C8D"/>
    <w:rsid w:val="00264DC1"/>
    <w:rsid w:val="0026575E"/>
    <w:rsid w:val="00265DCC"/>
    <w:rsid w:val="00266235"/>
    <w:rsid w:val="002668F8"/>
    <w:rsid w:val="0026695E"/>
    <w:rsid w:val="00266A92"/>
    <w:rsid w:val="00266E00"/>
    <w:rsid w:val="002675C7"/>
    <w:rsid w:val="00267A2D"/>
    <w:rsid w:val="00267DD5"/>
    <w:rsid w:val="00267EDA"/>
    <w:rsid w:val="00270076"/>
    <w:rsid w:val="00270190"/>
    <w:rsid w:val="0027021C"/>
    <w:rsid w:val="002703D1"/>
    <w:rsid w:val="002704B7"/>
    <w:rsid w:val="00270824"/>
    <w:rsid w:val="00270EA1"/>
    <w:rsid w:val="002716E8"/>
    <w:rsid w:val="00271C49"/>
    <w:rsid w:val="00271C88"/>
    <w:rsid w:val="00271DA9"/>
    <w:rsid w:val="00272060"/>
    <w:rsid w:val="00272106"/>
    <w:rsid w:val="002723EF"/>
    <w:rsid w:val="00272442"/>
    <w:rsid w:val="002737FF"/>
    <w:rsid w:val="00273A1A"/>
    <w:rsid w:val="00273B31"/>
    <w:rsid w:val="00273D68"/>
    <w:rsid w:val="002745DE"/>
    <w:rsid w:val="00274B3A"/>
    <w:rsid w:val="0027564A"/>
    <w:rsid w:val="002756B7"/>
    <w:rsid w:val="00275956"/>
    <w:rsid w:val="002759D4"/>
    <w:rsid w:val="00275BA1"/>
    <w:rsid w:val="00276779"/>
    <w:rsid w:val="00276840"/>
    <w:rsid w:val="002772E6"/>
    <w:rsid w:val="00277787"/>
    <w:rsid w:val="00280521"/>
    <w:rsid w:val="00280562"/>
    <w:rsid w:val="0028099F"/>
    <w:rsid w:val="0028150D"/>
    <w:rsid w:val="00281A05"/>
    <w:rsid w:val="00281B61"/>
    <w:rsid w:val="00281E0B"/>
    <w:rsid w:val="00281E4D"/>
    <w:rsid w:val="00282B2B"/>
    <w:rsid w:val="00282DF3"/>
    <w:rsid w:val="00283142"/>
    <w:rsid w:val="002833D3"/>
    <w:rsid w:val="00284259"/>
    <w:rsid w:val="00285065"/>
    <w:rsid w:val="002852DC"/>
    <w:rsid w:val="002854E0"/>
    <w:rsid w:val="00285C38"/>
    <w:rsid w:val="00286306"/>
    <w:rsid w:val="00286343"/>
    <w:rsid w:val="00286973"/>
    <w:rsid w:val="00286CDE"/>
    <w:rsid w:val="0028735D"/>
    <w:rsid w:val="00287955"/>
    <w:rsid w:val="00287DEE"/>
    <w:rsid w:val="0029078F"/>
    <w:rsid w:val="00290A94"/>
    <w:rsid w:val="00290B81"/>
    <w:rsid w:val="0029100A"/>
    <w:rsid w:val="00291037"/>
    <w:rsid w:val="00291950"/>
    <w:rsid w:val="002926AE"/>
    <w:rsid w:val="002926D3"/>
    <w:rsid w:val="0029315A"/>
    <w:rsid w:val="00293311"/>
    <w:rsid w:val="002939C5"/>
    <w:rsid w:val="00293C80"/>
    <w:rsid w:val="00293CE6"/>
    <w:rsid w:val="002946D0"/>
    <w:rsid w:val="0029523D"/>
    <w:rsid w:val="002953D5"/>
    <w:rsid w:val="00295764"/>
    <w:rsid w:val="00295DC1"/>
    <w:rsid w:val="0029614F"/>
    <w:rsid w:val="00296D04"/>
    <w:rsid w:val="002976ED"/>
    <w:rsid w:val="002979DF"/>
    <w:rsid w:val="002A0B98"/>
    <w:rsid w:val="002A0DD3"/>
    <w:rsid w:val="002A18D3"/>
    <w:rsid w:val="002A1A75"/>
    <w:rsid w:val="002A202E"/>
    <w:rsid w:val="002A2CDA"/>
    <w:rsid w:val="002A2CEE"/>
    <w:rsid w:val="002A2D79"/>
    <w:rsid w:val="002A3505"/>
    <w:rsid w:val="002A3770"/>
    <w:rsid w:val="002A47E4"/>
    <w:rsid w:val="002A4F64"/>
    <w:rsid w:val="002A56D4"/>
    <w:rsid w:val="002A5988"/>
    <w:rsid w:val="002A5ED8"/>
    <w:rsid w:val="002A680B"/>
    <w:rsid w:val="002A6AD1"/>
    <w:rsid w:val="002A6D19"/>
    <w:rsid w:val="002A7093"/>
    <w:rsid w:val="002A7EDB"/>
    <w:rsid w:val="002B0388"/>
    <w:rsid w:val="002B0908"/>
    <w:rsid w:val="002B0E96"/>
    <w:rsid w:val="002B1160"/>
    <w:rsid w:val="002B18D6"/>
    <w:rsid w:val="002B1BD2"/>
    <w:rsid w:val="002B2C3B"/>
    <w:rsid w:val="002B4164"/>
    <w:rsid w:val="002B437F"/>
    <w:rsid w:val="002B444A"/>
    <w:rsid w:val="002B4E7D"/>
    <w:rsid w:val="002B53B6"/>
    <w:rsid w:val="002B54D6"/>
    <w:rsid w:val="002B5704"/>
    <w:rsid w:val="002B6391"/>
    <w:rsid w:val="002B66D2"/>
    <w:rsid w:val="002B6A96"/>
    <w:rsid w:val="002B6C0A"/>
    <w:rsid w:val="002B6C60"/>
    <w:rsid w:val="002B6F88"/>
    <w:rsid w:val="002B71EE"/>
    <w:rsid w:val="002B74BE"/>
    <w:rsid w:val="002B75F7"/>
    <w:rsid w:val="002B7DB9"/>
    <w:rsid w:val="002C0122"/>
    <w:rsid w:val="002C0369"/>
    <w:rsid w:val="002C067E"/>
    <w:rsid w:val="002C0BA4"/>
    <w:rsid w:val="002C0FFB"/>
    <w:rsid w:val="002C2004"/>
    <w:rsid w:val="002C2AD2"/>
    <w:rsid w:val="002C2AF2"/>
    <w:rsid w:val="002C2B2A"/>
    <w:rsid w:val="002C353D"/>
    <w:rsid w:val="002C358C"/>
    <w:rsid w:val="002C36DD"/>
    <w:rsid w:val="002C37D4"/>
    <w:rsid w:val="002C42A2"/>
    <w:rsid w:val="002C4810"/>
    <w:rsid w:val="002C4DD2"/>
    <w:rsid w:val="002C5A6F"/>
    <w:rsid w:val="002C5E34"/>
    <w:rsid w:val="002C7463"/>
    <w:rsid w:val="002C74BE"/>
    <w:rsid w:val="002C7759"/>
    <w:rsid w:val="002D025D"/>
    <w:rsid w:val="002D0CF9"/>
    <w:rsid w:val="002D0FCA"/>
    <w:rsid w:val="002D1428"/>
    <w:rsid w:val="002D186C"/>
    <w:rsid w:val="002D1A54"/>
    <w:rsid w:val="002D1AFF"/>
    <w:rsid w:val="002D2026"/>
    <w:rsid w:val="002D2041"/>
    <w:rsid w:val="002D26CB"/>
    <w:rsid w:val="002D27A5"/>
    <w:rsid w:val="002D2A8E"/>
    <w:rsid w:val="002D2E2B"/>
    <w:rsid w:val="002D307D"/>
    <w:rsid w:val="002D3393"/>
    <w:rsid w:val="002D3879"/>
    <w:rsid w:val="002D39BC"/>
    <w:rsid w:val="002D3C6C"/>
    <w:rsid w:val="002D3D40"/>
    <w:rsid w:val="002D3DD7"/>
    <w:rsid w:val="002D42EF"/>
    <w:rsid w:val="002D4368"/>
    <w:rsid w:val="002D451E"/>
    <w:rsid w:val="002D4612"/>
    <w:rsid w:val="002D4895"/>
    <w:rsid w:val="002D4C41"/>
    <w:rsid w:val="002D4D33"/>
    <w:rsid w:val="002D4EBA"/>
    <w:rsid w:val="002D4FD6"/>
    <w:rsid w:val="002D5192"/>
    <w:rsid w:val="002D5223"/>
    <w:rsid w:val="002D5980"/>
    <w:rsid w:val="002D5A8D"/>
    <w:rsid w:val="002D5DE8"/>
    <w:rsid w:val="002D5DEC"/>
    <w:rsid w:val="002D5F87"/>
    <w:rsid w:val="002D64D5"/>
    <w:rsid w:val="002D6632"/>
    <w:rsid w:val="002D6D80"/>
    <w:rsid w:val="002D70A9"/>
    <w:rsid w:val="002D71B3"/>
    <w:rsid w:val="002D71D2"/>
    <w:rsid w:val="002D73F1"/>
    <w:rsid w:val="002D7941"/>
    <w:rsid w:val="002D7A2B"/>
    <w:rsid w:val="002D7D8E"/>
    <w:rsid w:val="002E099E"/>
    <w:rsid w:val="002E0AAA"/>
    <w:rsid w:val="002E0C47"/>
    <w:rsid w:val="002E100D"/>
    <w:rsid w:val="002E1722"/>
    <w:rsid w:val="002E1785"/>
    <w:rsid w:val="002E239D"/>
    <w:rsid w:val="002E27DD"/>
    <w:rsid w:val="002E2AA7"/>
    <w:rsid w:val="002E2CEC"/>
    <w:rsid w:val="002E2F86"/>
    <w:rsid w:val="002E3A5C"/>
    <w:rsid w:val="002E3C3F"/>
    <w:rsid w:val="002E42B4"/>
    <w:rsid w:val="002E4336"/>
    <w:rsid w:val="002E4D2A"/>
    <w:rsid w:val="002E544F"/>
    <w:rsid w:val="002E5522"/>
    <w:rsid w:val="002E60CF"/>
    <w:rsid w:val="002E670A"/>
    <w:rsid w:val="002E6AF4"/>
    <w:rsid w:val="002E6C10"/>
    <w:rsid w:val="002E7377"/>
    <w:rsid w:val="002E7F86"/>
    <w:rsid w:val="002F0B3F"/>
    <w:rsid w:val="002F0F9B"/>
    <w:rsid w:val="002F19C4"/>
    <w:rsid w:val="002F1A41"/>
    <w:rsid w:val="002F1C9A"/>
    <w:rsid w:val="002F1E6F"/>
    <w:rsid w:val="002F25D7"/>
    <w:rsid w:val="002F2FB8"/>
    <w:rsid w:val="002F300F"/>
    <w:rsid w:val="002F3667"/>
    <w:rsid w:val="002F3BFB"/>
    <w:rsid w:val="002F4344"/>
    <w:rsid w:val="002F4CDE"/>
    <w:rsid w:val="002F4E73"/>
    <w:rsid w:val="002F5BA3"/>
    <w:rsid w:val="002F5C0F"/>
    <w:rsid w:val="002F5C17"/>
    <w:rsid w:val="002F5DFD"/>
    <w:rsid w:val="002F5FAA"/>
    <w:rsid w:val="002F6362"/>
    <w:rsid w:val="002F6433"/>
    <w:rsid w:val="002F7853"/>
    <w:rsid w:val="0030036D"/>
    <w:rsid w:val="0030069F"/>
    <w:rsid w:val="003006E0"/>
    <w:rsid w:val="003009B5"/>
    <w:rsid w:val="00301490"/>
    <w:rsid w:val="00301A78"/>
    <w:rsid w:val="00302796"/>
    <w:rsid w:val="00303450"/>
    <w:rsid w:val="00303A0D"/>
    <w:rsid w:val="003040AF"/>
    <w:rsid w:val="00304328"/>
    <w:rsid w:val="00304471"/>
    <w:rsid w:val="00304DA3"/>
    <w:rsid w:val="00304E5A"/>
    <w:rsid w:val="003051DF"/>
    <w:rsid w:val="00305B3C"/>
    <w:rsid w:val="00305E0B"/>
    <w:rsid w:val="003062A7"/>
    <w:rsid w:val="003066AB"/>
    <w:rsid w:val="00306933"/>
    <w:rsid w:val="00307378"/>
    <w:rsid w:val="00307563"/>
    <w:rsid w:val="0030779D"/>
    <w:rsid w:val="00307AA6"/>
    <w:rsid w:val="00307AD1"/>
    <w:rsid w:val="00307AD6"/>
    <w:rsid w:val="00310893"/>
    <w:rsid w:val="00310FAA"/>
    <w:rsid w:val="00311536"/>
    <w:rsid w:val="003115C3"/>
    <w:rsid w:val="00311600"/>
    <w:rsid w:val="00311701"/>
    <w:rsid w:val="003117A0"/>
    <w:rsid w:val="00311840"/>
    <w:rsid w:val="00311A25"/>
    <w:rsid w:val="003124CB"/>
    <w:rsid w:val="003124FA"/>
    <w:rsid w:val="0031281D"/>
    <w:rsid w:val="00312831"/>
    <w:rsid w:val="00312F79"/>
    <w:rsid w:val="00313025"/>
    <w:rsid w:val="003132A2"/>
    <w:rsid w:val="00313776"/>
    <w:rsid w:val="003137DB"/>
    <w:rsid w:val="00313CF1"/>
    <w:rsid w:val="00313D06"/>
    <w:rsid w:val="003145E3"/>
    <w:rsid w:val="0031471D"/>
    <w:rsid w:val="00314926"/>
    <w:rsid w:val="0031496A"/>
    <w:rsid w:val="00314C45"/>
    <w:rsid w:val="00315404"/>
    <w:rsid w:val="003156B2"/>
    <w:rsid w:val="00315789"/>
    <w:rsid w:val="003165D3"/>
    <w:rsid w:val="00316734"/>
    <w:rsid w:val="00316832"/>
    <w:rsid w:val="003169F9"/>
    <w:rsid w:val="00316BBB"/>
    <w:rsid w:val="00317291"/>
    <w:rsid w:val="00317472"/>
    <w:rsid w:val="00317F5C"/>
    <w:rsid w:val="00320110"/>
    <w:rsid w:val="003204A3"/>
    <w:rsid w:val="00320835"/>
    <w:rsid w:val="00320A3A"/>
    <w:rsid w:val="00320FA0"/>
    <w:rsid w:val="00320FD3"/>
    <w:rsid w:val="0032109E"/>
    <w:rsid w:val="0032113F"/>
    <w:rsid w:val="0032161C"/>
    <w:rsid w:val="003219A0"/>
    <w:rsid w:val="00321A12"/>
    <w:rsid w:val="00321CFE"/>
    <w:rsid w:val="00321E0B"/>
    <w:rsid w:val="003225FA"/>
    <w:rsid w:val="00322EC1"/>
    <w:rsid w:val="00323255"/>
    <w:rsid w:val="003232A5"/>
    <w:rsid w:val="00323304"/>
    <w:rsid w:val="003234E0"/>
    <w:rsid w:val="00323768"/>
    <w:rsid w:val="00323C50"/>
    <w:rsid w:val="00323D20"/>
    <w:rsid w:val="00323F60"/>
    <w:rsid w:val="00324292"/>
    <w:rsid w:val="003245B9"/>
    <w:rsid w:val="0032469C"/>
    <w:rsid w:val="003249D3"/>
    <w:rsid w:val="00324A5C"/>
    <w:rsid w:val="00324C40"/>
    <w:rsid w:val="0032529A"/>
    <w:rsid w:val="0032539B"/>
    <w:rsid w:val="00325400"/>
    <w:rsid w:val="00325417"/>
    <w:rsid w:val="003257E0"/>
    <w:rsid w:val="00325B74"/>
    <w:rsid w:val="00325BD0"/>
    <w:rsid w:val="003260F9"/>
    <w:rsid w:val="0032689B"/>
    <w:rsid w:val="00326950"/>
    <w:rsid w:val="00326A2D"/>
    <w:rsid w:val="00326C54"/>
    <w:rsid w:val="0032706C"/>
    <w:rsid w:val="0032720E"/>
    <w:rsid w:val="00327D40"/>
    <w:rsid w:val="003305E9"/>
    <w:rsid w:val="0033079E"/>
    <w:rsid w:val="00330AE1"/>
    <w:rsid w:val="0033126B"/>
    <w:rsid w:val="00332110"/>
    <w:rsid w:val="00332BA2"/>
    <w:rsid w:val="00332EE6"/>
    <w:rsid w:val="00332F00"/>
    <w:rsid w:val="00333696"/>
    <w:rsid w:val="003338D1"/>
    <w:rsid w:val="00333C42"/>
    <w:rsid w:val="00333F7C"/>
    <w:rsid w:val="003358B9"/>
    <w:rsid w:val="00335908"/>
    <w:rsid w:val="00335BBC"/>
    <w:rsid w:val="00335E6C"/>
    <w:rsid w:val="00335F03"/>
    <w:rsid w:val="00335F0F"/>
    <w:rsid w:val="00335F7D"/>
    <w:rsid w:val="003361D7"/>
    <w:rsid w:val="00336AD6"/>
    <w:rsid w:val="00336D4B"/>
    <w:rsid w:val="00336E08"/>
    <w:rsid w:val="0033744C"/>
    <w:rsid w:val="00337A46"/>
    <w:rsid w:val="00337BFD"/>
    <w:rsid w:val="00337F44"/>
    <w:rsid w:val="00340A1E"/>
    <w:rsid w:val="00340F1C"/>
    <w:rsid w:val="0034177E"/>
    <w:rsid w:val="00341976"/>
    <w:rsid w:val="00341DFA"/>
    <w:rsid w:val="00341F2E"/>
    <w:rsid w:val="003427B4"/>
    <w:rsid w:val="003428D3"/>
    <w:rsid w:val="003429D3"/>
    <w:rsid w:val="00342B4A"/>
    <w:rsid w:val="00342E09"/>
    <w:rsid w:val="00342FD1"/>
    <w:rsid w:val="003430E5"/>
    <w:rsid w:val="00343612"/>
    <w:rsid w:val="00343CCD"/>
    <w:rsid w:val="00344512"/>
    <w:rsid w:val="00344AF0"/>
    <w:rsid w:val="00344C6E"/>
    <w:rsid w:val="00345575"/>
    <w:rsid w:val="003455A4"/>
    <w:rsid w:val="003464C9"/>
    <w:rsid w:val="00346DE2"/>
    <w:rsid w:val="0034799A"/>
    <w:rsid w:val="003479DA"/>
    <w:rsid w:val="00347B49"/>
    <w:rsid w:val="00347E19"/>
    <w:rsid w:val="003502F9"/>
    <w:rsid w:val="00350A50"/>
    <w:rsid w:val="00350EB3"/>
    <w:rsid w:val="00351E13"/>
    <w:rsid w:val="00352BA5"/>
    <w:rsid w:val="003532BA"/>
    <w:rsid w:val="003535DA"/>
    <w:rsid w:val="003537ED"/>
    <w:rsid w:val="00353931"/>
    <w:rsid w:val="00353C65"/>
    <w:rsid w:val="003542F7"/>
    <w:rsid w:val="00354472"/>
    <w:rsid w:val="0035480A"/>
    <w:rsid w:val="00354834"/>
    <w:rsid w:val="0035495C"/>
    <w:rsid w:val="00355450"/>
    <w:rsid w:val="00355A0D"/>
    <w:rsid w:val="00355A48"/>
    <w:rsid w:val="00355B76"/>
    <w:rsid w:val="00356C00"/>
    <w:rsid w:val="00356C10"/>
    <w:rsid w:val="00356F6F"/>
    <w:rsid w:val="0035768A"/>
    <w:rsid w:val="0035779A"/>
    <w:rsid w:val="00357FAC"/>
    <w:rsid w:val="00360605"/>
    <w:rsid w:val="00360614"/>
    <w:rsid w:val="00360CA6"/>
    <w:rsid w:val="00360DBD"/>
    <w:rsid w:val="0036195F"/>
    <w:rsid w:val="00361A0A"/>
    <w:rsid w:val="00361C3C"/>
    <w:rsid w:val="00361DF7"/>
    <w:rsid w:val="00361FF4"/>
    <w:rsid w:val="0036228B"/>
    <w:rsid w:val="00362390"/>
    <w:rsid w:val="0036278C"/>
    <w:rsid w:val="003627D5"/>
    <w:rsid w:val="003628EF"/>
    <w:rsid w:val="0036360F"/>
    <w:rsid w:val="00363652"/>
    <w:rsid w:val="00363C77"/>
    <w:rsid w:val="00363E06"/>
    <w:rsid w:val="00363E11"/>
    <w:rsid w:val="0036443A"/>
    <w:rsid w:val="00364726"/>
    <w:rsid w:val="00364803"/>
    <w:rsid w:val="00364A84"/>
    <w:rsid w:val="0036503A"/>
    <w:rsid w:val="00365048"/>
    <w:rsid w:val="00365327"/>
    <w:rsid w:val="003662A9"/>
    <w:rsid w:val="00366339"/>
    <w:rsid w:val="00366A13"/>
    <w:rsid w:val="00366AC9"/>
    <w:rsid w:val="00366DE0"/>
    <w:rsid w:val="003670D4"/>
    <w:rsid w:val="00367516"/>
    <w:rsid w:val="003676E1"/>
    <w:rsid w:val="00367B1E"/>
    <w:rsid w:val="00367D6A"/>
    <w:rsid w:val="00367EB4"/>
    <w:rsid w:val="003708FE"/>
    <w:rsid w:val="003724AE"/>
    <w:rsid w:val="003735A8"/>
    <w:rsid w:val="00373981"/>
    <w:rsid w:val="00373F3C"/>
    <w:rsid w:val="0037422A"/>
    <w:rsid w:val="00374707"/>
    <w:rsid w:val="00374ED3"/>
    <w:rsid w:val="00375684"/>
    <w:rsid w:val="00375C95"/>
    <w:rsid w:val="00375E34"/>
    <w:rsid w:val="003761B8"/>
    <w:rsid w:val="00376267"/>
    <w:rsid w:val="003764D1"/>
    <w:rsid w:val="00376779"/>
    <w:rsid w:val="003767AF"/>
    <w:rsid w:val="00376842"/>
    <w:rsid w:val="00376A91"/>
    <w:rsid w:val="00376B9E"/>
    <w:rsid w:val="00376E0C"/>
    <w:rsid w:val="003772A5"/>
    <w:rsid w:val="0037737C"/>
    <w:rsid w:val="00377779"/>
    <w:rsid w:val="00377796"/>
    <w:rsid w:val="00377A3E"/>
    <w:rsid w:val="00377B25"/>
    <w:rsid w:val="00377BDE"/>
    <w:rsid w:val="00377F58"/>
    <w:rsid w:val="003801BB"/>
    <w:rsid w:val="00380498"/>
    <w:rsid w:val="0038064C"/>
    <w:rsid w:val="003808B6"/>
    <w:rsid w:val="00380D63"/>
    <w:rsid w:val="00381181"/>
    <w:rsid w:val="003811E4"/>
    <w:rsid w:val="00381B62"/>
    <w:rsid w:val="0038201D"/>
    <w:rsid w:val="003822E1"/>
    <w:rsid w:val="0038285E"/>
    <w:rsid w:val="0038293D"/>
    <w:rsid w:val="00383114"/>
    <w:rsid w:val="00383FB1"/>
    <w:rsid w:val="00384859"/>
    <w:rsid w:val="0038591D"/>
    <w:rsid w:val="00385EA5"/>
    <w:rsid w:val="00385FC0"/>
    <w:rsid w:val="0038620F"/>
    <w:rsid w:val="0038652B"/>
    <w:rsid w:val="00386944"/>
    <w:rsid w:val="00387282"/>
    <w:rsid w:val="003872F3"/>
    <w:rsid w:val="0038748C"/>
    <w:rsid w:val="003903FB"/>
    <w:rsid w:val="00390CD0"/>
    <w:rsid w:val="0039127B"/>
    <w:rsid w:val="00391733"/>
    <w:rsid w:val="0039183B"/>
    <w:rsid w:val="003919B8"/>
    <w:rsid w:val="00392040"/>
    <w:rsid w:val="003925C8"/>
    <w:rsid w:val="0039277F"/>
    <w:rsid w:val="0039297B"/>
    <w:rsid w:val="00393182"/>
    <w:rsid w:val="003934C8"/>
    <w:rsid w:val="00393957"/>
    <w:rsid w:val="0039402B"/>
    <w:rsid w:val="003941E5"/>
    <w:rsid w:val="003945A2"/>
    <w:rsid w:val="003948E2"/>
    <w:rsid w:val="00394D2D"/>
    <w:rsid w:val="00395182"/>
    <w:rsid w:val="0039525D"/>
    <w:rsid w:val="0039597D"/>
    <w:rsid w:val="00395E67"/>
    <w:rsid w:val="00396120"/>
    <w:rsid w:val="003968B9"/>
    <w:rsid w:val="003970C2"/>
    <w:rsid w:val="003975EC"/>
    <w:rsid w:val="0039770E"/>
    <w:rsid w:val="0039798F"/>
    <w:rsid w:val="00397E66"/>
    <w:rsid w:val="00397F8C"/>
    <w:rsid w:val="003A010C"/>
    <w:rsid w:val="003A0410"/>
    <w:rsid w:val="003A05D8"/>
    <w:rsid w:val="003A0868"/>
    <w:rsid w:val="003A0AA1"/>
    <w:rsid w:val="003A1259"/>
    <w:rsid w:val="003A152E"/>
    <w:rsid w:val="003A18CA"/>
    <w:rsid w:val="003A190D"/>
    <w:rsid w:val="003A250E"/>
    <w:rsid w:val="003A28AA"/>
    <w:rsid w:val="003A2CE8"/>
    <w:rsid w:val="003A2D1E"/>
    <w:rsid w:val="003A33D7"/>
    <w:rsid w:val="003A4375"/>
    <w:rsid w:val="003A4983"/>
    <w:rsid w:val="003A4CBD"/>
    <w:rsid w:val="003A4DE9"/>
    <w:rsid w:val="003A59CB"/>
    <w:rsid w:val="003A5C61"/>
    <w:rsid w:val="003A5D80"/>
    <w:rsid w:val="003A5DA8"/>
    <w:rsid w:val="003A6655"/>
    <w:rsid w:val="003A66DC"/>
    <w:rsid w:val="003A67DA"/>
    <w:rsid w:val="003A69BA"/>
    <w:rsid w:val="003A69DF"/>
    <w:rsid w:val="003A6D80"/>
    <w:rsid w:val="003A6F55"/>
    <w:rsid w:val="003A779F"/>
    <w:rsid w:val="003A7A90"/>
    <w:rsid w:val="003B01FB"/>
    <w:rsid w:val="003B051F"/>
    <w:rsid w:val="003B0A5A"/>
    <w:rsid w:val="003B0A7D"/>
    <w:rsid w:val="003B0D7F"/>
    <w:rsid w:val="003B0E6D"/>
    <w:rsid w:val="003B119F"/>
    <w:rsid w:val="003B1517"/>
    <w:rsid w:val="003B160B"/>
    <w:rsid w:val="003B1AA6"/>
    <w:rsid w:val="003B1B59"/>
    <w:rsid w:val="003B22EA"/>
    <w:rsid w:val="003B24A6"/>
    <w:rsid w:val="003B25AA"/>
    <w:rsid w:val="003B2945"/>
    <w:rsid w:val="003B2B4D"/>
    <w:rsid w:val="003B2BF8"/>
    <w:rsid w:val="003B322C"/>
    <w:rsid w:val="003B334C"/>
    <w:rsid w:val="003B33FE"/>
    <w:rsid w:val="003B4052"/>
    <w:rsid w:val="003B4444"/>
    <w:rsid w:val="003B44B4"/>
    <w:rsid w:val="003B4C29"/>
    <w:rsid w:val="003B5807"/>
    <w:rsid w:val="003B5AB1"/>
    <w:rsid w:val="003B63CD"/>
    <w:rsid w:val="003B6D26"/>
    <w:rsid w:val="003B6EAB"/>
    <w:rsid w:val="003B6F60"/>
    <w:rsid w:val="003B71A0"/>
    <w:rsid w:val="003B7401"/>
    <w:rsid w:val="003B742D"/>
    <w:rsid w:val="003B755E"/>
    <w:rsid w:val="003C064A"/>
    <w:rsid w:val="003C1154"/>
    <w:rsid w:val="003C1358"/>
    <w:rsid w:val="003C1DD7"/>
    <w:rsid w:val="003C2362"/>
    <w:rsid w:val="003C2985"/>
    <w:rsid w:val="003C2BD1"/>
    <w:rsid w:val="003C330B"/>
    <w:rsid w:val="003C363E"/>
    <w:rsid w:val="003C3834"/>
    <w:rsid w:val="003C3DD7"/>
    <w:rsid w:val="003C4004"/>
    <w:rsid w:val="003C4F66"/>
    <w:rsid w:val="003C5A22"/>
    <w:rsid w:val="003C5CDE"/>
    <w:rsid w:val="003C5D19"/>
    <w:rsid w:val="003C5E8E"/>
    <w:rsid w:val="003C6570"/>
    <w:rsid w:val="003C6C3F"/>
    <w:rsid w:val="003C7AF2"/>
    <w:rsid w:val="003C7BA0"/>
    <w:rsid w:val="003C7FA0"/>
    <w:rsid w:val="003D027C"/>
    <w:rsid w:val="003D04A5"/>
    <w:rsid w:val="003D061D"/>
    <w:rsid w:val="003D0655"/>
    <w:rsid w:val="003D0B0A"/>
    <w:rsid w:val="003D0C01"/>
    <w:rsid w:val="003D0CAA"/>
    <w:rsid w:val="003D10E3"/>
    <w:rsid w:val="003D14ED"/>
    <w:rsid w:val="003D1C9E"/>
    <w:rsid w:val="003D1FE5"/>
    <w:rsid w:val="003D2592"/>
    <w:rsid w:val="003D269F"/>
    <w:rsid w:val="003D26AB"/>
    <w:rsid w:val="003D301F"/>
    <w:rsid w:val="003D3C00"/>
    <w:rsid w:val="003D3DE4"/>
    <w:rsid w:val="003D40DB"/>
    <w:rsid w:val="003D422B"/>
    <w:rsid w:val="003D5466"/>
    <w:rsid w:val="003D54C8"/>
    <w:rsid w:val="003D5712"/>
    <w:rsid w:val="003D5FA3"/>
    <w:rsid w:val="003D62C3"/>
    <w:rsid w:val="003D7060"/>
    <w:rsid w:val="003D70C1"/>
    <w:rsid w:val="003D718C"/>
    <w:rsid w:val="003D7704"/>
    <w:rsid w:val="003D77C3"/>
    <w:rsid w:val="003D79BD"/>
    <w:rsid w:val="003E01AC"/>
    <w:rsid w:val="003E024E"/>
    <w:rsid w:val="003E0261"/>
    <w:rsid w:val="003E038B"/>
    <w:rsid w:val="003E0705"/>
    <w:rsid w:val="003E09F3"/>
    <w:rsid w:val="003E0CC7"/>
    <w:rsid w:val="003E0DF1"/>
    <w:rsid w:val="003E172A"/>
    <w:rsid w:val="003E176D"/>
    <w:rsid w:val="003E25BB"/>
    <w:rsid w:val="003E320E"/>
    <w:rsid w:val="003E37F5"/>
    <w:rsid w:val="003E4556"/>
    <w:rsid w:val="003E4837"/>
    <w:rsid w:val="003E4E2F"/>
    <w:rsid w:val="003E4E39"/>
    <w:rsid w:val="003E51F2"/>
    <w:rsid w:val="003E5801"/>
    <w:rsid w:val="003E59C3"/>
    <w:rsid w:val="003E5DD2"/>
    <w:rsid w:val="003E5FD2"/>
    <w:rsid w:val="003E61D5"/>
    <w:rsid w:val="003E6693"/>
    <w:rsid w:val="003E7007"/>
    <w:rsid w:val="003E7123"/>
    <w:rsid w:val="003E717A"/>
    <w:rsid w:val="003E7D0F"/>
    <w:rsid w:val="003F0E08"/>
    <w:rsid w:val="003F1333"/>
    <w:rsid w:val="003F1D8C"/>
    <w:rsid w:val="003F1F48"/>
    <w:rsid w:val="003F2577"/>
    <w:rsid w:val="003F26A6"/>
    <w:rsid w:val="003F3030"/>
    <w:rsid w:val="003F303E"/>
    <w:rsid w:val="003F3234"/>
    <w:rsid w:val="003F32A5"/>
    <w:rsid w:val="003F3498"/>
    <w:rsid w:val="003F3503"/>
    <w:rsid w:val="003F388B"/>
    <w:rsid w:val="003F3A7D"/>
    <w:rsid w:val="003F3E2D"/>
    <w:rsid w:val="003F3E99"/>
    <w:rsid w:val="003F4619"/>
    <w:rsid w:val="003F50C4"/>
    <w:rsid w:val="003F5A94"/>
    <w:rsid w:val="003F5D3B"/>
    <w:rsid w:val="003F677C"/>
    <w:rsid w:val="003F6CDC"/>
    <w:rsid w:val="003F6D26"/>
    <w:rsid w:val="003F75BA"/>
    <w:rsid w:val="003F7745"/>
    <w:rsid w:val="003F7B72"/>
    <w:rsid w:val="0040155E"/>
    <w:rsid w:val="00401A5B"/>
    <w:rsid w:val="00401DDE"/>
    <w:rsid w:val="00401F38"/>
    <w:rsid w:val="004023F6"/>
    <w:rsid w:val="004030D4"/>
    <w:rsid w:val="00403518"/>
    <w:rsid w:val="00403654"/>
    <w:rsid w:val="00403E8A"/>
    <w:rsid w:val="00403FBC"/>
    <w:rsid w:val="00404339"/>
    <w:rsid w:val="0040434D"/>
    <w:rsid w:val="0040439B"/>
    <w:rsid w:val="00404807"/>
    <w:rsid w:val="004049A5"/>
    <w:rsid w:val="00404BA9"/>
    <w:rsid w:val="0040505E"/>
    <w:rsid w:val="004051CA"/>
    <w:rsid w:val="004054D9"/>
    <w:rsid w:val="0040567F"/>
    <w:rsid w:val="004057D2"/>
    <w:rsid w:val="00405B7A"/>
    <w:rsid w:val="00405CDF"/>
    <w:rsid w:val="0040625C"/>
    <w:rsid w:val="00406293"/>
    <w:rsid w:val="00406762"/>
    <w:rsid w:val="00407281"/>
    <w:rsid w:val="0040761E"/>
    <w:rsid w:val="00410499"/>
    <w:rsid w:val="00410FC0"/>
    <w:rsid w:val="004116F2"/>
    <w:rsid w:val="0041185B"/>
    <w:rsid w:val="004119DA"/>
    <w:rsid w:val="00411FA1"/>
    <w:rsid w:val="00412232"/>
    <w:rsid w:val="004123CE"/>
    <w:rsid w:val="00412426"/>
    <w:rsid w:val="00412B30"/>
    <w:rsid w:val="00412E77"/>
    <w:rsid w:val="00413082"/>
    <w:rsid w:val="004130E2"/>
    <w:rsid w:val="00413C43"/>
    <w:rsid w:val="00413D4C"/>
    <w:rsid w:val="00413F08"/>
    <w:rsid w:val="004146B8"/>
    <w:rsid w:val="00414C60"/>
    <w:rsid w:val="00414EA9"/>
    <w:rsid w:val="00415241"/>
    <w:rsid w:val="004155D2"/>
    <w:rsid w:val="004156E2"/>
    <w:rsid w:val="004159F7"/>
    <w:rsid w:val="00415A84"/>
    <w:rsid w:val="00415C5A"/>
    <w:rsid w:val="00415D9F"/>
    <w:rsid w:val="004165E1"/>
    <w:rsid w:val="004169EC"/>
    <w:rsid w:val="00417063"/>
    <w:rsid w:val="0041734B"/>
    <w:rsid w:val="00417520"/>
    <w:rsid w:val="00417668"/>
    <w:rsid w:val="0041768D"/>
    <w:rsid w:val="00420178"/>
    <w:rsid w:val="0042057E"/>
    <w:rsid w:val="00420A20"/>
    <w:rsid w:val="00420D80"/>
    <w:rsid w:val="0042113B"/>
    <w:rsid w:val="004212B0"/>
    <w:rsid w:val="00421427"/>
    <w:rsid w:val="004219BE"/>
    <w:rsid w:val="00421A0B"/>
    <w:rsid w:val="00421F74"/>
    <w:rsid w:val="0042246D"/>
    <w:rsid w:val="00422E22"/>
    <w:rsid w:val="00422F13"/>
    <w:rsid w:val="0042305D"/>
    <w:rsid w:val="00423118"/>
    <w:rsid w:val="004231B1"/>
    <w:rsid w:val="00423691"/>
    <w:rsid w:val="0042437E"/>
    <w:rsid w:val="00424509"/>
    <w:rsid w:val="00424E13"/>
    <w:rsid w:val="00425297"/>
    <w:rsid w:val="004254CB"/>
    <w:rsid w:val="00425515"/>
    <w:rsid w:val="004262BD"/>
    <w:rsid w:val="004264FB"/>
    <w:rsid w:val="004266E5"/>
    <w:rsid w:val="004276C0"/>
    <w:rsid w:val="0043005E"/>
    <w:rsid w:val="004301CE"/>
    <w:rsid w:val="00430591"/>
    <w:rsid w:val="00430B3E"/>
    <w:rsid w:val="00430BA4"/>
    <w:rsid w:val="0043124E"/>
    <w:rsid w:val="00432457"/>
    <w:rsid w:val="004326FE"/>
    <w:rsid w:val="00432AB4"/>
    <w:rsid w:val="00432AF6"/>
    <w:rsid w:val="00432C1A"/>
    <w:rsid w:val="00433012"/>
    <w:rsid w:val="0043344C"/>
    <w:rsid w:val="004346BD"/>
    <w:rsid w:val="004347E0"/>
    <w:rsid w:val="0043487E"/>
    <w:rsid w:val="004348FF"/>
    <w:rsid w:val="00434F87"/>
    <w:rsid w:val="00435A23"/>
    <w:rsid w:val="00435C82"/>
    <w:rsid w:val="00435E34"/>
    <w:rsid w:val="00436B94"/>
    <w:rsid w:val="00436DEE"/>
    <w:rsid w:val="004379C1"/>
    <w:rsid w:val="004401D8"/>
    <w:rsid w:val="004403BA"/>
    <w:rsid w:val="00440408"/>
    <w:rsid w:val="00440819"/>
    <w:rsid w:val="00440994"/>
    <w:rsid w:val="00440B80"/>
    <w:rsid w:val="00440E86"/>
    <w:rsid w:val="0044113D"/>
    <w:rsid w:val="00441166"/>
    <w:rsid w:val="00441374"/>
    <w:rsid w:val="00441819"/>
    <w:rsid w:val="00442150"/>
    <w:rsid w:val="004423D3"/>
    <w:rsid w:val="004424A7"/>
    <w:rsid w:val="004425F2"/>
    <w:rsid w:val="004428BA"/>
    <w:rsid w:val="00442B3B"/>
    <w:rsid w:val="00442F7F"/>
    <w:rsid w:val="0044324A"/>
    <w:rsid w:val="0044369A"/>
    <w:rsid w:val="00444056"/>
    <w:rsid w:val="00444793"/>
    <w:rsid w:val="004448BC"/>
    <w:rsid w:val="00444FD9"/>
    <w:rsid w:val="004455DF"/>
    <w:rsid w:val="00445A21"/>
    <w:rsid w:val="00445CBC"/>
    <w:rsid w:val="00445E3D"/>
    <w:rsid w:val="00446317"/>
    <w:rsid w:val="00446524"/>
    <w:rsid w:val="00446541"/>
    <w:rsid w:val="00446B0F"/>
    <w:rsid w:val="00446C86"/>
    <w:rsid w:val="00447453"/>
    <w:rsid w:val="00447C5E"/>
    <w:rsid w:val="004501B9"/>
    <w:rsid w:val="0045021B"/>
    <w:rsid w:val="0045044B"/>
    <w:rsid w:val="004505D4"/>
    <w:rsid w:val="0045073C"/>
    <w:rsid w:val="00450A5A"/>
    <w:rsid w:val="00450BDB"/>
    <w:rsid w:val="0045165F"/>
    <w:rsid w:val="00451E27"/>
    <w:rsid w:val="004522F6"/>
    <w:rsid w:val="0045233A"/>
    <w:rsid w:val="0045252A"/>
    <w:rsid w:val="00452D65"/>
    <w:rsid w:val="00452D9C"/>
    <w:rsid w:val="00452FB5"/>
    <w:rsid w:val="00453032"/>
    <w:rsid w:val="0045379B"/>
    <w:rsid w:val="004543C9"/>
    <w:rsid w:val="004547AA"/>
    <w:rsid w:val="0045505C"/>
    <w:rsid w:val="004551A4"/>
    <w:rsid w:val="004551A8"/>
    <w:rsid w:val="004552D2"/>
    <w:rsid w:val="004555E2"/>
    <w:rsid w:val="004556B7"/>
    <w:rsid w:val="00455701"/>
    <w:rsid w:val="00455FF8"/>
    <w:rsid w:val="0045644B"/>
    <w:rsid w:val="00456660"/>
    <w:rsid w:val="00456BCB"/>
    <w:rsid w:val="0045711A"/>
    <w:rsid w:val="0045791B"/>
    <w:rsid w:val="00457A48"/>
    <w:rsid w:val="004607A2"/>
    <w:rsid w:val="00460878"/>
    <w:rsid w:val="00460D28"/>
    <w:rsid w:val="00460F67"/>
    <w:rsid w:val="0046177B"/>
    <w:rsid w:val="00461901"/>
    <w:rsid w:val="0046193A"/>
    <w:rsid w:val="00461A68"/>
    <w:rsid w:val="00461D00"/>
    <w:rsid w:val="00461FE0"/>
    <w:rsid w:val="00462D9E"/>
    <w:rsid w:val="004630BF"/>
    <w:rsid w:val="00463A3B"/>
    <w:rsid w:val="00463B67"/>
    <w:rsid w:val="00463DA4"/>
    <w:rsid w:val="00464BC8"/>
    <w:rsid w:val="0046551C"/>
    <w:rsid w:val="00465949"/>
    <w:rsid w:val="00465B6E"/>
    <w:rsid w:val="00465FAB"/>
    <w:rsid w:val="004661D2"/>
    <w:rsid w:val="004661FF"/>
    <w:rsid w:val="004663DA"/>
    <w:rsid w:val="004665EA"/>
    <w:rsid w:val="00466E61"/>
    <w:rsid w:val="00466FE2"/>
    <w:rsid w:val="00467A0B"/>
    <w:rsid w:val="00467B46"/>
    <w:rsid w:val="0047008E"/>
    <w:rsid w:val="00470A06"/>
    <w:rsid w:val="00470D1C"/>
    <w:rsid w:val="004716D9"/>
    <w:rsid w:val="0047171E"/>
    <w:rsid w:val="00471CED"/>
    <w:rsid w:val="00471F47"/>
    <w:rsid w:val="004722BE"/>
    <w:rsid w:val="00472D07"/>
    <w:rsid w:val="00472EC7"/>
    <w:rsid w:val="00472F44"/>
    <w:rsid w:val="004735B0"/>
    <w:rsid w:val="0047387E"/>
    <w:rsid w:val="00473BC3"/>
    <w:rsid w:val="00473C95"/>
    <w:rsid w:val="00473FB9"/>
    <w:rsid w:val="004741F2"/>
    <w:rsid w:val="00474294"/>
    <w:rsid w:val="0047472A"/>
    <w:rsid w:val="00474AB7"/>
    <w:rsid w:val="00474DDC"/>
    <w:rsid w:val="00474ECD"/>
    <w:rsid w:val="00475963"/>
    <w:rsid w:val="0047625D"/>
    <w:rsid w:val="00476844"/>
    <w:rsid w:val="00476FEB"/>
    <w:rsid w:val="0047727F"/>
    <w:rsid w:val="00477356"/>
    <w:rsid w:val="00477795"/>
    <w:rsid w:val="00477882"/>
    <w:rsid w:val="00477E74"/>
    <w:rsid w:val="00477FF4"/>
    <w:rsid w:val="004804DF"/>
    <w:rsid w:val="004807F8"/>
    <w:rsid w:val="00480BAC"/>
    <w:rsid w:val="00480DEE"/>
    <w:rsid w:val="00481007"/>
    <w:rsid w:val="004810DF"/>
    <w:rsid w:val="00481138"/>
    <w:rsid w:val="004811C1"/>
    <w:rsid w:val="004825E5"/>
    <w:rsid w:val="004827A9"/>
    <w:rsid w:val="00482850"/>
    <w:rsid w:val="00482983"/>
    <w:rsid w:val="00483048"/>
    <w:rsid w:val="004841AC"/>
    <w:rsid w:val="004850C0"/>
    <w:rsid w:val="00485406"/>
    <w:rsid w:val="00485D10"/>
    <w:rsid w:val="00485E4E"/>
    <w:rsid w:val="00485ED8"/>
    <w:rsid w:val="00486212"/>
    <w:rsid w:val="004879CB"/>
    <w:rsid w:val="00487B0C"/>
    <w:rsid w:val="00487E76"/>
    <w:rsid w:val="004907B3"/>
    <w:rsid w:val="0049088B"/>
    <w:rsid w:val="00491958"/>
    <w:rsid w:val="00491BE4"/>
    <w:rsid w:val="0049231C"/>
    <w:rsid w:val="0049260B"/>
    <w:rsid w:val="00492ACF"/>
    <w:rsid w:val="0049309C"/>
    <w:rsid w:val="00493669"/>
    <w:rsid w:val="0049396D"/>
    <w:rsid w:val="00494F34"/>
    <w:rsid w:val="0049593D"/>
    <w:rsid w:val="00495F85"/>
    <w:rsid w:val="00496048"/>
    <w:rsid w:val="004968E7"/>
    <w:rsid w:val="00496B36"/>
    <w:rsid w:val="00496E21"/>
    <w:rsid w:val="00496EC2"/>
    <w:rsid w:val="00497187"/>
    <w:rsid w:val="0049728D"/>
    <w:rsid w:val="004977AB"/>
    <w:rsid w:val="00497E01"/>
    <w:rsid w:val="00497EC0"/>
    <w:rsid w:val="004A0EE8"/>
    <w:rsid w:val="004A130B"/>
    <w:rsid w:val="004A158E"/>
    <w:rsid w:val="004A1954"/>
    <w:rsid w:val="004A1AD0"/>
    <w:rsid w:val="004A1D0C"/>
    <w:rsid w:val="004A2A80"/>
    <w:rsid w:val="004A2A9B"/>
    <w:rsid w:val="004A2AD3"/>
    <w:rsid w:val="004A3566"/>
    <w:rsid w:val="004A3A49"/>
    <w:rsid w:val="004A3E15"/>
    <w:rsid w:val="004A41D0"/>
    <w:rsid w:val="004A467A"/>
    <w:rsid w:val="004A48E2"/>
    <w:rsid w:val="004A4CB7"/>
    <w:rsid w:val="004A58CC"/>
    <w:rsid w:val="004A66C0"/>
    <w:rsid w:val="004A6751"/>
    <w:rsid w:val="004A67B5"/>
    <w:rsid w:val="004A6814"/>
    <w:rsid w:val="004A70A3"/>
    <w:rsid w:val="004A7514"/>
    <w:rsid w:val="004A7F22"/>
    <w:rsid w:val="004B00A4"/>
    <w:rsid w:val="004B02FB"/>
    <w:rsid w:val="004B0E85"/>
    <w:rsid w:val="004B1326"/>
    <w:rsid w:val="004B1444"/>
    <w:rsid w:val="004B14C6"/>
    <w:rsid w:val="004B151C"/>
    <w:rsid w:val="004B1B78"/>
    <w:rsid w:val="004B1E62"/>
    <w:rsid w:val="004B2327"/>
    <w:rsid w:val="004B25F3"/>
    <w:rsid w:val="004B3374"/>
    <w:rsid w:val="004B3638"/>
    <w:rsid w:val="004B3BA0"/>
    <w:rsid w:val="004B4AC7"/>
    <w:rsid w:val="004B4AFD"/>
    <w:rsid w:val="004B4BDC"/>
    <w:rsid w:val="004B4E60"/>
    <w:rsid w:val="004B4F81"/>
    <w:rsid w:val="004B58D8"/>
    <w:rsid w:val="004B5EC3"/>
    <w:rsid w:val="004B6530"/>
    <w:rsid w:val="004B65AC"/>
    <w:rsid w:val="004B66A7"/>
    <w:rsid w:val="004B67EB"/>
    <w:rsid w:val="004B68EE"/>
    <w:rsid w:val="004B6943"/>
    <w:rsid w:val="004B6948"/>
    <w:rsid w:val="004B77C2"/>
    <w:rsid w:val="004B78DA"/>
    <w:rsid w:val="004B790F"/>
    <w:rsid w:val="004B7B8A"/>
    <w:rsid w:val="004B7CE0"/>
    <w:rsid w:val="004C04D7"/>
    <w:rsid w:val="004C0A27"/>
    <w:rsid w:val="004C0BAC"/>
    <w:rsid w:val="004C0C4B"/>
    <w:rsid w:val="004C0C95"/>
    <w:rsid w:val="004C176C"/>
    <w:rsid w:val="004C1CB0"/>
    <w:rsid w:val="004C32EB"/>
    <w:rsid w:val="004C3901"/>
    <w:rsid w:val="004C3D39"/>
    <w:rsid w:val="004C4C78"/>
    <w:rsid w:val="004C5D1A"/>
    <w:rsid w:val="004C6CB0"/>
    <w:rsid w:val="004C715C"/>
    <w:rsid w:val="004C7B8F"/>
    <w:rsid w:val="004C7E36"/>
    <w:rsid w:val="004C7EEE"/>
    <w:rsid w:val="004D02E0"/>
    <w:rsid w:val="004D05F8"/>
    <w:rsid w:val="004D05FD"/>
    <w:rsid w:val="004D0658"/>
    <w:rsid w:val="004D0D0A"/>
    <w:rsid w:val="004D0E00"/>
    <w:rsid w:val="004D0E21"/>
    <w:rsid w:val="004D1763"/>
    <w:rsid w:val="004D1D07"/>
    <w:rsid w:val="004D1E74"/>
    <w:rsid w:val="004D216B"/>
    <w:rsid w:val="004D25F5"/>
    <w:rsid w:val="004D2697"/>
    <w:rsid w:val="004D2B43"/>
    <w:rsid w:val="004D3248"/>
    <w:rsid w:val="004D3494"/>
    <w:rsid w:val="004D38A6"/>
    <w:rsid w:val="004D4268"/>
    <w:rsid w:val="004D42CA"/>
    <w:rsid w:val="004D5000"/>
    <w:rsid w:val="004D51C8"/>
    <w:rsid w:val="004D6096"/>
    <w:rsid w:val="004D681A"/>
    <w:rsid w:val="004D6AA4"/>
    <w:rsid w:val="004D6EAC"/>
    <w:rsid w:val="004D77D1"/>
    <w:rsid w:val="004D7AC4"/>
    <w:rsid w:val="004E06A4"/>
    <w:rsid w:val="004E0AED"/>
    <w:rsid w:val="004E116C"/>
    <w:rsid w:val="004E2305"/>
    <w:rsid w:val="004E29CD"/>
    <w:rsid w:val="004E2CBE"/>
    <w:rsid w:val="004E2F81"/>
    <w:rsid w:val="004E37AA"/>
    <w:rsid w:val="004E4077"/>
    <w:rsid w:val="004E4407"/>
    <w:rsid w:val="004E44B4"/>
    <w:rsid w:val="004E4BB5"/>
    <w:rsid w:val="004E568B"/>
    <w:rsid w:val="004E569D"/>
    <w:rsid w:val="004E5BB1"/>
    <w:rsid w:val="004E5D6D"/>
    <w:rsid w:val="004E64AB"/>
    <w:rsid w:val="004E6649"/>
    <w:rsid w:val="004E6AB9"/>
    <w:rsid w:val="004E6E56"/>
    <w:rsid w:val="004E7173"/>
    <w:rsid w:val="004E71E7"/>
    <w:rsid w:val="004E7B60"/>
    <w:rsid w:val="004F0608"/>
    <w:rsid w:val="004F0E48"/>
    <w:rsid w:val="004F1310"/>
    <w:rsid w:val="004F1DB7"/>
    <w:rsid w:val="004F209F"/>
    <w:rsid w:val="004F236D"/>
    <w:rsid w:val="004F2C7E"/>
    <w:rsid w:val="004F3ACB"/>
    <w:rsid w:val="004F3C6B"/>
    <w:rsid w:val="004F3FC8"/>
    <w:rsid w:val="004F42B5"/>
    <w:rsid w:val="004F42FD"/>
    <w:rsid w:val="004F4388"/>
    <w:rsid w:val="004F4757"/>
    <w:rsid w:val="004F4CC1"/>
    <w:rsid w:val="004F5103"/>
    <w:rsid w:val="004F57B3"/>
    <w:rsid w:val="004F5A2D"/>
    <w:rsid w:val="004F5A6F"/>
    <w:rsid w:val="004F5C76"/>
    <w:rsid w:val="004F5DE0"/>
    <w:rsid w:val="004F5F7F"/>
    <w:rsid w:val="004F62CE"/>
    <w:rsid w:val="004F6991"/>
    <w:rsid w:val="004F69C8"/>
    <w:rsid w:val="004F71AB"/>
    <w:rsid w:val="004F754E"/>
    <w:rsid w:val="004F79B1"/>
    <w:rsid w:val="004F7BBA"/>
    <w:rsid w:val="004F7C5A"/>
    <w:rsid w:val="004F7DE4"/>
    <w:rsid w:val="00500323"/>
    <w:rsid w:val="00500357"/>
    <w:rsid w:val="00500CC3"/>
    <w:rsid w:val="00501852"/>
    <w:rsid w:val="00501A9B"/>
    <w:rsid w:val="00501BB5"/>
    <w:rsid w:val="00501D29"/>
    <w:rsid w:val="00501E84"/>
    <w:rsid w:val="00501EEF"/>
    <w:rsid w:val="00502097"/>
    <w:rsid w:val="0050251C"/>
    <w:rsid w:val="00502C28"/>
    <w:rsid w:val="0050353F"/>
    <w:rsid w:val="00503796"/>
    <w:rsid w:val="00504557"/>
    <w:rsid w:val="00504566"/>
    <w:rsid w:val="00504703"/>
    <w:rsid w:val="00504BA1"/>
    <w:rsid w:val="00504C46"/>
    <w:rsid w:val="00504D2E"/>
    <w:rsid w:val="005052FC"/>
    <w:rsid w:val="005055AB"/>
    <w:rsid w:val="00505682"/>
    <w:rsid w:val="00505A81"/>
    <w:rsid w:val="00505B01"/>
    <w:rsid w:val="00505B0B"/>
    <w:rsid w:val="005069F8"/>
    <w:rsid w:val="00506A37"/>
    <w:rsid w:val="00506D99"/>
    <w:rsid w:val="00506FFA"/>
    <w:rsid w:val="00507354"/>
    <w:rsid w:val="0050755F"/>
    <w:rsid w:val="005077F3"/>
    <w:rsid w:val="00510A99"/>
    <w:rsid w:val="00510FCA"/>
    <w:rsid w:val="00510FF1"/>
    <w:rsid w:val="00511681"/>
    <w:rsid w:val="005117A1"/>
    <w:rsid w:val="005119F7"/>
    <w:rsid w:val="00512104"/>
    <w:rsid w:val="00512134"/>
    <w:rsid w:val="005123DF"/>
    <w:rsid w:val="00512992"/>
    <w:rsid w:val="00512A77"/>
    <w:rsid w:val="00512BDC"/>
    <w:rsid w:val="00512D4F"/>
    <w:rsid w:val="005130BE"/>
    <w:rsid w:val="005133C4"/>
    <w:rsid w:val="0051341C"/>
    <w:rsid w:val="00513533"/>
    <w:rsid w:val="005146C2"/>
    <w:rsid w:val="00515096"/>
    <w:rsid w:val="00515502"/>
    <w:rsid w:val="00515B79"/>
    <w:rsid w:val="005161C5"/>
    <w:rsid w:val="0051709D"/>
    <w:rsid w:val="00517AC9"/>
    <w:rsid w:val="00517CCD"/>
    <w:rsid w:val="00517D90"/>
    <w:rsid w:val="00520D22"/>
    <w:rsid w:val="00520D71"/>
    <w:rsid w:val="0052103A"/>
    <w:rsid w:val="005210E7"/>
    <w:rsid w:val="00521DA7"/>
    <w:rsid w:val="00522864"/>
    <w:rsid w:val="00522B3A"/>
    <w:rsid w:val="00522B42"/>
    <w:rsid w:val="00522F72"/>
    <w:rsid w:val="00523643"/>
    <w:rsid w:val="0052391B"/>
    <w:rsid w:val="00523ABD"/>
    <w:rsid w:val="00523C38"/>
    <w:rsid w:val="005246E3"/>
    <w:rsid w:val="00524866"/>
    <w:rsid w:val="00524B31"/>
    <w:rsid w:val="00524CAB"/>
    <w:rsid w:val="00525777"/>
    <w:rsid w:val="00525D6B"/>
    <w:rsid w:val="0052621D"/>
    <w:rsid w:val="00526327"/>
    <w:rsid w:val="0052647A"/>
    <w:rsid w:val="0052693D"/>
    <w:rsid w:val="00527C0A"/>
    <w:rsid w:val="00527EF7"/>
    <w:rsid w:val="00530AF8"/>
    <w:rsid w:val="005311C9"/>
    <w:rsid w:val="00531916"/>
    <w:rsid w:val="00531BC4"/>
    <w:rsid w:val="0053243A"/>
    <w:rsid w:val="0053269D"/>
    <w:rsid w:val="00532774"/>
    <w:rsid w:val="00532C13"/>
    <w:rsid w:val="005333AA"/>
    <w:rsid w:val="005335AE"/>
    <w:rsid w:val="00533EE6"/>
    <w:rsid w:val="005342A1"/>
    <w:rsid w:val="005344A0"/>
    <w:rsid w:val="005344A2"/>
    <w:rsid w:val="00534743"/>
    <w:rsid w:val="00534A69"/>
    <w:rsid w:val="00534BE8"/>
    <w:rsid w:val="005351A1"/>
    <w:rsid w:val="005359E9"/>
    <w:rsid w:val="005362EB"/>
    <w:rsid w:val="00536FD9"/>
    <w:rsid w:val="0053719A"/>
    <w:rsid w:val="005372E3"/>
    <w:rsid w:val="00537599"/>
    <w:rsid w:val="00540829"/>
    <w:rsid w:val="0054085B"/>
    <w:rsid w:val="00540F59"/>
    <w:rsid w:val="005417AF"/>
    <w:rsid w:val="00541F5D"/>
    <w:rsid w:val="0054203C"/>
    <w:rsid w:val="0054292C"/>
    <w:rsid w:val="00542C52"/>
    <w:rsid w:val="00542D80"/>
    <w:rsid w:val="00542DF9"/>
    <w:rsid w:val="0054366E"/>
    <w:rsid w:val="00543EDB"/>
    <w:rsid w:val="00544238"/>
    <w:rsid w:val="0054434D"/>
    <w:rsid w:val="005447F2"/>
    <w:rsid w:val="00544ABF"/>
    <w:rsid w:val="00544DDC"/>
    <w:rsid w:val="00545F5C"/>
    <w:rsid w:val="00545FEB"/>
    <w:rsid w:val="005466DC"/>
    <w:rsid w:val="00546A35"/>
    <w:rsid w:val="00546C3D"/>
    <w:rsid w:val="00546C9D"/>
    <w:rsid w:val="0054771E"/>
    <w:rsid w:val="00547CE0"/>
    <w:rsid w:val="005500D6"/>
    <w:rsid w:val="00550307"/>
    <w:rsid w:val="00551657"/>
    <w:rsid w:val="005525FC"/>
    <w:rsid w:val="00552C51"/>
    <w:rsid w:val="00552C63"/>
    <w:rsid w:val="00552E60"/>
    <w:rsid w:val="005530C0"/>
    <w:rsid w:val="005532C4"/>
    <w:rsid w:val="005535AA"/>
    <w:rsid w:val="0055380E"/>
    <w:rsid w:val="00553810"/>
    <w:rsid w:val="005541F0"/>
    <w:rsid w:val="005551FC"/>
    <w:rsid w:val="00555569"/>
    <w:rsid w:val="00555624"/>
    <w:rsid w:val="00555891"/>
    <w:rsid w:val="00556DB4"/>
    <w:rsid w:val="00557080"/>
    <w:rsid w:val="0055782F"/>
    <w:rsid w:val="0056019C"/>
    <w:rsid w:val="00561B5D"/>
    <w:rsid w:val="00561BBF"/>
    <w:rsid w:val="0056208C"/>
    <w:rsid w:val="00562134"/>
    <w:rsid w:val="005622BD"/>
    <w:rsid w:val="005622D0"/>
    <w:rsid w:val="0056265F"/>
    <w:rsid w:val="00562D16"/>
    <w:rsid w:val="00562EAA"/>
    <w:rsid w:val="00562EED"/>
    <w:rsid w:val="00563006"/>
    <w:rsid w:val="005630A6"/>
    <w:rsid w:val="005633E9"/>
    <w:rsid w:val="005638AF"/>
    <w:rsid w:val="00563D08"/>
    <w:rsid w:val="005643CD"/>
    <w:rsid w:val="00564948"/>
    <w:rsid w:val="00564979"/>
    <w:rsid w:val="00564D9C"/>
    <w:rsid w:val="00566489"/>
    <w:rsid w:val="00566949"/>
    <w:rsid w:val="00566C35"/>
    <w:rsid w:val="00566EAF"/>
    <w:rsid w:val="005670D8"/>
    <w:rsid w:val="00567952"/>
    <w:rsid w:val="00567C1C"/>
    <w:rsid w:val="00570D1D"/>
    <w:rsid w:val="005711EA"/>
    <w:rsid w:val="005711EB"/>
    <w:rsid w:val="005715C2"/>
    <w:rsid w:val="00571BAE"/>
    <w:rsid w:val="00571E19"/>
    <w:rsid w:val="00571EE6"/>
    <w:rsid w:val="00572E36"/>
    <w:rsid w:val="00572F4E"/>
    <w:rsid w:val="00573D22"/>
    <w:rsid w:val="00573DED"/>
    <w:rsid w:val="00573EB4"/>
    <w:rsid w:val="00573F39"/>
    <w:rsid w:val="005740AE"/>
    <w:rsid w:val="0057416C"/>
    <w:rsid w:val="0057427E"/>
    <w:rsid w:val="00574D08"/>
    <w:rsid w:val="00574DAD"/>
    <w:rsid w:val="00574FDB"/>
    <w:rsid w:val="005751C3"/>
    <w:rsid w:val="005755DE"/>
    <w:rsid w:val="00576191"/>
    <w:rsid w:val="0057641F"/>
    <w:rsid w:val="00576554"/>
    <w:rsid w:val="005766DC"/>
    <w:rsid w:val="0057678A"/>
    <w:rsid w:val="00576EFA"/>
    <w:rsid w:val="00576F09"/>
    <w:rsid w:val="00577192"/>
    <w:rsid w:val="00577D55"/>
    <w:rsid w:val="00580305"/>
    <w:rsid w:val="00580615"/>
    <w:rsid w:val="0058186E"/>
    <w:rsid w:val="00581952"/>
    <w:rsid w:val="00581EA3"/>
    <w:rsid w:val="005821E0"/>
    <w:rsid w:val="005821EE"/>
    <w:rsid w:val="00582BE0"/>
    <w:rsid w:val="00582BF4"/>
    <w:rsid w:val="005830B4"/>
    <w:rsid w:val="005835EC"/>
    <w:rsid w:val="00583A6D"/>
    <w:rsid w:val="00583F76"/>
    <w:rsid w:val="005841AE"/>
    <w:rsid w:val="005848DA"/>
    <w:rsid w:val="00584F17"/>
    <w:rsid w:val="00584F97"/>
    <w:rsid w:val="00585067"/>
    <w:rsid w:val="0058543D"/>
    <w:rsid w:val="0058553C"/>
    <w:rsid w:val="00585F05"/>
    <w:rsid w:val="005862D0"/>
    <w:rsid w:val="0058651D"/>
    <w:rsid w:val="0058694B"/>
    <w:rsid w:val="00586960"/>
    <w:rsid w:val="00586B1C"/>
    <w:rsid w:val="00586BA8"/>
    <w:rsid w:val="00586E51"/>
    <w:rsid w:val="00586FB9"/>
    <w:rsid w:val="005871BA"/>
    <w:rsid w:val="0058755B"/>
    <w:rsid w:val="005878C4"/>
    <w:rsid w:val="00587911"/>
    <w:rsid w:val="00590567"/>
    <w:rsid w:val="0059069C"/>
    <w:rsid w:val="005906E5"/>
    <w:rsid w:val="00590AAE"/>
    <w:rsid w:val="00590F3C"/>
    <w:rsid w:val="00590F4E"/>
    <w:rsid w:val="00590FB3"/>
    <w:rsid w:val="0059115F"/>
    <w:rsid w:val="00591201"/>
    <w:rsid w:val="00591DFE"/>
    <w:rsid w:val="0059286D"/>
    <w:rsid w:val="00592ABF"/>
    <w:rsid w:val="00592B8A"/>
    <w:rsid w:val="00592F12"/>
    <w:rsid w:val="00593242"/>
    <w:rsid w:val="00593364"/>
    <w:rsid w:val="0059389E"/>
    <w:rsid w:val="00593AEF"/>
    <w:rsid w:val="00593D16"/>
    <w:rsid w:val="00593DFF"/>
    <w:rsid w:val="00594142"/>
    <w:rsid w:val="00594526"/>
    <w:rsid w:val="005945CD"/>
    <w:rsid w:val="00594CB3"/>
    <w:rsid w:val="00594DAA"/>
    <w:rsid w:val="00594DB3"/>
    <w:rsid w:val="00594DF4"/>
    <w:rsid w:val="00595C26"/>
    <w:rsid w:val="00595EA9"/>
    <w:rsid w:val="00595EE3"/>
    <w:rsid w:val="005967F0"/>
    <w:rsid w:val="00596AB9"/>
    <w:rsid w:val="00596DF4"/>
    <w:rsid w:val="0059722C"/>
    <w:rsid w:val="0059735E"/>
    <w:rsid w:val="005979A9"/>
    <w:rsid w:val="00597C38"/>
    <w:rsid w:val="005A0407"/>
    <w:rsid w:val="005A04CC"/>
    <w:rsid w:val="005A11B5"/>
    <w:rsid w:val="005A12E9"/>
    <w:rsid w:val="005A13A9"/>
    <w:rsid w:val="005A1418"/>
    <w:rsid w:val="005A182E"/>
    <w:rsid w:val="005A1846"/>
    <w:rsid w:val="005A1E3B"/>
    <w:rsid w:val="005A25FE"/>
    <w:rsid w:val="005A263F"/>
    <w:rsid w:val="005A29DA"/>
    <w:rsid w:val="005A3661"/>
    <w:rsid w:val="005A3862"/>
    <w:rsid w:val="005A39AE"/>
    <w:rsid w:val="005A3E05"/>
    <w:rsid w:val="005A42E3"/>
    <w:rsid w:val="005A487E"/>
    <w:rsid w:val="005A56C1"/>
    <w:rsid w:val="005A5BD7"/>
    <w:rsid w:val="005A614C"/>
    <w:rsid w:val="005A61CB"/>
    <w:rsid w:val="005A6299"/>
    <w:rsid w:val="005A6B27"/>
    <w:rsid w:val="005A6D15"/>
    <w:rsid w:val="005A6EA6"/>
    <w:rsid w:val="005A71E2"/>
    <w:rsid w:val="005B0512"/>
    <w:rsid w:val="005B063F"/>
    <w:rsid w:val="005B07B3"/>
    <w:rsid w:val="005B086C"/>
    <w:rsid w:val="005B0F82"/>
    <w:rsid w:val="005B10B3"/>
    <w:rsid w:val="005B14DC"/>
    <w:rsid w:val="005B2672"/>
    <w:rsid w:val="005B2A3E"/>
    <w:rsid w:val="005B2AB8"/>
    <w:rsid w:val="005B2CDD"/>
    <w:rsid w:val="005B308A"/>
    <w:rsid w:val="005B3512"/>
    <w:rsid w:val="005B3719"/>
    <w:rsid w:val="005B39A0"/>
    <w:rsid w:val="005B3A71"/>
    <w:rsid w:val="005B3BC0"/>
    <w:rsid w:val="005B3CE3"/>
    <w:rsid w:val="005B3E97"/>
    <w:rsid w:val="005B4562"/>
    <w:rsid w:val="005B47D1"/>
    <w:rsid w:val="005B4D75"/>
    <w:rsid w:val="005B5229"/>
    <w:rsid w:val="005B54EA"/>
    <w:rsid w:val="005B587F"/>
    <w:rsid w:val="005B5BF2"/>
    <w:rsid w:val="005B5C22"/>
    <w:rsid w:val="005B6307"/>
    <w:rsid w:val="005B66D5"/>
    <w:rsid w:val="005B6FA6"/>
    <w:rsid w:val="005B77FD"/>
    <w:rsid w:val="005C0799"/>
    <w:rsid w:val="005C0862"/>
    <w:rsid w:val="005C0CC3"/>
    <w:rsid w:val="005C11A2"/>
    <w:rsid w:val="005C1398"/>
    <w:rsid w:val="005C195A"/>
    <w:rsid w:val="005C2038"/>
    <w:rsid w:val="005C25B2"/>
    <w:rsid w:val="005C2D4E"/>
    <w:rsid w:val="005C2FC1"/>
    <w:rsid w:val="005C3A33"/>
    <w:rsid w:val="005C3C23"/>
    <w:rsid w:val="005C4194"/>
    <w:rsid w:val="005C41A3"/>
    <w:rsid w:val="005C4248"/>
    <w:rsid w:val="005C4290"/>
    <w:rsid w:val="005C482E"/>
    <w:rsid w:val="005C48F1"/>
    <w:rsid w:val="005C4A7A"/>
    <w:rsid w:val="005C50EC"/>
    <w:rsid w:val="005C53A8"/>
    <w:rsid w:val="005C5462"/>
    <w:rsid w:val="005C62B7"/>
    <w:rsid w:val="005C6973"/>
    <w:rsid w:val="005C6F25"/>
    <w:rsid w:val="005C7191"/>
    <w:rsid w:val="005C739A"/>
    <w:rsid w:val="005C7FC7"/>
    <w:rsid w:val="005D053A"/>
    <w:rsid w:val="005D0CC8"/>
    <w:rsid w:val="005D136D"/>
    <w:rsid w:val="005D1754"/>
    <w:rsid w:val="005D17E0"/>
    <w:rsid w:val="005D1993"/>
    <w:rsid w:val="005D1A00"/>
    <w:rsid w:val="005D1BD0"/>
    <w:rsid w:val="005D2230"/>
    <w:rsid w:val="005D293D"/>
    <w:rsid w:val="005D2E6E"/>
    <w:rsid w:val="005D32AA"/>
    <w:rsid w:val="005D3333"/>
    <w:rsid w:val="005D35A3"/>
    <w:rsid w:val="005D3751"/>
    <w:rsid w:val="005D3BBF"/>
    <w:rsid w:val="005D3CC2"/>
    <w:rsid w:val="005D4104"/>
    <w:rsid w:val="005D421A"/>
    <w:rsid w:val="005D4896"/>
    <w:rsid w:val="005D54A6"/>
    <w:rsid w:val="005D6185"/>
    <w:rsid w:val="005D7087"/>
    <w:rsid w:val="005D758A"/>
    <w:rsid w:val="005D79E0"/>
    <w:rsid w:val="005D7D2A"/>
    <w:rsid w:val="005E0892"/>
    <w:rsid w:val="005E0A40"/>
    <w:rsid w:val="005E0AE8"/>
    <w:rsid w:val="005E0BE1"/>
    <w:rsid w:val="005E0D15"/>
    <w:rsid w:val="005E0E4F"/>
    <w:rsid w:val="005E0F24"/>
    <w:rsid w:val="005E13B4"/>
    <w:rsid w:val="005E175D"/>
    <w:rsid w:val="005E1860"/>
    <w:rsid w:val="005E1AF0"/>
    <w:rsid w:val="005E1D1E"/>
    <w:rsid w:val="005E2100"/>
    <w:rsid w:val="005E2118"/>
    <w:rsid w:val="005E316A"/>
    <w:rsid w:val="005E3687"/>
    <w:rsid w:val="005E420F"/>
    <w:rsid w:val="005E42F9"/>
    <w:rsid w:val="005E45CB"/>
    <w:rsid w:val="005E46EF"/>
    <w:rsid w:val="005E4B5D"/>
    <w:rsid w:val="005E4D5B"/>
    <w:rsid w:val="005E532B"/>
    <w:rsid w:val="005E5589"/>
    <w:rsid w:val="005E5FB1"/>
    <w:rsid w:val="005E668F"/>
    <w:rsid w:val="005E66CF"/>
    <w:rsid w:val="005E694B"/>
    <w:rsid w:val="005E735F"/>
    <w:rsid w:val="005E7591"/>
    <w:rsid w:val="005E79BB"/>
    <w:rsid w:val="005E7B6C"/>
    <w:rsid w:val="005E7D82"/>
    <w:rsid w:val="005F069B"/>
    <w:rsid w:val="005F08DC"/>
    <w:rsid w:val="005F11C7"/>
    <w:rsid w:val="005F15C6"/>
    <w:rsid w:val="005F1644"/>
    <w:rsid w:val="005F16DB"/>
    <w:rsid w:val="005F1C01"/>
    <w:rsid w:val="005F1C07"/>
    <w:rsid w:val="005F242D"/>
    <w:rsid w:val="005F2657"/>
    <w:rsid w:val="005F2940"/>
    <w:rsid w:val="005F2F99"/>
    <w:rsid w:val="005F3224"/>
    <w:rsid w:val="005F3296"/>
    <w:rsid w:val="005F32A9"/>
    <w:rsid w:val="005F3499"/>
    <w:rsid w:val="005F3C25"/>
    <w:rsid w:val="005F3D8A"/>
    <w:rsid w:val="005F462F"/>
    <w:rsid w:val="005F47B9"/>
    <w:rsid w:val="005F4910"/>
    <w:rsid w:val="005F5CF4"/>
    <w:rsid w:val="005F632B"/>
    <w:rsid w:val="005F647F"/>
    <w:rsid w:val="005F6CB7"/>
    <w:rsid w:val="005F7915"/>
    <w:rsid w:val="0060015C"/>
    <w:rsid w:val="00600273"/>
    <w:rsid w:val="00600E62"/>
    <w:rsid w:val="00601758"/>
    <w:rsid w:val="00601958"/>
    <w:rsid w:val="006028ED"/>
    <w:rsid w:val="00602EBE"/>
    <w:rsid w:val="006037C9"/>
    <w:rsid w:val="0060421E"/>
    <w:rsid w:val="00604C44"/>
    <w:rsid w:val="006061BE"/>
    <w:rsid w:val="00606250"/>
    <w:rsid w:val="00606415"/>
    <w:rsid w:val="0060646B"/>
    <w:rsid w:val="006067FE"/>
    <w:rsid w:val="006069FB"/>
    <w:rsid w:val="00606A27"/>
    <w:rsid w:val="00606FDC"/>
    <w:rsid w:val="00607017"/>
    <w:rsid w:val="006073AE"/>
    <w:rsid w:val="00607648"/>
    <w:rsid w:val="00607AF5"/>
    <w:rsid w:val="00607D52"/>
    <w:rsid w:val="006100A2"/>
    <w:rsid w:val="00610283"/>
    <w:rsid w:val="00610A53"/>
    <w:rsid w:val="006114B2"/>
    <w:rsid w:val="00611E29"/>
    <w:rsid w:val="00613283"/>
    <w:rsid w:val="00613A6E"/>
    <w:rsid w:val="00613E15"/>
    <w:rsid w:val="006148EF"/>
    <w:rsid w:val="00614C38"/>
    <w:rsid w:val="0061578B"/>
    <w:rsid w:val="00615AB0"/>
    <w:rsid w:val="00615ACF"/>
    <w:rsid w:val="00615F7A"/>
    <w:rsid w:val="0061630A"/>
    <w:rsid w:val="00616650"/>
    <w:rsid w:val="00616A74"/>
    <w:rsid w:val="00616F0F"/>
    <w:rsid w:val="006177FA"/>
    <w:rsid w:val="00617C88"/>
    <w:rsid w:val="006201BC"/>
    <w:rsid w:val="0062025C"/>
    <w:rsid w:val="006203BA"/>
    <w:rsid w:val="00620607"/>
    <w:rsid w:val="006206ED"/>
    <w:rsid w:val="00620747"/>
    <w:rsid w:val="006207FE"/>
    <w:rsid w:val="00620A40"/>
    <w:rsid w:val="00620FE7"/>
    <w:rsid w:val="006211FB"/>
    <w:rsid w:val="00621CF0"/>
    <w:rsid w:val="0062235F"/>
    <w:rsid w:val="0062252D"/>
    <w:rsid w:val="00622610"/>
    <w:rsid w:val="00622A19"/>
    <w:rsid w:val="00623571"/>
    <w:rsid w:val="00623E16"/>
    <w:rsid w:val="006244DE"/>
    <w:rsid w:val="00625079"/>
    <w:rsid w:val="0062576A"/>
    <w:rsid w:val="006257F8"/>
    <w:rsid w:val="00625BE4"/>
    <w:rsid w:val="006265C1"/>
    <w:rsid w:val="006267A5"/>
    <w:rsid w:val="00626845"/>
    <w:rsid w:val="00627058"/>
    <w:rsid w:val="00627157"/>
    <w:rsid w:val="006271D2"/>
    <w:rsid w:val="0062753F"/>
    <w:rsid w:val="0062761B"/>
    <w:rsid w:val="00627EC3"/>
    <w:rsid w:val="0063074B"/>
    <w:rsid w:val="00630EE0"/>
    <w:rsid w:val="0063138C"/>
    <w:rsid w:val="0063158F"/>
    <w:rsid w:val="006316D2"/>
    <w:rsid w:val="00631BAC"/>
    <w:rsid w:val="00631F41"/>
    <w:rsid w:val="00632095"/>
    <w:rsid w:val="006324C3"/>
    <w:rsid w:val="00633136"/>
    <w:rsid w:val="0063332F"/>
    <w:rsid w:val="00634091"/>
    <w:rsid w:val="00634187"/>
    <w:rsid w:val="00634213"/>
    <w:rsid w:val="00634793"/>
    <w:rsid w:val="00634A58"/>
    <w:rsid w:val="00634F74"/>
    <w:rsid w:val="006355C1"/>
    <w:rsid w:val="00635ADB"/>
    <w:rsid w:val="00635E8F"/>
    <w:rsid w:val="00636652"/>
    <w:rsid w:val="006368D8"/>
    <w:rsid w:val="00636E12"/>
    <w:rsid w:val="00636E17"/>
    <w:rsid w:val="0063707E"/>
    <w:rsid w:val="0063708B"/>
    <w:rsid w:val="00637756"/>
    <w:rsid w:val="006378CB"/>
    <w:rsid w:val="00637F38"/>
    <w:rsid w:val="0064037B"/>
    <w:rsid w:val="00640C1B"/>
    <w:rsid w:val="006412EA"/>
    <w:rsid w:val="006415CA"/>
    <w:rsid w:val="00641874"/>
    <w:rsid w:val="006419E2"/>
    <w:rsid w:val="00641B28"/>
    <w:rsid w:val="00641C94"/>
    <w:rsid w:val="00641D49"/>
    <w:rsid w:val="0064201C"/>
    <w:rsid w:val="00642CDD"/>
    <w:rsid w:val="00642CE4"/>
    <w:rsid w:val="006431F3"/>
    <w:rsid w:val="00643504"/>
    <w:rsid w:val="00643BE9"/>
    <w:rsid w:val="00644035"/>
    <w:rsid w:val="00644128"/>
    <w:rsid w:val="006443A9"/>
    <w:rsid w:val="006448DE"/>
    <w:rsid w:val="00644ADF"/>
    <w:rsid w:val="00645281"/>
    <w:rsid w:val="00645777"/>
    <w:rsid w:val="00645EB1"/>
    <w:rsid w:val="00645EBA"/>
    <w:rsid w:val="00646058"/>
    <w:rsid w:val="006460D2"/>
    <w:rsid w:val="00646434"/>
    <w:rsid w:val="006465B7"/>
    <w:rsid w:val="00646988"/>
    <w:rsid w:val="00646B7A"/>
    <w:rsid w:val="00646BC6"/>
    <w:rsid w:val="00646F40"/>
    <w:rsid w:val="00647523"/>
    <w:rsid w:val="0064776F"/>
    <w:rsid w:val="00647EAA"/>
    <w:rsid w:val="00647FB5"/>
    <w:rsid w:val="006506A6"/>
    <w:rsid w:val="00650795"/>
    <w:rsid w:val="00651527"/>
    <w:rsid w:val="00651561"/>
    <w:rsid w:val="00651653"/>
    <w:rsid w:val="00651EE1"/>
    <w:rsid w:val="00652579"/>
    <w:rsid w:val="00652890"/>
    <w:rsid w:val="00652A72"/>
    <w:rsid w:val="0065308A"/>
    <w:rsid w:val="00653D95"/>
    <w:rsid w:val="00653F12"/>
    <w:rsid w:val="00654497"/>
    <w:rsid w:val="00654E17"/>
    <w:rsid w:val="00655198"/>
    <w:rsid w:val="00655737"/>
    <w:rsid w:val="006558B5"/>
    <w:rsid w:val="00655C11"/>
    <w:rsid w:val="00655D93"/>
    <w:rsid w:val="00656071"/>
    <w:rsid w:val="0065623D"/>
    <w:rsid w:val="00656300"/>
    <w:rsid w:val="006567C4"/>
    <w:rsid w:val="006568D9"/>
    <w:rsid w:val="0065698D"/>
    <w:rsid w:val="00656C55"/>
    <w:rsid w:val="00656DA2"/>
    <w:rsid w:val="00656DFA"/>
    <w:rsid w:val="006572E1"/>
    <w:rsid w:val="00657950"/>
    <w:rsid w:val="006579A5"/>
    <w:rsid w:val="00657DFD"/>
    <w:rsid w:val="006607F1"/>
    <w:rsid w:val="00661013"/>
    <w:rsid w:val="00661FF8"/>
    <w:rsid w:val="00662345"/>
    <w:rsid w:val="0066297D"/>
    <w:rsid w:val="00662D4C"/>
    <w:rsid w:val="00663370"/>
    <w:rsid w:val="00663376"/>
    <w:rsid w:val="00663634"/>
    <w:rsid w:val="00663947"/>
    <w:rsid w:val="00663978"/>
    <w:rsid w:val="0066456F"/>
    <w:rsid w:val="00664ABC"/>
    <w:rsid w:val="00664CD7"/>
    <w:rsid w:val="00664D48"/>
    <w:rsid w:val="00664E0C"/>
    <w:rsid w:val="00665445"/>
    <w:rsid w:val="00665B49"/>
    <w:rsid w:val="00665B6F"/>
    <w:rsid w:val="00665CEF"/>
    <w:rsid w:val="00665F60"/>
    <w:rsid w:val="00665FDB"/>
    <w:rsid w:val="0066609C"/>
    <w:rsid w:val="00666141"/>
    <w:rsid w:val="00666539"/>
    <w:rsid w:val="006666F6"/>
    <w:rsid w:val="00666C5F"/>
    <w:rsid w:val="00667239"/>
    <w:rsid w:val="00667277"/>
    <w:rsid w:val="00667DA5"/>
    <w:rsid w:val="006700D1"/>
    <w:rsid w:val="00670263"/>
    <w:rsid w:val="006704E4"/>
    <w:rsid w:val="006706BF"/>
    <w:rsid w:val="00670E64"/>
    <w:rsid w:val="00670FB4"/>
    <w:rsid w:val="006712F3"/>
    <w:rsid w:val="00671C00"/>
    <w:rsid w:val="0067205D"/>
    <w:rsid w:val="00672510"/>
    <w:rsid w:val="00672A5F"/>
    <w:rsid w:val="00672BCF"/>
    <w:rsid w:val="00672CFC"/>
    <w:rsid w:val="006730FF"/>
    <w:rsid w:val="00673DDA"/>
    <w:rsid w:val="00673E40"/>
    <w:rsid w:val="00674164"/>
    <w:rsid w:val="006744BF"/>
    <w:rsid w:val="006752D0"/>
    <w:rsid w:val="0067539C"/>
    <w:rsid w:val="00675DF4"/>
    <w:rsid w:val="00676AA8"/>
    <w:rsid w:val="00676E94"/>
    <w:rsid w:val="00677262"/>
    <w:rsid w:val="00677A3F"/>
    <w:rsid w:val="00677BEE"/>
    <w:rsid w:val="00680349"/>
    <w:rsid w:val="00680527"/>
    <w:rsid w:val="00681364"/>
    <w:rsid w:val="00681624"/>
    <w:rsid w:val="00681BBC"/>
    <w:rsid w:val="00681F42"/>
    <w:rsid w:val="006822AA"/>
    <w:rsid w:val="006823EC"/>
    <w:rsid w:val="00682724"/>
    <w:rsid w:val="006827CD"/>
    <w:rsid w:val="00682AEA"/>
    <w:rsid w:val="00682D31"/>
    <w:rsid w:val="00683DAE"/>
    <w:rsid w:val="00683E39"/>
    <w:rsid w:val="00684267"/>
    <w:rsid w:val="006848A4"/>
    <w:rsid w:val="00684C20"/>
    <w:rsid w:val="00684C23"/>
    <w:rsid w:val="00684C68"/>
    <w:rsid w:val="00684DA5"/>
    <w:rsid w:val="0068503A"/>
    <w:rsid w:val="0068511B"/>
    <w:rsid w:val="006855A2"/>
    <w:rsid w:val="00685D97"/>
    <w:rsid w:val="006861A2"/>
    <w:rsid w:val="0068646E"/>
    <w:rsid w:val="0068715E"/>
    <w:rsid w:val="00687211"/>
    <w:rsid w:val="0068753A"/>
    <w:rsid w:val="00687B2D"/>
    <w:rsid w:val="00687CAB"/>
    <w:rsid w:val="00690439"/>
    <w:rsid w:val="00690962"/>
    <w:rsid w:val="00690EB7"/>
    <w:rsid w:val="00691738"/>
    <w:rsid w:val="00692099"/>
    <w:rsid w:val="006924CD"/>
    <w:rsid w:val="00692D67"/>
    <w:rsid w:val="006932D5"/>
    <w:rsid w:val="00693988"/>
    <w:rsid w:val="00693F48"/>
    <w:rsid w:val="0069405F"/>
    <w:rsid w:val="006941C6"/>
    <w:rsid w:val="00694EB4"/>
    <w:rsid w:val="006951C3"/>
    <w:rsid w:val="006955FE"/>
    <w:rsid w:val="00695740"/>
    <w:rsid w:val="0069585F"/>
    <w:rsid w:val="006958DE"/>
    <w:rsid w:val="006959D0"/>
    <w:rsid w:val="00695BA4"/>
    <w:rsid w:val="00695C91"/>
    <w:rsid w:val="00695D5D"/>
    <w:rsid w:val="00695E3C"/>
    <w:rsid w:val="00695F64"/>
    <w:rsid w:val="0069698C"/>
    <w:rsid w:val="00696A50"/>
    <w:rsid w:val="00696EFF"/>
    <w:rsid w:val="00697333"/>
    <w:rsid w:val="00697FF7"/>
    <w:rsid w:val="006A0507"/>
    <w:rsid w:val="006A0CCD"/>
    <w:rsid w:val="006A0CF0"/>
    <w:rsid w:val="006A0FA3"/>
    <w:rsid w:val="006A1B95"/>
    <w:rsid w:val="006A1BBA"/>
    <w:rsid w:val="006A1F8A"/>
    <w:rsid w:val="006A20F1"/>
    <w:rsid w:val="006A2512"/>
    <w:rsid w:val="006A268B"/>
    <w:rsid w:val="006A2CF4"/>
    <w:rsid w:val="006A2DD5"/>
    <w:rsid w:val="006A2F2E"/>
    <w:rsid w:val="006A3511"/>
    <w:rsid w:val="006A3744"/>
    <w:rsid w:val="006A41B3"/>
    <w:rsid w:val="006A5097"/>
    <w:rsid w:val="006A563A"/>
    <w:rsid w:val="006A5858"/>
    <w:rsid w:val="006A66AA"/>
    <w:rsid w:val="006A68FE"/>
    <w:rsid w:val="006A6F7F"/>
    <w:rsid w:val="006A7034"/>
    <w:rsid w:val="006A720D"/>
    <w:rsid w:val="006A725D"/>
    <w:rsid w:val="006A7909"/>
    <w:rsid w:val="006A7B57"/>
    <w:rsid w:val="006A7E91"/>
    <w:rsid w:val="006B036F"/>
    <w:rsid w:val="006B04C0"/>
    <w:rsid w:val="006B0864"/>
    <w:rsid w:val="006B0873"/>
    <w:rsid w:val="006B0F75"/>
    <w:rsid w:val="006B1542"/>
    <w:rsid w:val="006B170A"/>
    <w:rsid w:val="006B17B9"/>
    <w:rsid w:val="006B18E9"/>
    <w:rsid w:val="006B1FB1"/>
    <w:rsid w:val="006B2052"/>
    <w:rsid w:val="006B20AA"/>
    <w:rsid w:val="006B22D4"/>
    <w:rsid w:val="006B2598"/>
    <w:rsid w:val="006B2F4D"/>
    <w:rsid w:val="006B3C27"/>
    <w:rsid w:val="006B3EDA"/>
    <w:rsid w:val="006B4106"/>
    <w:rsid w:val="006B4852"/>
    <w:rsid w:val="006B4D08"/>
    <w:rsid w:val="006B4D09"/>
    <w:rsid w:val="006B5AC5"/>
    <w:rsid w:val="006B5B2E"/>
    <w:rsid w:val="006B6816"/>
    <w:rsid w:val="006B68CF"/>
    <w:rsid w:val="006B71EA"/>
    <w:rsid w:val="006B7E0B"/>
    <w:rsid w:val="006C045C"/>
    <w:rsid w:val="006C06B2"/>
    <w:rsid w:val="006C07BE"/>
    <w:rsid w:val="006C0973"/>
    <w:rsid w:val="006C0F19"/>
    <w:rsid w:val="006C0FD5"/>
    <w:rsid w:val="006C10A0"/>
    <w:rsid w:val="006C1436"/>
    <w:rsid w:val="006C14B0"/>
    <w:rsid w:val="006C1651"/>
    <w:rsid w:val="006C172D"/>
    <w:rsid w:val="006C174B"/>
    <w:rsid w:val="006C1CE1"/>
    <w:rsid w:val="006C1E10"/>
    <w:rsid w:val="006C1ED0"/>
    <w:rsid w:val="006C2250"/>
    <w:rsid w:val="006C2EAF"/>
    <w:rsid w:val="006C308C"/>
    <w:rsid w:val="006C342A"/>
    <w:rsid w:val="006C3685"/>
    <w:rsid w:val="006C3C0A"/>
    <w:rsid w:val="006C4197"/>
    <w:rsid w:val="006C4D71"/>
    <w:rsid w:val="006C590D"/>
    <w:rsid w:val="006C599C"/>
    <w:rsid w:val="006C5B7D"/>
    <w:rsid w:val="006C6063"/>
    <w:rsid w:val="006C7084"/>
    <w:rsid w:val="006C7107"/>
    <w:rsid w:val="006C7135"/>
    <w:rsid w:val="006C7600"/>
    <w:rsid w:val="006C77D7"/>
    <w:rsid w:val="006C7AB6"/>
    <w:rsid w:val="006D003B"/>
    <w:rsid w:val="006D03DA"/>
    <w:rsid w:val="006D0627"/>
    <w:rsid w:val="006D0AB6"/>
    <w:rsid w:val="006D107F"/>
    <w:rsid w:val="006D1A9D"/>
    <w:rsid w:val="006D1EDC"/>
    <w:rsid w:val="006D22C0"/>
    <w:rsid w:val="006D2532"/>
    <w:rsid w:val="006D3255"/>
    <w:rsid w:val="006D3BF6"/>
    <w:rsid w:val="006D4099"/>
    <w:rsid w:val="006D4275"/>
    <w:rsid w:val="006D4BCC"/>
    <w:rsid w:val="006D4CDE"/>
    <w:rsid w:val="006D4D65"/>
    <w:rsid w:val="006D4F00"/>
    <w:rsid w:val="006D535B"/>
    <w:rsid w:val="006D620C"/>
    <w:rsid w:val="006D6500"/>
    <w:rsid w:val="006D68CF"/>
    <w:rsid w:val="006D6AE6"/>
    <w:rsid w:val="006D6B3C"/>
    <w:rsid w:val="006D6FA9"/>
    <w:rsid w:val="006D7FF0"/>
    <w:rsid w:val="006E0129"/>
    <w:rsid w:val="006E01F1"/>
    <w:rsid w:val="006E092E"/>
    <w:rsid w:val="006E09BF"/>
    <w:rsid w:val="006E0E22"/>
    <w:rsid w:val="006E0E34"/>
    <w:rsid w:val="006E1091"/>
    <w:rsid w:val="006E1F6C"/>
    <w:rsid w:val="006E25D6"/>
    <w:rsid w:val="006E2C12"/>
    <w:rsid w:val="006E2DDA"/>
    <w:rsid w:val="006E383E"/>
    <w:rsid w:val="006E4212"/>
    <w:rsid w:val="006E429E"/>
    <w:rsid w:val="006E46D8"/>
    <w:rsid w:val="006E4A25"/>
    <w:rsid w:val="006E4DD2"/>
    <w:rsid w:val="006E5081"/>
    <w:rsid w:val="006E6210"/>
    <w:rsid w:val="006E66E7"/>
    <w:rsid w:val="006E68D7"/>
    <w:rsid w:val="006E6A0F"/>
    <w:rsid w:val="006E6C71"/>
    <w:rsid w:val="006E6C97"/>
    <w:rsid w:val="006E7052"/>
    <w:rsid w:val="006E73F8"/>
    <w:rsid w:val="006E75AC"/>
    <w:rsid w:val="006E76E5"/>
    <w:rsid w:val="006F0095"/>
    <w:rsid w:val="006F0A65"/>
    <w:rsid w:val="006F13FE"/>
    <w:rsid w:val="006F17C1"/>
    <w:rsid w:val="006F1AC7"/>
    <w:rsid w:val="006F1B29"/>
    <w:rsid w:val="006F2246"/>
    <w:rsid w:val="006F227F"/>
    <w:rsid w:val="006F22B3"/>
    <w:rsid w:val="006F323E"/>
    <w:rsid w:val="006F3320"/>
    <w:rsid w:val="006F3630"/>
    <w:rsid w:val="006F42EF"/>
    <w:rsid w:val="006F49D4"/>
    <w:rsid w:val="006F4F57"/>
    <w:rsid w:val="006F513A"/>
    <w:rsid w:val="006F52DB"/>
    <w:rsid w:val="006F5496"/>
    <w:rsid w:val="006F5924"/>
    <w:rsid w:val="006F5AB4"/>
    <w:rsid w:val="006F5B4A"/>
    <w:rsid w:val="006F6066"/>
    <w:rsid w:val="006F60A5"/>
    <w:rsid w:val="006F65E0"/>
    <w:rsid w:val="006F66A3"/>
    <w:rsid w:val="006F66F7"/>
    <w:rsid w:val="006F6B10"/>
    <w:rsid w:val="006F7503"/>
    <w:rsid w:val="006F765D"/>
    <w:rsid w:val="006F7696"/>
    <w:rsid w:val="0070071F"/>
    <w:rsid w:val="00700874"/>
    <w:rsid w:val="00700C7E"/>
    <w:rsid w:val="00700DF0"/>
    <w:rsid w:val="00700E7B"/>
    <w:rsid w:val="00700E9A"/>
    <w:rsid w:val="00700F52"/>
    <w:rsid w:val="0070169F"/>
    <w:rsid w:val="00701A70"/>
    <w:rsid w:val="00701AE1"/>
    <w:rsid w:val="00701D0F"/>
    <w:rsid w:val="00701EE3"/>
    <w:rsid w:val="00702106"/>
    <w:rsid w:val="0070216C"/>
    <w:rsid w:val="007022D8"/>
    <w:rsid w:val="0070249D"/>
    <w:rsid w:val="007025C1"/>
    <w:rsid w:val="00702726"/>
    <w:rsid w:val="00702A3C"/>
    <w:rsid w:val="00702AE5"/>
    <w:rsid w:val="00702BB2"/>
    <w:rsid w:val="00702C77"/>
    <w:rsid w:val="00702D02"/>
    <w:rsid w:val="00702FBD"/>
    <w:rsid w:val="007031B1"/>
    <w:rsid w:val="00703515"/>
    <w:rsid w:val="007039B8"/>
    <w:rsid w:val="00704613"/>
    <w:rsid w:val="00704907"/>
    <w:rsid w:val="00704A43"/>
    <w:rsid w:val="00704CDC"/>
    <w:rsid w:val="0070515C"/>
    <w:rsid w:val="00705472"/>
    <w:rsid w:val="00705BA6"/>
    <w:rsid w:val="00705EA2"/>
    <w:rsid w:val="00706249"/>
    <w:rsid w:val="0070646A"/>
    <w:rsid w:val="00706594"/>
    <w:rsid w:val="0070665C"/>
    <w:rsid w:val="0070711D"/>
    <w:rsid w:val="007072C0"/>
    <w:rsid w:val="0070737B"/>
    <w:rsid w:val="00707ACD"/>
    <w:rsid w:val="00707EE7"/>
    <w:rsid w:val="00710C2C"/>
    <w:rsid w:val="00710E55"/>
    <w:rsid w:val="007110C6"/>
    <w:rsid w:val="007112D3"/>
    <w:rsid w:val="00711B34"/>
    <w:rsid w:val="00712332"/>
    <w:rsid w:val="00712EF1"/>
    <w:rsid w:val="00712F30"/>
    <w:rsid w:val="00712FC0"/>
    <w:rsid w:val="007133E8"/>
    <w:rsid w:val="00713574"/>
    <w:rsid w:val="007139AA"/>
    <w:rsid w:val="00713AC4"/>
    <w:rsid w:val="00713C33"/>
    <w:rsid w:val="007146F2"/>
    <w:rsid w:val="00715856"/>
    <w:rsid w:val="00715919"/>
    <w:rsid w:val="00715C75"/>
    <w:rsid w:val="007168CD"/>
    <w:rsid w:val="00716C35"/>
    <w:rsid w:val="00716EBE"/>
    <w:rsid w:val="00717309"/>
    <w:rsid w:val="00717342"/>
    <w:rsid w:val="007174BA"/>
    <w:rsid w:val="00717F5D"/>
    <w:rsid w:val="00720364"/>
    <w:rsid w:val="00720631"/>
    <w:rsid w:val="00720652"/>
    <w:rsid w:val="00720C2C"/>
    <w:rsid w:val="00720FC2"/>
    <w:rsid w:val="0072195B"/>
    <w:rsid w:val="00721E71"/>
    <w:rsid w:val="00722129"/>
    <w:rsid w:val="00723069"/>
    <w:rsid w:val="007236AA"/>
    <w:rsid w:val="0072387B"/>
    <w:rsid w:val="00723E0E"/>
    <w:rsid w:val="00724285"/>
    <w:rsid w:val="00724B7F"/>
    <w:rsid w:val="00725178"/>
    <w:rsid w:val="007266AA"/>
    <w:rsid w:val="00726B7D"/>
    <w:rsid w:val="007270C4"/>
    <w:rsid w:val="007271CE"/>
    <w:rsid w:val="00727468"/>
    <w:rsid w:val="00727CD7"/>
    <w:rsid w:val="00727FB8"/>
    <w:rsid w:val="00730439"/>
    <w:rsid w:val="007304EE"/>
    <w:rsid w:val="007309C3"/>
    <w:rsid w:val="00730DFA"/>
    <w:rsid w:val="00731110"/>
    <w:rsid w:val="00731160"/>
    <w:rsid w:val="007315A1"/>
    <w:rsid w:val="00731992"/>
    <w:rsid w:val="00731A1F"/>
    <w:rsid w:val="00732207"/>
    <w:rsid w:val="0073249E"/>
    <w:rsid w:val="00732AE7"/>
    <w:rsid w:val="00732EAD"/>
    <w:rsid w:val="00733117"/>
    <w:rsid w:val="0073335F"/>
    <w:rsid w:val="0073361D"/>
    <w:rsid w:val="007336EE"/>
    <w:rsid w:val="00733B11"/>
    <w:rsid w:val="007342EC"/>
    <w:rsid w:val="00734653"/>
    <w:rsid w:val="00734BC5"/>
    <w:rsid w:val="00734D31"/>
    <w:rsid w:val="007357B4"/>
    <w:rsid w:val="00735B6B"/>
    <w:rsid w:val="00736318"/>
    <w:rsid w:val="007374AF"/>
    <w:rsid w:val="0073779D"/>
    <w:rsid w:val="0073786E"/>
    <w:rsid w:val="00737E1F"/>
    <w:rsid w:val="00740001"/>
    <w:rsid w:val="00740198"/>
    <w:rsid w:val="007403A4"/>
    <w:rsid w:val="0074131C"/>
    <w:rsid w:val="007416E5"/>
    <w:rsid w:val="00741A21"/>
    <w:rsid w:val="00742959"/>
    <w:rsid w:val="00742B87"/>
    <w:rsid w:val="00743212"/>
    <w:rsid w:val="00743987"/>
    <w:rsid w:val="007439B0"/>
    <w:rsid w:val="00743B64"/>
    <w:rsid w:val="00743C29"/>
    <w:rsid w:val="00743CEF"/>
    <w:rsid w:val="00743DEB"/>
    <w:rsid w:val="00744632"/>
    <w:rsid w:val="00744B15"/>
    <w:rsid w:val="00744EA0"/>
    <w:rsid w:val="0074537F"/>
    <w:rsid w:val="007459C7"/>
    <w:rsid w:val="00745B5D"/>
    <w:rsid w:val="00745C1D"/>
    <w:rsid w:val="00745CB2"/>
    <w:rsid w:val="00745E3F"/>
    <w:rsid w:val="00745E7F"/>
    <w:rsid w:val="00745EDF"/>
    <w:rsid w:val="00745F0E"/>
    <w:rsid w:val="00746101"/>
    <w:rsid w:val="00746211"/>
    <w:rsid w:val="0074679A"/>
    <w:rsid w:val="00746DBB"/>
    <w:rsid w:val="00746F84"/>
    <w:rsid w:val="00747668"/>
    <w:rsid w:val="00747CCD"/>
    <w:rsid w:val="00747D32"/>
    <w:rsid w:val="0075043E"/>
    <w:rsid w:val="00750EBD"/>
    <w:rsid w:val="00751294"/>
    <w:rsid w:val="007513DE"/>
    <w:rsid w:val="00751A35"/>
    <w:rsid w:val="00751E56"/>
    <w:rsid w:val="00752658"/>
    <w:rsid w:val="0075287C"/>
    <w:rsid w:val="00752BF2"/>
    <w:rsid w:val="00753453"/>
    <w:rsid w:val="0075386B"/>
    <w:rsid w:val="00753D87"/>
    <w:rsid w:val="0075403F"/>
    <w:rsid w:val="007540A7"/>
    <w:rsid w:val="0075418B"/>
    <w:rsid w:val="00755469"/>
    <w:rsid w:val="007557F1"/>
    <w:rsid w:val="00756CD1"/>
    <w:rsid w:val="007575EE"/>
    <w:rsid w:val="007577C2"/>
    <w:rsid w:val="00757F38"/>
    <w:rsid w:val="00757F47"/>
    <w:rsid w:val="00757F8E"/>
    <w:rsid w:val="00757FE1"/>
    <w:rsid w:val="007601D1"/>
    <w:rsid w:val="00760259"/>
    <w:rsid w:val="0076047A"/>
    <w:rsid w:val="007605BC"/>
    <w:rsid w:val="007606F0"/>
    <w:rsid w:val="00760AFA"/>
    <w:rsid w:val="00760C80"/>
    <w:rsid w:val="0076114E"/>
    <w:rsid w:val="00761970"/>
    <w:rsid w:val="00762429"/>
    <w:rsid w:val="00762431"/>
    <w:rsid w:val="0076284F"/>
    <w:rsid w:val="0076293B"/>
    <w:rsid w:val="00762FCB"/>
    <w:rsid w:val="007632EB"/>
    <w:rsid w:val="00763303"/>
    <w:rsid w:val="00763847"/>
    <w:rsid w:val="007638EC"/>
    <w:rsid w:val="00763B69"/>
    <w:rsid w:val="00763DA2"/>
    <w:rsid w:val="00764116"/>
    <w:rsid w:val="0076434A"/>
    <w:rsid w:val="007649BF"/>
    <w:rsid w:val="0076507E"/>
    <w:rsid w:val="00765195"/>
    <w:rsid w:val="0076536D"/>
    <w:rsid w:val="0076548B"/>
    <w:rsid w:val="007654BF"/>
    <w:rsid w:val="0076567C"/>
    <w:rsid w:val="00765CDE"/>
    <w:rsid w:val="00766132"/>
    <w:rsid w:val="007661EC"/>
    <w:rsid w:val="0076622D"/>
    <w:rsid w:val="007662F9"/>
    <w:rsid w:val="007663A9"/>
    <w:rsid w:val="007666D8"/>
    <w:rsid w:val="007671A8"/>
    <w:rsid w:val="0076743E"/>
    <w:rsid w:val="007674DA"/>
    <w:rsid w:val="0076761E"/>
    <w:rsid w:val="007678BB"/>
    <w:rsid w:val="007678D4"/>
    <w:rsid w:val="00767925"/>
    <w:rsid w:val="00767BB4"/>
    <w:rsid w:val="00770163"/>
    <w:rsid w:val="007702F1"/>
    <w:rsid w:val="00770A4C"/>
    <w:rsid w:val="00770AF7"/>
    <w:rsid w:val="00770DD7"/>
    <w:rsid w:val="00771124"/>
    <w:rsid w:val="00771784"/>
    <w:rsid w:val="00771DED"/>
    <w:rsid w:val="00771E28"/>
    <w:rsid w:val="007722EA"/>
    <w:rsid w:val="00773154"/>
    <w:rsid w:val="007731D5"/>
    <w:rsid w:val="0077340C"/>
    <w:rsid w:val="007734A6"/>
    <w:rsid w:val="0077368F"/>
    <w:rsid w:val="00773709"/>
    <w:rsid w:val="0077381D"/>
    <w:rsid w:val="00773D6A"/>
    <w:rsid w:val="00773E77"/>
    <w:rsid w:val="00774605"/>
    <w:rsid w:val="00774C9D"/>
    <w:rsid w:val="007754D7"/>
    <w:rsid w:val="00775D63"/>
    <w:rsid w:val="00775D74"/>
    <w:rsid w:val="0077617C"/>
    <w:rsid w:val="00776AAB"/>
    <w:rsid w:val="007771B4"/>
    <w:rsid w:val="007772B4"/>
    <w:rsid w:val="007772F6"/>
    <w:rsid w:val="007773B4"/>
    <w:rsid w:val="00777548"/>
    <w:rsid w:val="00777625"/>
    <w:rsid w:val="00777A9B"/>
    <w:rsid w:val="00777FB3"/>
    <w:rsid w:val="00780405"/>
    <w:rsid w:val="00780C5D"/>
    <w:rsid w:val="00780F55"/>
    <w:rsid w:val="007813E3"/>
    <w:rsid w:val="00781730"/>
    <w:rsid w:val="00781933"/>
    <w:rsid w:val="00781C3F"/>
    <w:rsid w:val="0078292C"/>
    <w:rsid w:val="00782CC0"/>
    <w:rsid w:val="00782EC8"/>
    <w:rsid w:val="0078312F"/>
    <w:rsid w:val="00783263"/>
    <w:rsid w:val="007832BF"/>
    <w:rsid w:val="0078357F"/>
    <w:rsid w:val="007842C5"/>
    <w:rsid w:val="007843BD"/>
    <w:rsid w:val="0078463C"/>
    <w:rsid w:val="0078582E"/>
    <w:rsid w:val="00785BE2"/>
    <w:rsid w:val="00785C5B"/>
    <w:rsid w:val="0078660E"/>
    <w:rsid w:val="0078679F"/>
    <w:rsid w:val="007867DD"/>
    <w:rsid w:val="00786BEC"/>
    <w:rsid w:val="00786D0A"/>
    <w:rsid w:val="00786DC6"/>
    <w:rsid w:val="00786EA8"/>
    <w:rsid w:val="0078766E"/>
    <w:rsid w:val="007879A2"/>
    <w:rsid w:val="00787D1F"/>
    <w:rsid w:val="007901D8"/>
    <w:rsid w:val="007907A5"/>
    <w:rsid w:val="007907E4"/>
    <w:rsid w:val="00790A05"/>
    <w:rsid w:val="00790AD1"/>
    <w:rsid w:val="00790CC0"/>
    <w:rsid w:val="00790D9A"/>
    <w:rsid w:val="00790EEC"/>
    <w:rsid w:val="007915D7"/>
    <w:rsid w:val="00791779"/>
    <w:rsid w:val="00791E5F"/>
    <w:rsid w:val="007923AF"/>
    <w:rsid w:val="00792FFA"/>
    <w:rsid w:val="00793968"/>
    <w:rsid w:val="00793D46"/>
    <w:rsid w:val="00793FDD"/>
    <w:rsid w:val="0079403C"/>
    <w:rsid w:val="00794415"/>
    <w:rsid w:val="00794440"/>
    <w:rsid w:val="0079473D"/>
    <w:rsid w:val="00795063"/>
    <w:rsid w:val="007950C0"/>
    <w:rsid w:val="007951C0"/>
    <w:rsid w:val="0079520E"/>
    <w:rsid w:val="007953BE"/>
    <w:rsid w:val="00795836"/>
    <w:rsid w:val="00795AD5"/>
    <w:rsid w:val="00795FD3"/>
    <w:rsid w:val="00796105"/>
    <w:rsid w:val="0079641A"/>
    <w:rsid w:val="0079651D"/>
    <w:rsid w:val="00796CA6"/>
    <w:rsid w:val="0079710D"/>
    <w:rsid w:val="00797577"/>
    <w:rsid w:val="0079759A"/>
    <w:rsid w:val="00797B21"/>
    <w:rsid w:val="007A0075"/>
    <w:rsid w:val="007A0A69"/>
    <w:rsid w:val="007A0E79"/>
    <w:rsid w:val="007A1023"/>
    <w:rsid w:val="007A11C2"/>
    <w:rsid w:val="007A161F"/>
    <w:rsid w:val="007A1750"/>
    <w:rsid w:val="007A1A82"/>
    <w:rsid w:val="007A224E"/>
    <w:rsid w:val="007A269B"/>
    <w:rsid w:val="007A33BB"/>
    <w:rsid w:val="007A3BC3"/>
    <w:rsid w:val="007A44D2"/>
    <w:rsid w:val="007A46AA"/>
    <w:rsid w:val="007A46BE"/>
    <w:rsid w:val="007A48BC"/>
    <w:rsid w:val="007A4A35"/>
    <w:rsid w:val="007A557A"/>
    <w:rsid w:val="007A59EA"/>
    <w:rsid w:val="007A5DF5"/>
    <w:rsid w:val="007A5DFB"/>
    <w:rsid w:val="007A63B2"/>
    <w:rsid w:val="007A6448"/>
    <w:rsid w:val="007A720D"/>
    <w:rsid w:val="007A7284"/>
    <w:rsid w:val="007A75EF"/>
    <w:rsid w:val="007A7712"/>
    <w:rsid w:val="007B01DA"/>
    <w:rsid w:val="007B028F"/>
    <w:rsid w:val="007B0567"/>
    <w:rsid w:val="007B06B4"/>
    <w:rsid w:val="007B0C32"/>
    <w:rsid w:val="007B0C5B"/>
    <w:rsid w:val="007B0E9C"/>
    <w:rsid w:val="007B104C"/>
    <w:rsid w:val="007B173C"/>
    <w:rsid w:val="007B1741"/>
    <w:rsid w:val="007B1883"/>
    <w:rsid w:val="007B2055"/>
    <w:rsid w:val="007B25BE"/>
    <w:rsid w:val="007B299C"/>
    <w:rsid w:val="007B34E7"/>
    <w:rsid w:val="007B3B45"/>
    <w:rsid w:val="007B403E"/>
    <w:rsid w:val="007B4DB7"/>
    <w:rsid w:val="007B5B19"/>
    <w:rsid w:val="007B63B6"/>
    <w:rsid w:val="007B644C"/>
    <w:rsid w:val="007B6AB9"/>
    <w:rsid w:val="007B7389"/>
    <w:rsid w:val="007B7412"/>
    <w:rsid w:val="007B7455"/>
    <w:rsid w:val="007B7835"/>
    <w:rsid w:val="007C08B2"/>
    <w:rsid w:val="007C0E2C"/>
    <w:rsid w:val="007C0EB8"/>
    <w:rsid w:val="007C1586"/>
    <w:rsid w:val="007C17C2"/>
    <w:rsid w:val="007C1807"/>
    <w:rsid w:val="007C18F6"/>
    <w:rsid w:val="007C286D"/>
    <w:rsid w:val="007C2ACF"/>
    <w:rsid w:val="007C2CF5"/>
    <w:rsid w:val="007C2D40"/>
    <w:rsid w:val="007C2F45"/>
    <w:rsid w:val="007C2FA3"/>
    <w:rsid w:val="007C2FAD"/>
    <w:rsid w:val="007C3480"/>
    <w:rsid w:val="007C3878"/>
    <w:rsid w:val="007C38EB"/>
    <w:rsid w:val="007C3AFF"/>
    <w:rsid w:val="007C3BDE"/>
    <w:rsid w:val="007C4029"/>
    <w:rsid w:val="007C43D3"/>
    <w:rsid w:val="007C5125"/>
    <w:rsid w:val="007C5364"/>
    <w:rsid w:val="007C5D0C"/>
    <w:rsid w:val="007C5D40"/>
    <w:rsid w:val="007C6681"/>
    <w:rsid w:val="007C71E3"/>
    <w:rsid w:val="007C726D"/>
    <w:rsid w:val="007C7883"/>
    <w:rsid w:val="007D00D0"/>
    <w:rsid w:val="007D042F"/>
    <w:rsid w:val="007D05D5"/>
    <w:rsid w:val="007D0C9A"/>
    <w:rsid w:val="007D11F3"/>
    <w:rsid w:val="007D1267"/>
    <w:rsid w:val="007D12A0"/>
    <w:rsid w:val="007D12D9"/>
    <w:rsid w:val="007D131A"/>
    <w:rsid w:val="007D2A3D"/>
    <w:rsid w:val="007D333F"/>
    <w:rsid w:val="007D33A0"/>
    <w:rsid w:val="007D3618"/>
    <w:rsid w:val="007D3887"/>
    <w:rsid w:val="007D55F1"/>
    <w:rsid w:val="007D57B9"/>
    <w:rsid w:val="007D5C7A"/>
    <w:rsid w:val="007D6007"/>
    <w:rsid w:val="007D6611"/>
    <w:rsid w:val="007D721A"/>
    <w:rsid w:val="007D72DB"/>
    <w:rsid w:val="007D7C88"/>
    <w:rsid w:val="007E0113"/>
    <w:rsid w:val="007E0458"/>
    <w:rsid w:val="007E0600"/>
    <w:rsid w:val="007E0CBA"/>
    <w:rsid w:val="007E1115"/>
    <w:rsid w:val="007E166C"/>
    <w:rsid w:val="007E16DD"/>
    <w:rsid w:val="007E1705"/>
    <w:rsid w:val="007E1805"/>
    <w:rsid w:val="007E1861"/>
    <w:rsid w:val="007E1BD9"/>
    <w:rsid w:val="007E1FFD"/>
    <w:rsid w:val="007E2B14"/>
    <w:rsid w:val="007E2F63"/>
    <w:rsid w:val="007E3043"/>
    <w:rsid w:val="007E325B"/>
    <w:rsid w:val="007E3530"/>
    <w:rsid w:val="007E3633"/>
    <w:rsid w:val="007E36C3"/>
    <w:rsid w:val="007E3A37"/>
    <w:rsid w:val="007E3D93"/>
    <w:rsid w:val="007E441E"/>
    <w:rsid w:val="007E4B2F"/>
    <w:rsid w:val="007E4CA0"/>
    <w:rsid w:val="007E4DE9"/>
    <w:rsid w:val="007E4F3F"/>
    <w:rsid w:val="007E4FD2"/>
    <w:rsid w:val="007E5326"/>
    <w:rsid w:val="007E6156"/>
    <w:rsid w:val="007E675D"/>
    <w:rsid w:val="007E67BD"/>
    <w:rsid w:val="007E6D56"/>
    <w:rsid w:val="007E7229"/>
    <w:rsid w:val="007E77D5"/>
    <w:rsid w:val="007E7C59"/>
    <w:rsid w:val="007F0AD0"/>
    <w:rsid w:val="007F0E22"/>
    <w:rsid w:val="007F0E39"/>
    <w:rsid w:val="007F13A7"/>
    <w:rsid w:val="007F1828"/>
    <w:rsid w:val="007F19F1"/>
    <w:rsid w:val="007F1B2B"/>
    <w:rsid w:val="007F256E"/>
    <w:rsid w:val="007F2BE3"/>
    <w:rsid w:val="007F2CED"/>
    <w:rsid w:val="007F2FCC"/>
    <w:rsid w:val="007F2FFC"/>
    <w:rsid w:val="007F36DF"/>
    <w:rsid w:val="007F38AC"/>
    <w:rsid w:val="007F39D9"/>
    <w:rsid w:val="007F3EBA"/>
    <w:rsid w:val="007F4286"/>
    <w:rsid w:val="007F434C"/>
    <w:rsid w:val="007F44CA"/>
    <w:rsid w:val="007F47EF"/>
    <w:rsid w:val="007F48FF"/>
    <w:rsid w:val="007F4B62"/>
    <w:rsid w:val="007F4C71"/>
    <w:rsid w:val="007F4EE6"/>
    <w:rsid w:val="007F535E"/>
    <w:rsid w:val="007F562B"/>
    <w:rsid w:val="007F5AAB"/>
    <w:rsid w:val="007F5B93"/>
    <w:rsid w:val="007F704B"/>
    <w:rsid w:val="007F7E11"/>
    <w:rsid w:val="008002CD"/>
    <w:rsid w:val="00800463"/>
    <w:rsid w:val="00800487"/>
    <w:rsid w:val="00800656"/>
    <w:rsid w:val="008013BB"/>
    <w:rsid w:val="008015A2"/>
    <w:rsid w:val="00801B0F"/>
    <w:rsid w:val="00801B14"/>
    <w:rsid w:val="00801BA2"/>
    <w:rsid w:val="00801BF3"/>
    <w:rsid w:val="00802733"/>
    <w:rsid w:val="0080279F"/>
    <w:rsid w:val="00802933"/>
    <w:rsid w:val="00802ACB"/>
    <w:rsid w:val="00802CB9"/>
    <w:rsid w:val="00802E15"/>
    <w:rsid w:val="00803020"/>
    <w:rsid w:val="00803989"/>
    <w:rsid w:val="00803B23"/>
    <w:rsid w:val="00803B56"/>
    <w:rsid w:val="008060BB"/>
    <w:rsid w:val="008067EC"/>
    <w:rsid w:val="00806D57"/>
    <w:rsid w:val="00806F75"/>
    <w:rsid w:val="00807BB4"/>
    <w:rsid w:val="00807F2F"/>
    <w:rsid w:val="00810479"/>
    <w:rsid w:val="0081060B"/>
    <w:rsid w:val="008108A7"/>
    <w:rsid w:val="00810990"/>
    <w:rsid w:val="0081187C"/>
    <w:rsid w:val="00811F68"/>
    <w:rsid w:val="008122C9"/>
    <w:rsid w:val="0081247F"/>
    <w:rsid w:val="00812CE7"/>
    <w:rsid w:val="00813727"/>
    <w:rsid w:val="00813A7F"/>
    <w:rsid w:val="00814408"/>
    <w:rsid w:val="008148C6"/>
    <w:rsid w:val="00814A93"/>
    <w:rsid w:val="0081573E"/>
    <w:rsid w:val="0081584B"/>
    <w:rsid w:val="00815915"/>
    <w:rsid w:val="008159B2"/>
    <w:rsid w:val="00815C0D"/>
    <w:rsid w:val="00815E4F"/>
    <w:rsid w:val="008161E3"/>
    <w:rsid w:val="008162D7"/>
    <w:rsid w:val="00816340"/>
    <w:rsid w:val="008166B6"/>
    <w:rsid w:val="008167CE"/>
    <w:rsid w:val="00816828"/>
    <w:rsid w:val="00816873"/>
    <w:rsid w:val="00817394"/>
    <w:rsid w:val="00817471"/>
    <w:rsid w:val="008175FC"/>
    <w:rsid w:val="008177C1"/>
    <w:rsid w:val="00817958"/>
    <w:rsid w:val="00817DD7"/>
    <w:rsid w:val="00817FE5"/>
    <w:rsid w:val="00821125"/>
    <w:rsid w:val="0082168C"/>
    <w:rsid w:val="00821FC1"/>
    <w:rsid w:val="00822192"/>
    <w:rsid w:val="008226B7"/>
    <w:rsid w:val="008227F3"/>
    <w:rsid w:val="00822D04"/>
    <w:rsid w:val="00823FB3"/>
    <w:rsid w:val="00824BB3"/>
    <w:rsid w:val="00824CC3"/>
    <w:rsid w:val="00824DDB"/>
    <w:rsid w:val="008250B0"/>
    <w:rsid w:val="0082530A"/>
    <w:rsid w:val="00825A11"/>
    <w:rsid w:val="00825C50"/>
    <w:rsid w:val="00825DA0"/>
    <w:rsid w:val="00825EE8"/>
    <w:rsid w:val="008265F5"/>
    <w:rsid w:val="00826746"/>
    <w:rsid w:val="008270D7"/>
    <w:rsid w:val="00827506"/>
    <w:rsid w:val="0082772F"/>
    <w:rsid w:val="00827866"/>
    <w:rsid w:val="00827961"/>
    <w:rsid w:val="008279DB"/>
    <w:rsid w:val="00827CDE"/>
    <w:rsid w:val="00827EE7"/>
    <w:rsid w:val="008305C5"/>
    <w:rsid w:val="00830A48"/>
    <w:rsid w:val="00831008"/>
    <w:rsid w:val="008312A0"/>
    <w:rsid w:val="00831416"/>
    <w:rsid w:val="00831AC4"/>
    <w:rsid w:val="00831BED"/>
    <w:rsid w:val="00832440"/>
    <w:rsid w:val="008328BD"/>
    <w:rsid w:val="00832CBB"/>
    <w:rsid w:val="008336A4"/>
    <w:rsid w:val="00833F0B"/>
    <w:rsid w:val="0083400C"/>
    <w:rsid w:val="0083406A"/>
    <w:rsid w:val="008346AB"/>
    <w:rsid w:val="00834714"/>
    <w:rsid w:val="008347AE"/>
    <w:rsid w:val="0083550B"/>
    <w:rsid w:val="0083575A"/>
    <w:rsid w:val="00835826"/>
    <w:rsid w:val="00835CA1"/>
    <w:rsid w:val="00836082"/>
    <w:rsid w:val="008366F0"/>
    <w:rsid w:val="00836ADA"/>
    <w:rsid w:val="00837464"/>
    <w:rsid w:val="00837687"/>
    <w:rsid w:val="008400F2"/>
    <w:rsid w:val="008405AB"/>
    <w:rsid w:val="00840718"/>
    <w:rsid w:val="008408FF"/>
    <w:rsid w:val="00840FD5"/>
    <w:rsid w:val="0084101B"/>
    <w:rsid w:val="00841328"/>
    <w:rsid w:val="00842135"/>
    <w:rsid w:val="008421C7"/>
    <w:rsid w:val="0084253E"/>
    <w:rsid w:val="00842729"/>
    <w:rsid w:val="008429E9"/>
    <w:rsid w:val="00842FF5"/>
    <w:rsid w:val="00843523"/>
    <w:rsid w:val="008439FF"/>
    <w:rsid w:val="00844464"/>
    <w:rsid w:val="00844EE8"/>
    <w:rsid w:val="00844F64"/>
    <w:rsid w:val="008451E2"/>
    <w:rsid w:val="00845349"/>
    <w:rsid w:val="0084555A"/>
    <w:rsid w:val="00845C74"/>
    <w:rsid w:val="00845D8C"/>
    <w:rsid w:val="00846270"/>
    <w:rsid w:val="00846475"/>
    <w:rsid w:val="008464E2"/>
    <w:rsid w:val="00846781"/>
    <w:rsid w:val="00846DE3"/>
    <w:rsid w:val="008502CB"/>
    <w:rsid w:val="00850388"/>
    <w:rsid w:val="008503C0"/>
    <w:rsid w:val="00851008"/>
    <w:rsid w:val="0085132D"/>
    <w:rsid w:val="008513C2"/>
    <w:rsid w:val="00851849"/>
    <w:rsid w:val="00851C5F"/>
    <w:rsid w:val="00851C6B"/>
    <w:rsid w:val="00851EC5"/>
    <w:rsid w:val="008523C4"/>
    <w:rsid w:val="00852499"/>
    <w:rsid w:val="00852879"/>
    <w:rsid w:val="0085293A"/>
    <w:rsid w:val="008530AF"/>
    <w:rsid w:val="008530D8"/>
    <w:rsid w:val="00853341"/>
    <w:rsid w:val="0085343B"/>
    <w:rsid w:val="00853442"/>
    <w:rsid w:val="00853EC6"/>
    <w:rsid w:val="00854237"/>
    <w:rsid w:val="00854364"/>
    <w:rsid w:val="008545F6"/>
    <w:rsid w:val="00854B22"/>
    <w:rsid w:val="00854F5E"/>
    <w:rsid w:val="00855314"/>
    <w:rsid w:val="00855317"/>
    <w:rsid w:val="0085558C"/>
    <w:rsid w:val="00855592"/>
    <w:rsid w:val="0085580A"/>
    <w:rsid w:val="008564CD"/>
    <w:rsid w:val="00856778"/>
    <w:rsid w:val="0085687A"/>
    <w:rsid w:val="00857E52"/>
    <w:rsid w:val="00857EBA"/>
    <w:rsid w:val="00857F57"/>
    <w:rsid w:val="0086030C"/>
    <w:rsid w:val="008603CC"/>
    <w:rsid w:val="008614BE"/>
    <w:rsid w:val="008615A7"/>
    <w:rsid w:val="00861BD6"/>
    <w:rsid w:val="0086357F"/>
    <w:rsid w:val="008637CA"/>
    <w:rsid w:val="0086387D"/>
    <w:rsid w:val="00863D2B"/>
    <w:rsid w:val="008640B8"/>
    <w:rsid w:val="0086418F"/>
    <w:rsid w:val="0086449B"/>
    <w:rsid w:val="008646E4"/>
    <w:rsid w:val="008647C9"/>
    <w:rsid w:val="008653C7"/>
    <w:rsid w:val="00865F30"/>
    <w:rsid w:val="008666D4"/>
    <w:rsid w:val="00866D81"/>
    <w:rsid w:val="00866F4D"/>
    <w:rsid w:val="00866FA6"/>
    <w:rsid w:val="008671A0"/>
    <w:rsid w:val="008677D3"/>
    <w:rsid w:val="00867A67"/>
    <w:rsid w:val="00867F01"/>
    <w:rsid w:val="00867FB0"/>
    <w:rsid w:val="00870445"/>
    <w:rsid w:val="008709A4"/>
    <w:rsid w:val="00870D77"/>
    <w:rsid w:val="00871F08"/>
    <w:rsid w:val="00871F7D"/>
    <w:rsid w:val="008724BC"/>
    <w:rsid w:val="00872E29"/>
    <w:rsid w:val="008734F1"/>
    <w:rsid w:val="00873A18"/>
    <w:rsid w:val="00874165"/>
    <w:rsid w:val="00874234"/>
    <w:rsid w:val="008748AF"/>
    <w:rsid w:val="00874CE2"/>
    <w:rsid w:val="008750CA"/>
    <w:rsid w:val="00875173"/>
    <w:rsid w:val="00875C6C"/>
    <w:rsid w:val="0087659F"/>
    <w:rsid w:val="0087669D"/>
    <w:rsid w:val="00876D32"/>
    <w:rsid w:val="0087764B"/>
    <w:rsid w:val="00877AC3"/>
    <w:rsid w:val="00877CAA"/>
    <w:rsid w:val="0088026E"/>
    <w:rsid w:val="00880307"/>
    <w:rsid w:val="00880B56"/>
    <w:rsid w:val="0088132D"/>
    <w:rsid w:val="00881832"/>
    <w:rsid w:val="00881BB9"/>
    <w:rsid w:val="00882A08"/>
    <w:rsid w:val="00882A15"/>
    <w:rsid w:val="00882B72"/>
    <w:rsid w:val="00882EA3"/>
    <w:rsid w:val="008830F1"/>
    <w:rsid w:val="0088395F"/>
    <w:rsid w:val="0088398E"/>
    <w:rsid w:val="00883D60"/>
    <w:rsid w:val="00884797"/>
    <w:rsid w:val="00884DFF"/>
    <w:rsid w:val="00884F44"/>
    <w:rsid w:val="008858CA"/>
    <w:rsid w:val="008858E1"/>
    <w:rsid w:val="008859F9"/>
    <w:rsid w:val="00885A46"/>
    <w:rsid w:val="00885ED1"/>
    <w:rsid w:val="00886591"/>
    <w:rsid w:val="00886F94"/>
    <w:rsid w:val="00887212"/>
    <w:rsid w:val="00887372"/>
    <w:rsid w:val="00887897"/>
    <w:rsid w:val="00887968"/>
    <w:rsid w:val="0089048F"/>
    <w:rsid w:val="00890A9F"/>
    <w:rsid w:val="00890CC1"/>
    <w:rsid w:val="00890DEB"/>
    <w:rsid w:val="008910B3"/>
    <w:rsid w:val="008910F3"/>
    <w:rsid w:val="00891172"/>
    <w:rsid w:val="008922B0"/>
    <w:rsid w:val="00892C1B"/>
    <w:rsid w:val="00892DF4"/>
    <w:rsid w:val="00892E4F"/>
    <w:rsid w:val="00893538"/>
    <w:rsid w:val="00893BF5"/>
    <w:rsid w:val="0089418A"/>
    <w:rsid w:val="00894527"/>
    <w:rsid w:val="008945E7"/>
    <w:rsid w:val="00895086"/>
    <w:rsid w:val="00895B36"/>
    <w:rsid w:val="00895C1C"/>
    <w:rsid w:val="00895DC8"/>
    <w:rsid w:val="00895FB9"/>
    <w:rsid w:val="008961C1"/>
    <w:rsid w:val="00896459"/>
    <w:rsid w:val="008967A5"/>
    <w:rsid w:val="0089689D"/>
    <w:rsid w:val="0089727D"/>
    <w:rsid w:val="00897FCF"/>
    <w:rsid w:val="008A11D6"/>
    <w:rsid w:val="008A128F"/>
    <w:rsid w:val="008A13E2"/>
    <w:rsid w:val="008A1438"/>
    <w:rsid w:val="008A1E08"/>
    <w:rsid w:val="008A1E0C"/>
    <w:rsid w:val="008A2371"/>
    <w:rsid w:val="008A2DB0"/>
    <w:rsid w:val="008A3685"/>
    <w:rsid w:val="008A36B6"/>
    <w:rsid w:val="008A418D"/>
    <w:rsid w:val="008A42BF"/>
    <w:rsid w:val="008A430F"/>
    <w:rsid w:val="008A43F5"/>
    <w:rsid w:val="008A4937"/>
    <w:rsid w:val="008A4AF9"/>
    <w:rsid w:val="008A4C35"/>
    <w:rsid w:val="008A4F66"/>
    <w:rsid w:val="008A5261"/>
    <w:rsid w:val="008A57A1"/>
    <w:rsid w:val="008A5C1B"/>
    <w:rsid w:val="008A6003"/>
    <w:rsid w:val="008A624A"/>
    <w:rsid w:val="008A64A2"/>
    <w:rsid w:val="008A698A"/>
    <w:rsid w:val="008A6A50"/>
    <w:rsid w:val="008A6CD5"/>
    <w:rsid w:val="008A6D4C"/>
    <w:rsid w:val="008A7430"/>
    <w:rsid w:val="008A7520"/>
    <w:rsid w:val="008A75AB"/>
    <w:rsid w:val="008A76ED"/>
    <w:rsid w:val="008A7F58"/>
    <w:rsid w:val="008B0216"/>
    <w:rsid w:val="008B10CA"/>
    <w:rsid w:val="008B18A3"/>
    <w:rsid w:val="008B1D03"/>
    <w:rsid w:val="008B22BA"/>
    <w:rsid w:val="008B28EE"/>
    <w:rsid w:val="008B2E92"/>
    <w:rsid w:val="008B2EAA"/>
    <w:rsid w:val="008B3367"/>
    <w:rsid w:val="008B33C2"/>
    <w:rsid w:val="008B3625"/>
    <w:rsid w:val="008B3AB7"/>
    <w:rsid w:val="008B3D58"/>
    <w:rsid w:val="008B40EC"/>
    <w:rsid w:val="008B434B"/>
    <w:rsid w:val="008B4777"/>
    <w:rsid w:val="008B47A1"/>
    <w:rsid w:val="008B49C3"/>
    <w:rsid w:val="008B4A7D"/>
    <w:rsid w:val="008B4AF6"/>
    <w:rsid w:val="008B508D"/>
    <w:rsid w:val="008B5C03"/>
    <w:rsid w:val="008B6499"/>
    <w:rsid w:val="008B66F8"/>
    <w:rsid w:val="008B71EE"/>
    <w:rsid w:val="008B76B1"/>
    <w:rsid w:val="008B77A9"/>
    <w:rsid w:val="008B7FC3"/>
    <w:rsid w:val="008C0D5E"/>
    <w:rsid w:val="008C141E"/>
    <w:rsid w:val="008C1636"/>
    <w:rsid w:val="008C1B4A"/>
    <w:rsid w:val="008C2512"/>
    <w:rsid w:val="008C324F"/>
    <w:rsid w:val="008C3AF3"/>
    <w:rsid w:val="008C3BFC"/>
    <w:rsid w:val="008C4034"/>
    <w:rsid w:val="008C464E"/>
    <w:rsid w:val="008C4CAE"/>
    <w:rsid w:val="008C4EC5"/>
    <w:rsid w:val="008C53AF"/>
    <w:rsid w:val="008C5605"/>
    <w:rsid w:val="008C5E33"/>
    <w:rsid w:val="008C5F6F"/>
    <w:rsid w:val="008C5FA5"/>
    <w:rsid w:val="008C64A1"/>
    <w:rsid w:val="008C6B66"/>
    <w:rsid w:val="008C6F35"/>
    <w:rsid w:val="008C7138"/>
    <w:rsid w:val="008C7436"/>
    <w:rsid w:val="008C792B"/>
    <w:rsid w:val="008C7C8E"/>
    <w:rsid w:val="008D04BD"/>
    <w:rsid w:val="008D04DC"/>
    <w:rsid w:val="008D05B5"/>
    <w:rsid w:val="008D06E7"/>
    <w:rsid w:val="008D0AB2"/>
    <w:rsid w:val="008D138B"/>
    <w:rsid w:val="008D1852"/>
    <w:rsid w:val="008D1D08"/>
    <w:rsid w:val="008D264F"/>
    <w:rsid w:val="008D2700"/>
    <w:rsid w:val="008D2920"/>
    <w:rsid w:val="008D2E3F"/>
    <w:rsid w:val="008D2EC8"/>
    <w:rsid w:val="008D2EDC"/>
    <w:rsid w:val="008D3054"/>
    <w:rsid w:val="008D3205"/>
    <w:rsid w:val="008D3F56"/>
    <w:rsid w:val="008D45E5"/>
    <w:rsid w:val="008D4C8B"/>
    <w:rsid w:val="008D4C92"/>
    <w:rsid w:val="008D4EB2"/>
    <w:rsid w:val="008D4FAD"/>
    <w:rsid w:val="008D54C4"/>
    <w:rsid w:val="008D56B3"/>
    <w:rsid w:val="008D5856"/>
    <w:rsid w:val="008D5AF1"/>
    <w:rsid w:val="008D61A8"/>
    <w:rsid w:val="008D6DB2"/>
    <w:rsid w:val="008D721F"/>
    <w:rsid w:val="008D7302"/>
    <w:rsid w:val="008D77D4"/>
    <w:rsid w:val="008E0176"/>
    <w:rsid w:val="008E022C"/>
    <w:rsid w:val="008E02BC"/>
    <w:rsid w:val="008E0429"/>
    <w:rsid w:val="008E125D"/>
    <w:rsid w:val="008E1471"/>
    <w:rsid w:val="008E14D9"/>
    <w:rsid w:val="008E214A"/>
    <w:rsid w:val="008E2252"/>
    <w:rsid w:val="008E246F"/>
    <w:rsid w:val="008E2A45"/>
    <w:rsid w:val="008E349F"/>
    <w:rsid w:val="008E3D3A"/>
    <w:rsid w:val="008E412B"/>
    <w:rsid w:val="008E42AA"/>
    <w:rsid w:val="008E4636"/>
    <w:rsid w:val="008E46B3"/>
    <w:rsid w:val="008E496C"/>
    <w:rsid w:val="008E4F74"/>
    <w:rsid w:val="008E5171"/>
    <w:rsid w:val="008E5D03"/>
    <w:rsid w:val="008E5EEE"/>
    <w:rsid w:val="008E60DF"/>
    <w:rsid w:val="008E6128"/>
    <w:rsid w:val="008E61D2"/>
    <w:rsid w:val="008E6B25"/>
    <w:rsid w:val="008E6CB3"/>
    <w:rsid w:val="008E6E3E"/>
    <w:rsid w:val="008E6F22"/>
    <w:rsid w:val="008E74DB"/>
    <w:rsid w:val="008E75F0"/>
    <w:rsid w:val="008E76CE"/>
    <w:rsid w:val="008E7C93"/>
    <w:rsid w:val="008F07D3"/>
    <w:rsid w:val="008F09EA"/>
    <w:rsid w:val="008F108F"/>
    <w:rsid w:val="008F11EB"/>
    <w:rsid w:val="008F11FF"/>
    <w:rsid w:val="008F1249"/>
    <w:rsid w:val="008F144C"/>
    <w:rsid w:val="008F1619"/>
    <w:rsid w:val="008F20BB"/>
    <w:rsid w:val="008F219B"/>
    <w:rsid w:val="008F221C"/>
    <w:rsid w:val="008F22DB"/>
    <w:rsid w:val="008F24C0"/>
    <w:rsid w:val="008F2601"/>
    <w:rsid w:val="008F30B6"/>
    <w:rsid w:val="008F3EB5"/>
    <w:rsid w:val="008F4342"/>
    <w:rsid w:val="008F4710"/>
    <w:rsid w:val="008F4D6B"/>
    <w:rsid w:val="008F5117"/>
    <w:rsid w:val="008F538D"/>
    <w:rsid w:val="008F59F4"/>
    <w:rsid w:val="008F667B"/>
    <w:rsid w:val="008F68C6"/>
    <w:rsid w:val="008F6CAF"/>
    <w:rsid w:val="008F7698"/>
    <w:rsid w:val="008F7F2F"/>
    <w:rsid w:val="009000F6"/>
    <w:rsid w:val="009000F7"/>
    <w:rsid w:val="009001F6"/>
    <w:rsid w:val="009006B8"/>
    <w:rsid w:val="00900D0E"/>
    <w:rsid w:val="00900D1A"/>
    <w:rsid w:val="0090103B"/>
    <w:rsid w:val="009010DA"/>
    <w:rsid w:val="009011CF"/>
    <w:rsid w:val="00901533"/>
    <w:rsid w:val="009018EC"/>
    <w:rsid w:val="00901A01"/>
    <w:rsid w:val="00901C35"/>
    <w:rsid w:val="009022DE"/>
    <w:rsid w:val="00902638"/>
    <w:rsid w:val="00902A53"/>
    <w:rsid w:val="00902DE3"/>
    <w:rsid w:val="00902EBB"/>
    <w:rsid w:val="009030EB"/>
    <w:rsid w:val="009032A4"/>
    <w:rsid w:val="00903516"/>
    <w:rsid w:val="009038E4"/>
    <w:rsid w:val="00904333"/>
    <w:rsid w:val="0090439E"/>
    <w:rsid w:val="0090473C"/>
    <w:rsid w:val="00904AE6"/>
    <w:rsid w:val="00904C87"/>
    <w:rsid w:val="00904FDF"/>
    <w:rsid w:val="009050DE"/>
    <w:rsid w:val="009055C3"/>
    <w:rsid w:val="00905E58"/>
    <w:rsid w:val="0090625D"/>
    <w:rsid w:val="0090640E"/>
    <w:rsid w:val="009065D1"/>
    <w:rsid w:val="00907F59"/>
    <w:rsid w:val="009101FE"/>
    <w:rsid w:val="00910203"/>
    <w:rsid w:val="00910427"/>
    <w:rsid w:val="0091099C"/>
    <w:rsid w:val="00910A19"/>
    <w:rsid w:val="00910C16"/>
    <w:rsid w:val="0091129E"/>
    <w:rsid w:val="00911641"/>
    <w:rsid w:val="009116A1"/>
    <w:rsid w:val="00911A40"/>
    <w:rsid w:val="00911EDC"/>
    <w:rsid w:val="0091225D"/>
    <w:rsid w:val="00912994"/>
    <w:rsid w:val="00912C41"/>
    <w:rsid w:val="00912E57"/>
    <w:rsid w:val="0091409A"/>
    <w:rsid w:val="0091466C"/>
    <w:rsid w:val="009153A3"/>
    <w:rsid w:val="009157DB"/>
    <w:rsid w:val="00915F45"/>
    <w:rsid w:val="009163C2"/>
    <w:rsid w:val="0091669B"/>
    <w:rsid w:val="00916830"/>
    <w:rsid w:val="00917140"/>
    <w:rsid w:val="009173E4"/>
    <w:rsid w:val="00917DEF"/>
    <w:rsid w:val="00920023"/>
    <w:rsid w:val="009203B0"/>
    <w:rsid w:val="00921315"/>
    <w:rsid w:val="009213ED"/>
    <w:rsid w:val="009214E0"/>
    <w:rsid w:val="009228D4"/>
    <w:rsid w:val="00922E25"/>
    <w:rsid w:val="009232F3"/>
    <w:rsid w:val="00923C63"/>
    <w:rsid w:val="00924988"/>
    <w:rsid w:val="00924D65"/>
    <w:rsid w:val="00924FA1"/>
    <w:rsid w:val="009250A8"/>
    <w:rsid w:val="00925480"/>
    <w:rsid w:val="0092554E"/>
    <w:rsid w:val="009255D6"/>
    <w:rsid w:val="00925A3D"/>
    <w:rsid w:val="009268DE"/>
    <w:rsid w:val="00926E79"/>
    <w:rsid w:val="00927109"/>
    <w:rsid w:val="00927CF7"/>
    <w:rsid w:val="00927D52"/>
    <w:rsid w:val="00927EE9"/>
    <w:rsid w:val="00930DF5"/>
    <w:rsid w:val="0093124A"/>
    <w:rsid w:val="009313D9"/>
    <w:rsid w:val="009317BC"/>
    <w:rsid w:val="00931809"/>
    <w:rsid w:val="00931952"/>
    <w:rsid w:val="00931AF0"/>
    <w:rsid w:val="00931D14"/>
    <w:rsid w:val="009321C0"/>
    <w:rsid w:val="009321C1"/>
    <w:rsid w:val="00932721"/>
    <w:rsid w:val="00932A5D"/>
    <w:rsid w:val="009332E7"/>
    <w:rsid w:val="00933495"/>
    <w:rsid w:val="00933E29"/>
    <w:rsid w:val="00933F59"/>
    <w:rsid w:val="009348C5"/>
    <w:rsid w:val="00934BDD"/>
    <w:rsid w:val="00934CDC"/>
    <w:rsid w:val="00934F67"/>
    <w:rsid w:val="009350BD"/>
    <w:rsid w:val="0093524B"/>
    <w:rsid w:val="00935ADD"/>
    <w:rsid w:val="00937081"/>
    <w:rsid w:val="0093757E"/>
    <w:rsid w:val="00937778"/>
    <w:rsid w:val="009379C5"/>
    <w:rsid w:val="00937C02"/>
    <w:rsid w:val="00937CBB"/>
    <w:rsid w:val="00937D42"/>
    <w:rsid w:val="00940178"/>
    <w:rsid w:val="0094036E"/>
    <w:rsid w:val="00940437"/>
    <w:rsid w:val="009404BF"/>
    <w:rsid w:val="009406D4"/>
    <w:rsid w:val="00941353"/>
    <w:rsid w:val="009414E8"/>
    <w:rsid w:val="00941829"/>
    <w:rsid w:val="00941D00"/>
    <w:rsid w:val="00941D6E"/>
    <w:rsid w:val="009422DF"/>
    <w:rsid w:val="00942936"/>
    <w:rsid w:val="00942BD5"/>
    <w:rsid w:val="00942D23"/>
    <w:rsid w:val="00942F56"/>
    <w:rsid w:val="009436E8"/>
    <w:rsid w:val="00943EEE"/>
    <w:rsid w:val="0094431A"/>
    <w:rsid w:val="00944859"/>
    <w:rsid w:val="009448A9"/>
    <w:rsid w:val="00945317"/>
    <w:rsid w:val="00945B54"/>
    <w:rsid w:val="00945F3B"/>
    <w:rsid w:val="009462F6"/>
    <w:rsid w:val="00946321"/>
    <w:rsid w:val="00946556"/>
    <w:rsid w:val="0094784B"/>
    <w:rsid w:val="00947A86"/>
    <w:rsid w:val="00947C48"/>
    <w:rsid w:val="00950257"/>
    <w:rsid w:val="00950DA1"/>
    <w:rsid w:val="00951211"/>
    <w:rsid w:val="0095139C"/>
    <w:rsid w:val="009514C1"/>
    <w:rsid w:val="009522F7"/>
    <w:rsid w:val="00952375"/>
    <w:rsid w:val="00952856"/>
    <w:rsid w:val="00953951"/>
    <w:rsid w:val="00953AD6"/>
    <w:rsid w:val="00953C17"/>
    <w:rsid w:val="00953CE3"/>
    <w:rsid w:val="00953D4C"/>
    <w:rsid w:val="0095404A"/>
    <w:rsid w:val="0095408A"/>
    <w:rsid w:val="00954185"/>
    <w:rsid w:val="0095423A"/>
    <w:rsid w:val="00954CBE"/>
    <w:rsid w:val="00955335"/>
    <w:rsid w:val="0095555A"/>
    <w:rsid w:val="00955C4F"/>
    <w:rsid w:val="00955EDA"/>
    <w:rsid w:val="009567CE"/>
    <w:rsid w:val="00956A05"/>
    <w:rsid w:val="00956FC8"/>
    <w:rsid w:val="00957FD0"/>
    <w:rsid w:val="009602C3"/>
    <w:rsid w:val="00960386"/>
    <w:rsid w:val="00960505"/>
    <w:rsid w:val="0096077C"/>
    <w:rsid w:val="00960C1B"/>
    <w:rsid w:val="0096110A"/>
    <w:rsid w:val="0096147E"/>
    <w:rsid w:val="00961882"/>
    <w:rsid w:val="00961D11"/>
    <w:rsid w:val="00961E61"/>
    <w:rsid w:val="00962095"/>
    <w:rsid w:val="009622CD"/>
    <w:rsid w:val="00962429"/>
    <w:rsid w:val="00962A5D"/>
    <w:rsid w:val="00962ABE"/>
    <w:rsid w:val="009639B4"/>
    <w:rsid w:val="009648D4"/>
    <w:rsid w:val="0096557B"/>
    <w:rsid w:val="00965C1C"/>
    <w:rsid w:val="00965E44"/>
    <w:rsid w:val="00965E51"/>
    <w:rsid w:val="00966909"/>
    <w:rsid w:val="00966E00"/>
    <w:rsid w:val="009676BA"/>
    <w:rsid w:val="00967B34"/>
    <w:rsid w:val="00967E6C"/>
    <w:rsid w:val="009701AB"/>
    <w:rsid w:val="00970591"/>
    <w:rsid w:val="00970613"/>
    <w:rsid w:val="00970827"/>
    <w:rsid w:val="00971093"/>
    <w:rsid w:val="00971339"/>
    <w:rsid w:val="00971341"/>
    <w:rsid w:val="00971400"/>
    <w:rsid w:val="00971442"/>
    <w:rsid w:val="009714F5"/>
    <w:rsid w:val="009715A4"/>
    <w:rsid w:val="00971D86"/>
    <w:rsid w:val="00971E1D"/>
    <w:rsid w:val="00971EA3"/>
    <w:rsid w:val="00971ECA"/>
    <w:rsid w:val="0097267E"/>
    <w:rsid w:val="0097297C"/>
    <w:rsid w:val="00972F4A"/>
    <w:rsid w:val="009734B1"/>
    <w:rsid w:val="00973A3F"/>
    <w:rsid w:val="00973F78"/>
    <w:rsid w:val="00974118"/>
    <w:rsid w:val="009742E2"/>
    <w:rsid w:val="00974ECC"/>
    <w:rsid w:val="009753E7"/>
    <w:rsid w:val="00975FA5"/>
    <w:rsid w:val="009768BF"/>
    <w:rsid w:val="00976ACC"/>
    <w:rsid w:val="00976ECD"/>
    <w:rsid w:val="009774A7"/>
    <w:rsid w:val="00980190"/>
    <w:rsid w:val="009803D8"/>
    <w:rsid w:val="00980A21"/>
    <w:rsid w:val="00980C8A"/>
    <w:rsid w:val="00980D5B"/>
    <w:rsid w:val="00980F38"/>
    <w:rsid w:val="00981B1E"/>
    <w:rsid w:val="00981E65"/>
    <w:rsid w:val="00981EE9"/>
    <w:rsid w:val="0098232A"/>
    <w:rsid w:val="009845A7"/>
    <w:rsid w:val="009847BA"/>
    <w:rsid w:val="00984B15"/>
    <w:rsid w:val="00984B31"/>
    <w:rsid w:val="00984FAC"/>
    <w:rsid w:val="0098528B"/>
    <w:rsid w:val="009854CA"/>
    <w:rsid w:val="0098574E"/>
    <w:rsid w:val="00985F82"/>
    <w:rsid w:val="00985F96"/>
    <w:rsid w:val="00986EE9"/>
    <w:rsid w:val="009873C6"/>
    <w:rsid w:val="0098741C"/>
    <w:rsid w:val="00987B6A"/>
    <w:rsid w:val="0099017E"/>
    <w:rsid w:val="009904C8"/>
    <w:rsid w:val="009908F8"/>
    <w:rsid w:val="00990F15"/>
    <w:rsid w:val="0099131B"/>
    <w:rsid w:val="00991354"/>
    <w:rsid w:val="00991A0B"/>
    <w:rsid w:val="00991A2E"/>
    <w:rsid w:val="00991C69"/>
    <w:rsid w:val="00991EB1"/>
    <w:rsid w:val="00991ECB"/>
    <w:rsid w:val="009922C3"/>
    <w:rsid w:val="00992B87"/>
    <w:rsid w:val="00992DC0"/>
    <w:rsid w:val="00992F40"/>
    <w:rsid w:val="00993033"/>
    <w:rsid w:val="00993D66"/>
    <w:rsid w:val="0099439C"/>
    <w:rsid w:val="00994C2E"/>
    <w:rsid w:val="00994CB4"/>
    <w:rsid w:val="00994DA2"/>
    <w:rsid w:val="009957B0"/>
    <w:rsid w:val="00995ACB"/>
    <w:rsid w:val="00995AD1"/>
    <w:rsid w:val="00995F82"/>
    <w:rsid w:val="00996090"/>
    <w:rsid w:val="009963A2"/>
    <w:rsid w:val="009964F6"/>
    <w:rsid w:val="00996800"/>
    <w:rsid w:val="009968EF"/>
    <w:rsid w:val="00996D61"/>
    <w:rsid w:val="00997752"/>
    <w:rsid w:val="00997A30"/>
    <w:rsid w:val="00997CB8"/>
    <w:rsid w:val="00997D33"/>
    <w:rsid w:val="009A1087"/>
    <w:rsid w:val="009A130B"/>
    <w:rsid w:val="009A1527"/>
    <w:rsid w:val="009A1DB4"/>
    <w:rsid w:val="009A1F84"/>
    <w:rsid w:val="009A1FAF"/>
    <w:rsid w:val="009A2176"/>
    <w:rsid w:val="009A278D"/>
    <w:rsid w:val="009A2941"/>
    <w:rsid w:val="009A3111"/>
    <w:rsid w:val="009A3AE9"/>
    <w:rsid w:val="009A3C62"/>
    <w:rsid w:val="009A3E5B"/>
    <w:rsid w:val="009A41B6"/>
    <w:rsid w:val="009A41EA"/>
    <w:rsid w:val="009A431F"/>
    <w:rsid w:val="009A4634"/>
    <w:rsid w:val="009A4B1D"/>
    <w:rsid w:val="009A4B24"/>
    <w:rsid w:val="009A4D5C"/>
    <w:rsid w:val="009A4EA4"/>
    <w:rsid w:val="009A51F1"/>
    <w:rsid w:val="009A53D8"/>
    <w:rsid w:val="009A547B"/>
    <w:rsid w:val="009A56EE"/>
    <w:rsid w:val="009A58E1"/>
    <w:rsid w:val="009A5C70"/>
    <w:rsid w:val="009A5FD3"/>
    <w:rsid w:val="009A609C"/>
    <w:rsid w:val="009A636C"/>
    <w:rsid w:val="009A65B4"/>
    <w:rsid w:val="009A6BE2"/>
    <w:rsid w:val="009A6D9F"/>
    <w:rsid w:val="009A7217"/>
    <w:rsid w:val="009A7219"/>
    <w:rsid w:val="009A72D8"/>
    <w:rsid w:val="009A7827"/>
    <w:rsid w:val="009A7B63"/>
    <w:rsid w:val="009B03A5"/>
    <w:rsid w:val="009B0C32"/>
    <w:rsid w:val="009B0F5A"/>
    <w:rsid w:val="009B1243"/>
    <w:rsid w:val="009B18C2"/>
    <w:rsid w:val="009B2797"/>
    <w:rsid w:val="009B2F3A"/>
    <w:rsid w:val="009B322D"/>
    <w:rsid w:val="009B3B9C"/>
    <w:rsid w:val="009B3C71"/>
    <w:rsid w:val="009B42A0"/>
    <w:rsid w:val="009B4646"/>
    <w:rsid w:val="009B4775"/>
    <w:rsid w:val="009B4795"/>
    <w:rsid w:val="009B4B35"/>
    <w:rsid w:val="009B50DD"/>
    <w:rsid w:val="009B510D"/>
    <w:rsid w:val="009B5629"/>
    <w:rsid w:val="009B5713"/>
    <w:rsid w:val="009B57B8"/>
    <w:rsid w:val="009B5B8E"/>
    <w:rsid w:val="009B6722"/>
    <w:rsid w:val="009B6936"/>
    <w:rsid w:val="009B6CF6"/>
    <w:rsid w:val="009B79A5"/>
    <w:rsid w:val="009C07D1"/>
    <w:rsid w:val="009C0D6C"/>
    <w:rsid w:val="009C12E5"/>
    <w:rsid w:val="009C1329"/>
    <w:rsid w:val="009C16AA"/>
    <w:rsid w:val="009C2202"/>
    <w:rsid w:val="009C2478"/>
    <w:rsid w:val="009C25BA"/>
    <w:rsid w:val="009C47F9"/>
    <w:rsid w:val="009C4853"/>
    <w:rsid w:val="009C4B23"/>
    <w:rsid w:val="009C50D9"/>
    <w:rsid w:val="009C517A"/>
    <w:rsid w:val="009C5507"/>
    <w:rsid w:val="009C5556"/>
    <w:rsid w:val="009C597B"/>
    <w:rsid w:val="009C5CE6"/>
    <w:rsid w:val="009C5D28"/>
    <w:rsid w:val="009C60A4"/>
    <w:rsid w:val="009C621C"/>
    <w:rsid w:val="009C6232"/>
    <w:rsid w:val="009C6A19"/>
    <w:rsid w:val="009C6A5E"/>
    <w:rsid w:val="009C6ACD"/>
    <w:rsid w:val="009C6DD4"/>
    <w:rsid w:val="009C7746"/>
    <w:rsid w:val="009C7E0C"/>
    <w:rsid w:val="009C7E84"/>
    <w:rsid w:val="009D050F"/>
    <w:rsid w:val="009D0642"/>
    <w:rsid w:val="009D0B14"/>
    <w:rsid w:val="009D0B2E"/>
    <w:rsid w:val="009D0BB2"/>
    <w:rsid w:val="009D1109"/>
    <w:rsid w:val="009D151A"/>
    <w:rsid w:val="009D157D"/>
    <w:rsid w:val="009D172F"/>
    <w:rsid w:val="009D17EB"/>
    <w:rsid w:val="009D1B58"/>
    <w:rsid w:val="009D1EED"/>
    <w:rsid w:val="009D2227"/>
    <w:rsid w:val="009D230F"/>
    <w:rsid w:val="009D2847"/>
    <w:rsid w:val="009D2903"/>
    <w:rsid w:val="009D2EA4"/>
    <w:rsid w:val="009D3404"/>
    <w:rsid w:val="009D359D"/>
    <w:rsid w:val="009D3ADF"/>
    <w:rsid w:val="009D3B71"/>
    <w:rsid w:val="009D3DE3"/>
    <w:rsid w:val="009D41BC"/>
    <w:rsid w:val="009D4A0F"/>
    <w:rsid w:val="009D4A61"/>
    <w:rsid w:val="009D4D48"/>
    <w:rsid w:val="009D4DDB"/>
    <w:rsid w:val="009D5808"/>
    <w:rsid w:val="009D5921"/>
    <w:rsid w:val="009D5CAA"/>
    <w:rsid w:val="009D5D47"/>
    <w:rsid w:val="009D5E32"/>
    <w:rsid w:val="009D6348"/>
    <w:rsid w:val="009D636F"/>
    <w:rsid w:val="009D68E9"/>
    <w:rsid w:val="009D6CE6"/>
    <w:rsid w:val="009D6DB6"/>
    <w:rsid w:val="009D6E5B"/>
    <w:rsid w:val="009D7151"/>
    <w:rsid w:val="009D75B3"/>
    <w:rsid w:val="009D7AEE"/>
    <w:rsid w:val="009D7EF9"/>
    <w:rsid w:val="009E0451"/>
    <w:rsid w:val="009E0ABB"/>
    <w:rsid w:val="009E0BD8"/>
    <w:rsid w:val="009E1563"/>
    <w:rsid w:val="009E1664"/>
    <w:rsid w:val="009E1FF4"/>
    <w:rsid w:val="009E275A"/>
    <w:rsid w:val="009E2B82"/>
    <w:rsid w:val="009E2F5D"/>
    <w:rsid w:val="009E3866"/>
    <w:rsid w:val="009E388C"/>
    <w:rsid w:val="009E38D1"/>
    <w:rsid w:val="009E3CE1"/>
    <w:rsid w:val="009E3EC6"/>
    <w:rsid w:val="009E406F"/>
    <w:rsid w:val="009E4534"/>
    <w:rsid w:val="009E49AD"/>
    <w:rsid w:val="009E4CD7"/>
    <w:rsid w:val="009E4CD8"/>
    <w:rsid w:val="009E520A"/>
    <w:rsid w:val="009E5DB5"/>
    <w:rsid w:val="009E5EEF"/>
    <w:rsid w:val="009E612F"/>
    <w:rsid w:val="009E629B"/>
    <w:rsid w:val="009E66B2"/>
    <w:rsid w:val="009E6947"/>
    <w:rsid w:val="009E733D"/>
    <w:rsid w:val="009E7DE9"/>
    <w:rsid w:val="009E7FAA"/>
    <w:rsid w:val="009F0397"/>
    <w:rsid w:val="009F0D20"/>
    <w:rsid w:val="009F1781"/>
    <w:rsid w:val="009F1849"/>
    <w:rsid w:val="009F2077"/>
    <w:rsid w:val="009F2730"/>
    <w:rsid w:val="009F27A6"/>
    <w:rsid w:val="009F2831"/>
    <w:rsid w:val="009F2941"/>
    <w:rsid w:val="009F2C1C"/>
    <w:rsid w:val="009F2CAB"/>
    <w:rsid w:val="009F35FF"/>
    <w:rsid w:val="009F36B3"/>
    <w:rsid w:val="009F398B"/>
    <w:rsid w:val="009F4278"/>
    <w:rsid w:val="009F45F2"/>
    <w:rsid w:val="009F4947"/>
    <w:rsid w:val="009F5572"/>
    <w:rsid w:val="009F573C"/>
    <w:rsid w:val="009F5BC3"/>
    <w:rsid w:val="009F5BD0"/>
    <w:rsid w:val="009F5CB7"/>
    <w:rsid w:val="009F5FC3"/>
    <w:rsid w:val="009F60F9"/>
    <w:rsid w:val="009F6596"/>
    <w:rsid w:val="009F680B"/>
    <w:rsid w:val="009F69B6"/>
    <w:rsid w:val="009F6E15"/>
    <w:rsid w:val="009F7141"/>
    <w:rsid w:val="009F7352"/>
    <w:rsid w:val="009F793A"/>
    <w:rsid w:val="009F795B"/>
    <w:rsid w:val="009F7E75"/>
    <w:rsid w:val="00A00632"/>
    <w:rsid w:val="00A00724"/>
    <w:rsid w:val="00A00D73"/>
    <w:rsid w:val="00A00FAE"/>
    <w:rsid w:val="00A0147D"/>
    <w:rsid w:val="00A01725"/>
    <w:rsid w:val="00A01B7A"/>
    <w:rsid w:val="00A01B9C"/>
    <w:rsid w:val="00A01DB8"/>
    <w:rsid w:val="00A0219D"/>
    <w:rsid w:val="00A022FA"/>
    <w:rsid w:val="00A02A08"/>
    <w:rsid w:val="00A0319D"/>
    <w:rsid w:val="00A031E8"/>
    <w:rsid w:val="00A033A2"/>
    <w:rsid w:val="00A039B1"/>
    <w:rsid w:val="00A039EF"/>
    <w:rsid w:val="00A04029"/>
    <w:rsid w:val="00A048A6"/>
    <w:rsid w:val="00A04968"/>
    <w:rsid w:val="00A04C5A"/>
    <w:rsid w:val="00A04F6A"/>
    <w:rsid w:val="00A0522F"/>
    <w:rsid w:val="00A0525F"/>
    <w:rsid w:val="00A05370"/>
    <w:rsid w:val="00A05DFF"/>
    <w:rsid w:val="00A05EBA"/>
    <w:rsid w:val="00A066A9"/>
    <w:rsid w:val="00A06FA6"/>
    <w:rsid w:val="00A0785C"/>
    <w:rsid w:val="00A079BA"/>
    <w:rsid w:val="00A1025A"/>
    <w:rsid w:val="00A1027E"/>
    <w:rsid w:val="00A104CE"/>
    <w:rsid w:val="00A10899"/>
    <w:rsid w:val="00A109C0"/>
    <w:rsid w:val="00A1122F"/>
    <w:rsid w:val="00A11A73"/>
    <w:rsid w:val="00A11B87"/>
    <w:rsid w:val="00A125E5"/>
    <w:rsid w:val="00A12865"/>
    <w:rsid w:val="00A129FF"/>
    <w:rsid w:val="00A12F36"/>
    <w:rsid w:val="00A1318D"/>
    <w:rsid w:val="00A13AE4"/>
    <w:rsid w:val="00A13F01"/>
    <w:rsid w:val="00A13F4B"/>
    <w:rsid w:val="00A142BC"/>
    <w:rsid w:val="00A1474F"/>
    <w:rsid w:val="00A151CB"/>
    <w:rsid w:val="00A1530E"/>
    <w:rsid w:val="00A15455"/>
    <w:rsid w:val="00A155D0"/>
    <w:rsid w:val="00A15958"/>
    <w:rsid w:val="00A15B6B"/>
    <w:rsid w:val="00A15EFA"/>
    <w:rsid w:val="00A1600C"/>
    <w:rsid w:val="00A16226"/>
    <w:rsid w:val="00A16B6E"/>
    <w:rsid w:val="00A17255"/>
    <w:rsid w:val="00A17398"/>
    <w:rsid w:val="00A17712"/>
    <w:rsid w:val="00A1779C"/>
    <w:rsid w:val="00A177A5"/>
    <w:rsid w:val="00A17917"/>
    <w:rsid w:val="00A179CB"/>
    <w:rsid w:val="00A17EDE"/>
    <w:rsid w:val="00A203B9"/>
    <w:rsid w:val="00A2046E"/>
    <w:rsid w:val="00A204EC"/>
    <w:rsid w:val="00A20CC4"/>
    <w:rsid w:val="00A20E7D"/>
    <w:rsid w:val="00A21584"/>
    <w:rsid w:val="00A219DE"/>
    <w:rsid w:val="00A221C8"/>
    <w:rsid w:val="00A223FF"/>
    <w:rsid w:val="00A22880"/>
    <w:rsid w:val="00A22B01"/>
    <w:rsid w:val="00A231DF"/>
    <w:rsid w:val="00A2371D"/>
    <w:rsid w:val="00A2396A"/>
    <w:rsid w:val="00A23C56"/>
    <w:rsid w:val="00A246D7"/>
    <w:rsid w:val="00A250D8"/>
    <w:rsid w:val="00A26143"/>
    <w:rsid w:val="00A26703"/>
    <w:rsid w:val="00A26E03"/>
    <w:rsid w:val="00A27982"/>
    <w:rsid w:val="00A311D3"/>
    <w:rsid w:val="00A320A2"/>
    <w:rsid w:val="00A33DAD"/>
    <w:rsid w:val="00A34459"/>
    <w:rsid w:val="00A344AF"/>
    <w:rsid w:val="00A3453B"/>
    <w:rsid w:val="00A34E54"/>
    <w:rsid w:val="00A356B2"/>
    <w:rsid w:val="00A3575C"/>
    <w:rsid w:val="00A357A4"/>
    <w:rsid w:val="00A3590A"/>
    <w:rsid w:val="00A35CE2"/>
    <w:rsid w:val="00A35CFE"/>
    <w:rsid w:val="00A35DF0"/>
    <w:rsid w:val="00A3600E"/>
    <w:rsid w:val="00A36039"/>
    <w:rsid w:val="00A360AC"/>
    <w:rsid w:val="00A361A1"/>
    <w:rsid w:val="00A36C14"/>
    <w:rsid w:val="00A375D7"/>
    <w:rsid w:val="00A37A4D"/>
    <w:rsid w:val="00A401B0"/>
    <w:rsid w:val="00A41479"/>
    <w:rsid w:val="00A41588"/>
    <w:rsid w:val="00A41737"/>
    <w:rsid w:val="00A42292"/>
    <w:rsid w:val="00A422E5"/>
    <w:rsid w:val="00A422F2"/>
    <w:rsid w:val="00A42CCC"/>
    <w:rsid w:val="00A42F0C"/>
    <w:rsid w:val="00A4397A"/>
    <w:rsid w:val="00A43B50"/>
    <w:rsid w:val="00A43D26"/>
    <w:rsid w:val="00A43D82"/>
    <w:rsid w:val="00A43FF1"/>
    <w:rsid w:val="00A457C2"/>
    <w:rsid w:val="00A45E5B"/>
    <w:rsid w:val="00A461E0"/>
    <w:rsid w:val="00A46E70"/>
    <w:rsid w:val="00A46FA1"/>
    <w:rsid w:val="00A47149"/>
    <w:rsid w:val="00A47A49"/>
    <w:rsid w:val="00A47AFA"/>
    <w:rsid w:val="00A47B02"/>
    <w:rsid w:val="00A50937"/>
    <w:rsid w:val="00A50E5A"/>
    <w:rsid w:val="00A515B7"/>
    <w:rsid w:val="00A51D25"/>
    <w:rsid w:val="00A51E20"/>
    <w:rsid w:val="00A52422"/>
    <w:rsid w:val="00A524EC"/>
    <w:rsid w:val="00A5283D"/>
    <w:rsid w:val="00A535D2"/>
    <w:rsid w:val="00A54134"/>
    <w:rsid w:val="00A54547"/>
    <w:rsid w:val="00A5457F"/>
    <w:rsid w:val="00A54AFC"/>
    <w:rsid w:val="00A55253"/>
    <w:rsid w:val="00A55CA2"/>
    <w:rsid w:val="00A55DE9"/>
    <w:rsid w:val="00A56BDF"/>
    <w:rsid w:val="00A57209"/>
    <w:rsid w:val="00A572ED"/>
    <w:rsid w:val="00A572FE"/>
    <w:rsid w:val="00A57310"/>
    <w:rsid w:val="00A57B07"/>
    <w:rsid w:val="00A57EB1"/>
    <w:rsid w:val="00A60902"/>
    <w:rsid w:val="00A609E2"/>
    <w:rsid w:val="00A60E63"/>
    <w:rsid w:val="00A61282"/>
    <w:rsid w:val="00A61678"/>
    <w:rsid w:val="00A61747"/>
    <w:rsid w:val="00A61863"/>
    <w:rsid w:val="00A61D5E"/>
    <w:rsid w:val="00A61D6F"/>
    <w:rsid w:val="00A61F30"/>
    <w:rsid w:val="00A625FB"/>
    <w:rsid w:val="00A627BE"/>
    <w:rsid w:val="00A63559"/>
    <w:rsid w:val="00A63C68"/>
    <w:rsid w:val="00A63F06"/>
    <w:rsid w:val="00A64676"/>
    <w:rsid w:val="00A64A78"/>
    <w:rsid w:val="00A64BA2"/>
    <w:rsid w:val="00A65458"/>
    <w:rsid w:val="00A65476"/>
    <w:rsid w:val="00A65D40"/>
    <w:rsid w:val="00A66052"/>
    <w:rsid w:val="00A66382"/>
    <w:rsid w:val="00A66702"/>
    <w:rsid w:val="00A6686B"/>
    <w:rsid w:val="00A66894"/>
    <w:rsid w:val="00A6690D"/>
    <w:rsid w:val="00A66A5A"/>
    <w:rsid w:val="00A67981"/>
    <w:rsid w:val="00A67A34"/>
    <w:rsid w:val="00A67D73"/>
    <w:rsid w:val="00A702A0"/>
    <w:rsid w:val="00A70EA2"/>
    <w:rsid w:val="00A71188"/>
    <w:rsid w:val="00A7142E"/>
    <w:rsid w:val="00A7183D"/>
    <w:rsid w:val="00A71B63"/>
    <w:rsid w:val="00A727DE"/>
    <w:rsid w:val="00A72C8F"/>
    <w:rsid w:val="00A73AD8"/>
    <w:rsid w:val="00A749C2"/>
    <w:rsid w:val="00A75B8E"/>
    <w:rsid w:val="00A75DA3"/>
    <w:rsid w:val="00A7681C"/>
    <w:rsid w:val="00A76980"/>
    <w:rsid w:val="00A7702F"/>
    <w:rsid w:val="00A7728B"/>
    <w:rsid w:val="00A77B33"/>
    <w:rsid w:val="00A77BD4"/>
    <w:rsid w:val="00A80824"/>
    <w:rsid w:val="00A80988"/>
    <w:rsid w:val="00A80EC1"/>
    <w:rsid w:val="00A811A5"/>
    <w:rsid w:val="00A8146B"/>
    <w:rsid w:val="00A817BC"/>
    <w:rsid w:val="00A8227B"/>
    <w:rsid w:val="00A8245C"/>
    <w:rsid w:val="00A82A26"/>
    <w:rsid w:val="00A82D9E"/>
    <w:rsid w:val="00A835B5"/>
    <w:rsid w:val="00A8378D"/>
    <w:rsid w:val="00A83CED"/>
    <w:rsid w:val="00A83DBF"/>
    <w:rsid w:val="00A83EC2"/>
    <w:rsid w:val="00A84258"/>
    <w:rsid w:val="00A84923"/>
    <w:rsid w:val="00A84CDF"/>
    <w:rsid w:val="00A85B98"/>
    <w:rsid w:val="00A860D9"/>
    <w:rsid w:val="00A860FB"/>
    <w:rsid w:val="00A864AE"/>
    <w:rsid w:val="00A86E37"/>
    <w:rsid w:val="00A8724D"/>
    <w:rsid w:val="00A87381"/>
    <w:rsid w:val="00A8750D"/>
    <w:rsid w:val="00A9026B"/>
    <w:rsid w:val="00A90B9F"/>
    <w:rsid w:val="00A90BB9"/>
    <w:rsid w:val="00A90C40"/>
    <w:rsid w:val="00A9121D"/>
    <w:rsid w:val="00A9130A"/>
    <w:rsid w:val="00A916EF"/>
    <w:rsid w:val="00A92F7E"/>
    <w:rsid w:val="00A9309A"/>
    <w:rsid w:val="00A93161"/>
    <w:rsid w:val="00A93315"/>
    <w:rsid w:val="00A941C5"/>
    <w:rsid w:val="00A944C8"/>
    <w:rsid w:val="00A94B96"/>
    <w:rsid w:val="00A94C73"/>
    <w:rsid w:val="00A94C85"/>
    <w:rsid w:val="00A94F83"/>
    <w:rsid w:val="00A952BF"/>
    <w:rsid w:val="00A95884"/>
    <w:rsid w:val="00A958AE"/>
    <w:rsid w:val="00A963D3"/>
    <w:rsid w:val="00A965D9"/>
    <w:rsid w:val="00A968E0"/>
    <w:rsid w:val="00A96951"/>
    <w:rsid w:val="00A969C8"/>
    <w:rsid w:val="00A96A75"/>
    <w:rsid w:val="00A96DA8"/>
    <w:rsid w:val="00A96E1E"/>
    <w:rsid w:val="00A976C9"/>
    <w:rsid w:val="00A97B8B"/>
    <w:rsid w:val="00A97FF8"/>
    <w:rsid w:val="00AA021B"/>
    <w:rsid w:val="00AA0278"/>
    <w:rsid w:val="00AA06F7"/>
    <w:rsid w:val="00AA07B6"/>
    <w:rsid w:val="00AA0953"/>
    <w:rsid w:val="00AA1049"/>
    <w:rsid w:val="00AA18A6"/>
    <w:rsid w:val="00AA1A9E"/>
    <w:rsid w:val="00AA1E87"/>
    <w:rsid w:val="00AA2010"/>
    <w:rsid w:val="00AA21B8"/>
    <w:rsid w:val="00AA25DC"/>
    <w:rsid w:val="00AA2E19"/>
    <w:rsid w:val="00AA2FDC"/>
    <w:rsid w:val="00AA3AF9"/>
    <w:rsid w:val="00AA3C46"/>
    <w:rsid w:val="00AA3F98"/>
    <w:rsid w:val="00AA4195"/>
    <w:rsid w:val="00AA46EE"/>
    <w:rsid w:val="00AA494B"/>
    <w:rsid w:val="00AA4C4A"/>
    <w:rsid w:val="00AA5266"/>
    <w:rsid w:val="00AA5393"/>
    <w:rsid w:val="00AA5466"/>
    <w:rsid w:val="00AA55F2"/>
    <w:rsid w:val="00AA582F"/>
    <w:rsid w:val="00AA59C1"/>
    <w:rsid w:val="00AA5B4A"/>
    <w:rsid w:val="00AA5BAF"/>
    <w:rsid w:val="00AA5C71"/>
    <w:rsid w:val="00AA5DDB"/>
    <w:rsid w:val="00AA5EB8"/>
    <w:rsid w:val="00AA60A1"/>
    <w:rsid w:val="00AA625E"/>
    <w:rsid w:val="00AA646D"/>
    <w:rsid w:val="00AA64A9"/>
    <w:rsid w:val="00AA69D7"/>
    <w:rsid w:val="00AA6CEF"/>
    <w:rsid w:val="00AA7207"/>
    <w:rsid w:val="00AA7E8D"/>
    <w:rsid w:val="00AB02F2"/>
    <w:rsid w:val="00AB0338"/>
    <w:rsid w:val="00AB07BF"/>
    <w:rsid w:val="00AB07F4"/>
    <w:rsid w:val="00AB07FF"/>
    <w:rsid w:val="00AB0A99"/>
    <w:rsid w:val="00AB0B4B"/>
    <w:rsid w:val="00AB1081"/>
    <w:rsid w:val="00AB10A4"/>
    <w:rsid w:val="00AB1162"/>
    <w:rsid w:val="00AB1779"/>
    <w:rsid w:val="00AB21DC"/>
    <w:rsid w:val="00AB2345"/>
    <w:rsid w:val="00AB2840"/>
    <w:rsid w:val="00AB2A6C"/>
    <w:rsid w:val="00AB3054"/>
    <w:rsid w:val="00AB3A36"/>
    <w:rsid w:val="00AB3D43"/>
    <w:rsid w:val="00AB420D"/>
    <w:rsid w:val="00AB44CC"/>
    <w:rsid w:val="00AB456B"/>
    <w:rsid w:val="00AB508F"/>
    <w:rsid w:val="00AB534A"/>
    <w:rsid w:val="00AB5866"/>
    <w:rsid w:val="00AB5A1C"/>
    <w:rsid w:val="00AB6060"/>
    <w:rsid w:val="00AB60D7"/>
    <w:rsid w:val="00AB6157"/>
    <w:rsid w:val="00AB61A2"/>
    <w:rsid w:val="00AB6B74"/>
    <w:rsid w:val="00AB73A4"/>
    <w:rsid w:val="00AB7448"/>
    <w:rsid w:val="00AB7A53"/>
    <w:rsid w:val="00AB7B67"/>
    <w:rsid w:val="00AC01CE"/>
    <w:rsid w:val="00AC01FE"/>
    <w:rsid w:val="00AC03F6"/>
    <w:rsid w:val="00AC0638"/>
    <w:rsid w:val="00AC06E0"/>
    <w:rsid w:val="00AC0979"/>
    <w:rsid w:val="00AC0C55"/>
    <w:rsid w:val="00AC0EB6"/>
    <w:rsid w:val="00AC1925"/>
    <w:rsid w:val="00AC1A66"/>
    <w:rsid w:val="00AC1C9C"/>
    <w:rsid w:val="00AC1D51"/>
    <w:rsid w:val="00AC2495"/>
    <w:rsid w:val="00AC2D26"/>
    <w:rsid w:val="00AC2D71"/>
    <w:rsid w:val="00AC2DCA"/>
    <w:rsid w:val="00AC2E42"/>
    <w:rsid w:val="00AC3462"/>
    <w:rsid w:val="00AC351F"/>
    <w:rsid w:val="00AC357B"/>
    <w:rsid w:val="00AC36BC"/>
    <w:rsid w:val="00AC4458"/>
    <w:rsid w:val="00AC4734"/>
    <w:rsid w:val="00AC5186"/>
    <w:rsid w:val="00AC5DF6"/>
    <w:rsid w:val="00AC5EE1"/>
    <w:rsid w:val="00AC6184"/>
    <w:rsid w:val="00AC61AE"/>
    <w:rsid w:val="00AC6509"/>
    <w:rsid w:val="00AC6631"/>
    <w:rsid w:val="00AC68CA"/>
    <w:rsid w:val="00AC6C66"/>
    <w:rsid w:val="00AC705B"/>
    <w:rsid w:val="00AC71FB"/>
    <w:rsid w:val="00AC736F"/>
    <w:rsid w:val="00AC74B3"/>
    <w:rsid w:val="00AC7607"/>
    <w:rsid w:val="00AC7C4E"/>
    <w:rsid w:val="00AD0194"/>
    <w:rsid w:val="00AD0389"/>
    <w:rsid w:val="00AD0B87"/>
    <w:rsid w:val="00AD0C0E"/>
    <w:rsid w:val="00AD19AE"/>
    <w:rsid w:val="00AD224D"/>
    <w:rsid w:val="00AD2661"/>
    <w:rsid w:val="00AD2F3B"/>
    <w:rsid w:val="00AD37ED"/>
    <w:rsid w:val="00AD38EC"/>
    <w:rsid w:val="00AD4BE2"/>
    <w:rsid w:val="00AD4EC7"/>
    <w:rsid w:val="00AD4F16"/>
    <w:rsid w:val="00AD5AF4"/>
    <w:rsid w:val="00AD5C53"/>
    <w:rsid w:val="00AD5C9B"/>
    <w:rsid w:val="00AD5D59"/>
    <w:rsid w:val="00AD682E"/>
    <w:rsid w:val="00AD6AD9"/>
    <w:rsid w:val="00AD6AF8"/>
    <w:rsid w:val="00AD6FC1"/>
    <w:rsid w:val="00AD7195"/>
    <w:rsid w:val="00AD72D8"/>
    <w:rsid w:val="00AD7A54"/>
    <w:rsid w:val="00AD7B75"/>
    <w:rsid w:val="00AD7F6E"/>
    <w:rsid w:val="00AE097A"/>
    <w:rsid w:val="00AE0BE1"/>
    <w:rsid w:val="00AE0EB9"/>
    <w:rsid w:val="00AE0EEB"/>
    <w:rsid w:val="00AE1118"/>
    <w:rsid w:val="00AE13CC"/>
    <w:rsid w:val="00AE1451"/>
    <w:rsid w:val="00AE1687"/>
    <w:rsid w:val="00AE1748"/>
    <w:rsid w:val="00AE188F"/>
    <w:rsid w:val="00AE1A11"/>
    <w:rsid w:val="00AE2299"/>
    <w:rsid w:val="00AE2507"/>
    <w:rsid w:val="00AE2CA4"/>
    <w:rsid w:val="00AE2E7F"/>
    <w:rsid w:val="00AE2EE7"/>
    <w:rsid w:val="00AE34F5"/>
    <w:rsid w:val="00AE3A0D"/>
    <w:rsid w:val="00AE3FC5"/>
    <w:rsid w:val="00AE4265"/>
    <w:rsid w:val="00AE426F"/>
    <w:rsid w:val="00AE4413"/>
    <w:rsid w:val="00AE4523"/>
    <w:rsid w:val="00AE4E89"/>
    <w:rsid w:val="00AE4F82"/>
    <w:rsid w:val="00AE5126"/>
    <w:rsid w:val="00AE5264"/>
    <w:rsid w:val="00AE52E3"/>
    <w:rsid w:val="00AE58B3"/>
    <w:rsid w:val="00AE596F"/>
    <w:rsid w:val="00AE5F23"/>
    <w:rsid w:val="00AE63B0"/>
    <w:rsid w:val="00AE6C5D"/>
    <w:rsid w:val="00AE7216"/>
    <w:rsid w:val="00AE7418"/>
    <w:rsid w:val="00AE7886"/>
    <w:rsid w:val="00AE7B72"/>
    <w:rsid w:val="00AE7C49"/>
    <w:rsid w:val="00AF0219"/>
    <w:rsid w:val="00AF065A"/>
    <w:rsid w:val="00AF0979"/>
    <w:rsid w:val="00AF105C"/>
    <w:rsid w:val="00AF1422"/>
    <w:rsid w:val="00AF1510"/>
    <w:rsid w:val="00AF162D"/>
    <w:rsid w:val="00AF19E4"/>
    <w:rsid w:val="00AF25DC"/>
    <w:rsid w:val="00AF2A7D"/>
    <w:rsid w:val="00AF3071"/>
    <w:rsid w:val="00AF3511"/>
    <w:rsid w:val="00AF3A43"/>
    <w:rsid w:val="00AF4F38"/>
    <w:rsid w:val="00AF4FC6"/>
    <w:rsid w:val="00AF50EC"/>
    <w:rsid w:val="00AF563D"/>
    <w:rsid w:val="00AF5DDC"/>
    <w:rsid w:val="00AF64F9"/>
    <w:rsid w:val="00AF66C4"/>
    <w:rsid w:val="00AF7269"/>
    <w:rsid w:val="00AF7348"/>
    <w:rsid w:val="00AF7415"/>
    <w:rsid w:val="00AF7615"/>
    <w:rsid w:val="00AF7EF2"/>
    <w:rsid w:val="00B00028"/>
    <w:rsid w:val="00B000F9"/>
    <w:rsid w:val="00B00A5A"/>
    <w:rsid w:val="00B00DDD"/>
    <w:rsid w:val="00B01496"/>
    <w:rsid w:val="00B01AC6"/>
    <w:rsid w:val="00B01BD4"/>
    <w:rsid w:val="00B02282"/>
    <w:rsid w:val="00B023DC"/>
    <w:rsid w:val="00B02488"/>
    <w:rsid w:val="00B02EB6"/>
    <w:rsid w:val="00B02F90"/>
    <w:rsid w:val="00B0301B"/>
    <w:rsid w:val="00B0337C"/>
    <w:rsid w:val="00B03544"/>
    <w:rsid w:val="00B04703"/>
    <w:rsid w:val="00B04A6D"/>
    <w:rsid w:val="00B04B1C"/>
    <w:rsid w:val="00B05248"/>
    <w:rsid w:val="00B05471"/>
    <w:rsid w:val="00B05F56"/>
    <w:rsid w:val="00B061EA"/>
    <w:rsid w:val="00B0639B"/>
    <w:rsid w:val="00B064A7"/>
    <w:rsid w:val="00B068B2"/>
    <w:rsid w:val="00B06A05"/>
    <w:rsid w:val="00B06CC5"/>
    <w:rsid w:val="00B06D24"/>
    <w:rsid w:val="00B06DA3"/>
    <w:rsid w:val="00B07080"/>
    <w:rsid w:val="00B07291"/>
    <w:rsid w:val="00B07827"/>
    <w:rsid w:val="00B10115"/>
    <w:rsid w:val="00B1030C"/>
    <w:rsid w:val="00B104CB"/>
    <w:rsid w:val="00B10AE3"/>
    <w:rsid w:val="00B10CF5"/>
    <w:rsid w:val="00B111AA"/>
    <w:rsid w:val="00B11326"/>
    <w:rsid w:val="00B1178C"/>
    <w:rsid w:val="00B1184E"/>
    <w:rsid w:val="00B11DE6"/>
    <w:rsid w:val="00B11E13"/>
    <w:rsid w:val="00B12426"/>
    <w:rsid w:val="00B12FEF"/>
    <w:rsid w:val="00B1337F"/>
    <w:rsid w:val="00B133F6"/>
    <w:rsid w:val="00B13476"/>
    <w:rsid w:val="00B14122"/>
    <w:rsid w:val="00B145A4"/>
    <w:rsid w:val="00B14B71"/>
    <w:rsid w:val="00B14E94"/>
    <w:rsid w:val="00B15649"/>
    <w:rsid w:val="00B1564B"/>
    <w:rsid w:val="00B1596F"/>
    <w:rsid w:val="00B1613A"/>
    <w:rsid w:val="00B1614C"/>
    <w:rsid w:val="00B165F3"/>
    <w:rsid w:val="00B16DB6"/>
    <w:rsid w:val="00B16FBD"/>
    <w:rsid w:val="00B1726D"/>
    <w:rsid w:val="00B17E94"/>
    <w:rsid w:val="00B17F85"/>
    <w:rsid w:val="00B201EF"/>
    <w:rsid w:val="00B2069B"/>
    <w:rsid w:val="00B206F7"/>
    <w:rsid w:val="00B20B65"/>
    <w:rsid w:val="00B211ED"/>
    <w:rsid w:val="00B21240"/>
    <w:rsid w:val="00B214DE"/>
    <w:rsid w:val="00B215BF"/>
    <w:rsid w:val="00B21E6F"/>
    <w:rsid w:val="00B2200D"/>
    <w:rsid w:val="00B22B51"/>
    <w:rsid w:val="00B22D5E"/>
    <w:rsid w:val="00B23012"/>
    <w:rsid w:val="00B23C18"/>
    <w:rsid w:val="00B23C4C"/>
    <w:rsid w:val="00B2435F"/>
    <w:rsid w:val="00B243E8"/>
    <w:rsid w:val="00B24C70"/>
    <w:rsid w:val="00B24D07"/>
    <w:rsid w:val="00B25004"/>
    <w:rsid w:val="00B254F8"/>
    <w:rsid w:val="00B26300"/>
    <w:rsid w:val="00B266A3"/>
    <w:rsid w:val="00B26D44"/>
    <w:rsid w:val="00B2712B"/>
    <w:rsid w:val="00B2769B"/>
    <w:rsid w:val="00B2778E"/>
    <w:rsid w:val="00B27A1E"/>
    <w:rsid w:val="00B27DB8"/>
    <w:rsid w:val="00B27FCF"/>
    <w:rsid w:val="00B30366"/>
    <w:rsid w:val="00B30DF4"/>
    <w:rsid w:val="00B31660"/>
    <w:rsid w:val="00B3280E"/>
    <w:rsid w:val="00B333AF"/>
    <w:rsid w:val="00B33430"/>
    <w:rsid w:val="00B334A6"/>
    <w:rsid w:val="00B334E8"/>
    <w:rsid w:val="00B33C54"/>
    <w:rsid w:val="00B349E3"/>
    <w:rsid w:val="00B34CDF"/>
    <w:rsid w:val="00B34E9A"/>
    <w:rsid w:val="00B3511E"/>
    <w:rsid w:val="00B3519D"/>
    <w:rsid w:val="00B35A5F"/>
    <w:rsid w:val="00B35B73"/>
    <w:rsid w:val="00B35D3C"/>
    <w:rsid w:val="00B36373"/>
    <w:rsid w:val="00B363A9"/>
    <w:rsid w:val="00B36A3F"/>
    <w:rsid w:val="00B36C6C"/>
    <w:rsid w:val="00B370DB"/>
    <w:rsid w:val="00B373C6"/>
    <w:rsid w:val="00B3777D"/>
    <w:rsid w:val="00B40161"/>
    <w:rsid w:val="00B40D07"/>
    <w:rsid w:val="00B40E6C"/>
    <w:rsid w:val="00B40EB0"/>
    <w:rsid w:val="00B40EF5"/>
    <w:rsid w:val="00B4101A"/>
    <w:rsid w:val="00B41063"/>
    <w:rsid w:val="00B41959"/>
    <w:rsid w:val="00B41B1F"/>
    <w:rsid w:val="00B41B8D"/>
    <w:rsid w:val="00B41FFA"/>
    <w:rsid w:val="00B42966"/>
    <w:rsid w:val="00B4343D"/>
    <w:rsid w:val="00B4345E"/>
    <w:rsid w:val="00B4396C"/>
    <w:rsid w:val="00B43971"/>
    <w:rsid w:val="00B43C3F"/>
    <w:rsid w:val="00B43D66"/>
    <w:rsid w:val="00B43D93"/>
    <w:rsid w:val="00B44429"/>
    <w:rsid w:val="00B4446F"/>
    <w:rsid w:val="00B44471"/>
    <w:rsid w:val="00B44731"/>
    <w:rsid w:val="00B44997"/>
    <w:rsid w:val="00B44D60"/>
    <w:rsid w:val="00B44E52"/>
    <w:rsid w:val="00B44F71"/>
    <w:rsid w:val="00B45A33"/>
    <w:rsid w:val="00B45C47"/>
    <w:rsid w:val="00B45D08"/>
    <w:rsid w:val="00B45FE2"/>
    <w:rsid w:val="00B462D4"/>
    <w:rsid w:val="00B464F6"/>
    <w:rsid w:val="00B46A64"/>
    <w:rsid w:val="00B47294"/>
    <w:rsid w:val="00B47412"/>
    <w:rsid w:val="00B47753"/>
    <w:rsid w:val="00B47756"/>
    <w:rsid w:val="00B47EA2"/>
    <w:rsid w:val="00B47F6A"/>
    <w:rsid w:val="00B503B6"/>
    <w:rsid w:val="00B50588"/>
    <w:rsid w:val="00B50AA1"/>
    <w:rsid w:val="00B50E1D"/>
    <w:rsid w:val="00B516FC"/>
    <w:rsid w:val="00B51753"/>
    <w:rsid w:val="00B51887"/>
    <w:rsid w:val="00B51E14"/>
    <w:rsid w:val="00B52059"/>
    <w:rsid w:val="00B521F2"/>
    <w:rsid w:val="00B523AC"/>
    <w:rsid w:val="00B52567"/>
    <w:rsid w:val="00B52AF6"/>
    <w:rsid w:val="00B52BA1"/>
    <w:rsid w:val="00B52EA6"/>
    <w:rsid w:val="00B52EEF"/>
    <w:rsid w:val="00B546AB"/>
    <w:rsid w:val="00B54AAC"/>
    <w:rsid w:val="00B54F69"/>
    <w:rsid w:val="00B552ED"/>
    <w:rsid w:val="00B55BE4"/>
    <w:rsid w:val="00B55E25"/>
    <w:rsid w:val="00B564F6"/>
    <w:rsid w:val="00B5788E"/>
    <w:rsid w:val="00B57912"/>
    <w:rsid w:val="00B57E16"/>
    <w:rsid w:val="00B6045D"/>
    <w:rsid w:val="00B6047C"/>
    <w:rsid w:val="00B6104A"/>
    <w:rsid w:val="00B614EB"/>
    <w:rsid w:val="00B6179B"/>
    <w:rsid w:val="00B61E58"/>
    <w:rsid w:val="00B625FC"/>
    <w:rsid w:val="00B626BF"/>
    <w:rsid w:val="00B62E2C"/>
    <w:rsid w:val="00B63320"/>
    <w:rsid w:val="00B63A9B"/>
    <w:rsid w:val="00B63B57"/>
    <w:rsid w:val="00B63B98"/>
    <w:rsid w:val="00B63D7F"/>
    <w:rsid w:val="00B6495A"/>
    <w:rsid w:val="00B64A20"/>
    <w:rsid w:val="00B64C0E"/>
    <w:rsid w:val="00B653B1"/>
    <w:rsid w:val="00B65583"/>
    <w:rsid w:val="00B65CFB"/>
    <w:rsid w:val="00B65FBA"/>
    <w:rsid w:val="00B66B41"/>
    <w:rsid w:val="00B6721C"/>
    <w:rsid w:val="00B672AE"/>
    <w:rsid w:val="00B6765E"/>
    <w:rsid w:val="00B67AFD"/>
    <w:rsid w:val="00B707DD"/>
    <w:rsid w:val="00B7081E"/>
    <w:rsid w:val="00B70B86"/>
    <w:rsid w:val="00B70EF9"/>
    <w:rsid w:val="00B70F7A"/>
    <w:rsid w:val="00B7110C"/>
    <w:rsid w:val="00B7132F"/>
    <w:rsid w:val="00B7183F"/>
    <w:rsid w:val="00B71C0A"/>
    <w:rsid w:val="00B71CCC"/>
    <w:rsid w:val="00B71CE9"/>
    <w:rsid w:val="00B71D2D"/>
    <w:rsid w:val="00B71F2E"/>
    <w:rsid w:val="00B72690"/>
    <w:rsid w:val="00B72D4B"/>
    <w:rsid w:val="00B72E07"/>
    <w:rsid w:val="00B73340"/>
    <w:rsid w:val="00B73971"/>
    <w:rsid w:val="00B73CAD"/>
    <w:rsid w:val="00B74256"/>
    <w:rsid w:val="00B746B2"/>
    <w:rsid w:val="00B74751"/>
    <w:rsid w:val="00B74B97"/>
    <w:rsid w:val="00B751EC"/>
    <w:rsid w:val="00B75296"/>
    <w:rsid w:val="00B7542A"/>
    <w:rsid w:val="00B7558F"/>
    <w:rsid w:val="00B75A13"/>
    <w:rsid w:val="00B75AE5"/>
    <w:rsid w:val="00B75C36"/>
    <w:rsid w:val="00B75EDA"/>
    <w:rsid w:val="00B75F7D"/>
    <w:rsid w:val="00B75FB0"/>
    <w:rsid w:val="00B761FE"/>
    <w:rsid w:val="00B762E6"/>
    <w:rsid w:val="00B76573"/>
    <w:rsid w:val="00B7663F"/>
    <w:rsid w:val="00B76A64"/>
    <w:rsid w:val="00B77276"/>
    <w:rsid w:val="00B77532"/>
    <w:rsid w:val="00B775FE"/>
    <w:rsid w:val="00B77C33"/>
    <w:rsid w:val="00B77CFA"/>
    <w:rsid w:val="00B800E5"/>
    <w:rsid w:val="00B80194"/>
    <w:rsid w:val="00B80B57"/>
    <w:rsid w:val="00B80EE4"/>
    <w:rsid w:val="00B81156"/>
    <w:rsid w:val="00B818D8"/>
    <w:rsid w:val="00B8192B"/>
    <w:rsid w:val="00B81BB6"/>
    <w:rsid w:val="00B81E33"/>
    <w:rsid w:val="00B82071"/>
    <w:rsid w:val="00B824A1"/>
    <w:rsid w:val="00B82515"/>
    <w:rsid w:val="00B82849"/>
    <w:rsid w:val="00B82936"/>
    <w:rsid w:val="00B830E0"/>
    <w:rsid w:val="00B833AB"/>
    <w:rsid w:val="00B836C9"/>
    <w:rsid w:val="00B836E3"/>
    <w:rsid w:val="00B83D79"/>
    <w:rsid w:val="00B841A9"/>
    <w:rsid w:val="00B8491C"/>
    <w:rsid w:val="00B849B7"/>
    <w:rsid w:val="00B84C63"/>
    <w:rsid w:val="00B85970"/>
    <w:rsid w:val="00B85D71"/>
    <w:rsid w:val="00B85E0F"/>
    <w:rsid w:val="00B86374"/>
    <w:rsid w:val="00B8663C"/>
    <w:rsid w:val="00B86C5A"/>
    <w:rsid w:val="00B87B86"/>
    <w:rsid w:val="00B87E71"/>
    <w:rsid w:val="00B90863"/>
    <w:rsid w:val="00B90E30"/>
    <w:rsid w:val="00B91171"/>
    <w:rsid w:val="00B91256"/>
    <w:rsid w:val="00B91B12"/>
    <w:rsid w:val="00B91FAC"/>
    <w:rsid w:val="00B920A9"/>
    <w:rsid w:val="00B92550"/>
    <w:rsid w:val="00B9270B"/>
    <w:rsid w:val="00B927AF"/>
    <w:rsid w:val="00B92E0C"/>
    <w:rsid w:val="00B935E9"/>
    <w:rsid w:val="00B93755"/>
    <w:rsid w:val="00B93C15"/>
    <w:rsid w:val="00B94533"/>
    <w:rsid w:val="00B947DF"/>
    <w:rsid w:val="00B94A66"/>
    <w:rsid w:val="00B94F19"/>
    <w:rsid w:val="00B9516D"/>
    <w:rsid w:val="00B95A51"/>
    <w:rsid w:val="00B95B1F"/>
    <w:rsid w:val="00B9616B"/>
    <w:rsid w:val="00B964CB"/>
    <w:rsid w:val="00B967E7"/>
    <w:rsid w:val="00B9732D"/>
    <w:rsid w:val="00B9733B"/>
    <w:rsid w:val="00B97B5C"/>
    <w:rsid w:val="00B97E9F"/>
    <w:rsid w:val="00BA04E5"/>
    <w:rsid w:val="00BA0BBC"/>
    <w:rsid w:val="00BA112A"/>
    <w:rsid w:val="00BA11EC"/>
    <w:rsid w:val="00BA181A"/>
    <w:rsid w:val="00BA27B8"/>
    <w:rsid w:val="00BA2E95"/>
    <w:rsid w:val="00BA30EC"/>
    <w:rsid w:val="00BA317B"/>
    <w:rsid w:val="00BA3979"/>
    <w:rsid w:val="00BA3A51"/>
    <w:rsid w:val="00BA3B63"/>
    <w:rsid w:val="00BA413D"/>
    <w:rsid w:val="00BA4258"/>
    <w:rsid w:val="00BA4419"/>
    <w:rsid w:val="00BA4EA1"/>
    <w:rsid w:val="00BA50C4"/>
    <w:rsid w:val="00BA5190"/>
    <w:rsid w:val="00BA52E3"/>
    <w:rsid w:val="00BA5933"/>
    <w:rsid w:val="00BA5A6A"/>
    <w:rsid w:val="00BA62B5"/>
    <w:rsid w:val="00BA6653"/>
    <w:rsid w:val="00BA6C86"/>
    <w:rsid w:val="00BA7039"/>
    <w:rsid w:val="00BA70FB"/>
    <w:rsid w:val="00BA75BC"/>
    <w:rsid w:val="00BA7AF0"/>
    <w:rsid w:val="00BB0154"/>
    <w:rsid w:val="00BB0320"/>
    <w:rsid w:val="00BB1205"/>
    <w:rsid w:val="00BB1A42"/>
    <w:rsid w:val="00BB201F"/>
    <w:rsid w:val="00BB217C"/>
    <w:rsid w:val="00BB30C9"/>
    <w:rsid w:val="00BB3353"/>
    <w:rsid w:val="00BB3D7D"/>
    <w:rsid w:val="00BB40AC"/>
    <w:rsid w:val="00BB40D0"/>
    <w:rsid w:val="00BB4164"/>
    <w:rsid w:val="00BB41FD"/>
    <w:rsid w:val="00BB44A0"/>
    <w:rsid w:val="00BB478D"/>
    <w:rsid w:val="00BB4EDB"/>
    <w:rsid w:val="00BB50D2"/>
    <w:rsid w:val="00BB5275"/>
    <w:rsid w:val="00BB5348"/>
    <w:rsid w:val="00BB5DAE"/>
    <w:rsid w:val="00BB5FD3"/>
    <w:rsid w:val="00BB6BAC"/>
    <w:rsid w:val="00BB765B"/>
    <w:rsid w:val="00BC0049"/>
    <w:rsid w:val="00BC03D7"/>
    <w:rsid w:val="00BC0D9D"/>
    <w:rsid w:val="00BC0EAC"/>
    <w:rsid w:val="00BC0FA8"/>
    <w:rsid w:val="00BC1482"/>
    <w:rsid w:val="00BC1675"/>
    <w:rsid w:val="00BC1857"/>
    <w:rsid w:val="00BC18FD"/>
    <w:rsid w:val="00BC19EA"/>
    <w:rsid w:val="00BC2D8A"/>
    <w:rsid w:val="00BC2EC5"/>
    <w:rsid w:val="00BC2F13"/>
    <w:rsid w:val="00BC33E9"/>
    <w:rsid w:val="00BC3624"/>
    <w:rsid w:val="00BC37E8"/>
    <w:rsid w:val="00BC4482"/>
    <w:rsid w:val="00BC4928"/>
    <w:rsid w:val="00BC4A29"/>
    <w:rsid w:val="00BC504A"/>
    <w:rsid w:val="00BC51C6"/>
    <w:rsid w:val="00BC585F"/>
    <w:rsid w:val="00BC5AEF"/>
    <w:rsid w:val="00BC6733"/>
    <w:rsid w:val="00BC6902"/>
    <w:rsid w:val="00BC6A88"/>
    <w:rsid w:val="00BC705E"/>
    <w:rsid w:val="00BC70D3"/>
    <w:rsid w:val="00BC7150"/>
    <w:rsid w:val="00BC7153"/>
    <w:rsid w:val="00BC784A"/>
    <w:rsid w:val="00BC7B6D"/>
    <w:rsid w:val="00BD08AE"/>
    <w:rsid w:val="00BD0915"/>
    <w:rsid w:val="00BD0A5D"/>
    <w:rsid w:val="00BD0AAE"/>
    <w:rsid w:val="00BD0BC6"/>
    <w:rsid w:val="00BD0C21"/>
    <w:rsid w:val="00BD0DF3"/>
    <w:rsid w:val="00BD0E58"/>
    <w:rsid w:val="00BD1209"/>
    <w:rsid w:val="00BD13C4"/>
    <w:rsid w:val="00BD15BD"/>
    <w:rsid w:val="00BD184C"/>
    <w:rsid w:val="00BD21CC"/>
    <w:rsid w:val="00BD290E"/>
    <w:rsid w:val="00BD2C52"/>
    <w:rsid w:val="00BD33EE"/>
    <w:rsid w:val="00BD3E1D"/>
    <w:rsid w:val="00BD4186"/>
    <w:rsid w:val="00BD42CB"/>
    <w:rsid w:val="00BD47E1"/>
    <w:rsid w:val="00BD4EFD"/>
    <w:rsid w:val="00BD543A"/>
    <w:rsid w:val="00BD592A"/>
    <w:rsid w:val="00BD5963"/>
    <w:rsid w:val="00BD5981"/>
    <w:rsid w:val="00BD5C05"/>
    <w:rsid w:val="00BD5E28"/>
    <w:rsid w:val="00BD604B"/>
    <w:rsid w:val="00BD62BC"/>
    <w:rsid w:val="00BD6C83"/>
    <w:rsid w:val="00BD6F7D"/>
    <w:rsid w:val="00BD755A"/>
    <w:rsid w:val="00BD7BC9"/>
    <w:rsid w:val="00BD7C24"/>
    <w:rsid w:val="00BE05C1"/>
    <w:rsid w:val="00BE07F3"/>
    <w:rsid w:val="00BE0A20"/>
    <w:rsid w:val="00BE0BCF"/>
    <w:rsid w:val="00BE1CE3"/>
    <w:rsid w:val="00BE1F28"/>
    <w:rsid w:val="00BE2023"/>
    <w:rsid w:val="00BE213F"/>
    <w:rsid w:val="00BE2528"/>
    <w:rsid w:val="00BE28B5"/>
    <w:rsid w:val="00BE2BFA"/>
    <w:rsid w:val="00BE3651"/>
    <w:rsid w:val="00BE3D64"/>
    <w:rsid w:val="00BE3E02"/>
    <w:rsid w:val="00BE526F"/>
    <w:rsid w:val="00BE531B"/>
    <w:rsid w:val="00BE5400"/>
    <w:rsid w:val="00BE547D"/>
    <w:rsid w:val="00BE56DC"/>
    <w:rsid w:val="00BE58CE"/>
    <w:rsid w:val="00BE6191"/>
    <w:rsid w:val="00BE6477"/>
    <w:rsid w:val="00BE6501"/>
    <w:rsid w:val="00BE6C03"/>
    <w:rsid w:val="00BE6F87"/>
    <w:rsid w:val="00BE73FE"/>
    <w:rsid w:val="00BE7C29"/>
    <w:rsid w:val="00BF0430"/>
    <w:rsid w:val="00BF06F4"/>
    <w:rsid w:val="00BF0A4E"/>
    <w:rsid w:val="00BF0BB8"/>
    <w:rsid w:val="00BF0F2C"/>
    <w:rsid w:val="00BF0F56"/>
    <w:rsid w:val="00BF1369"/>
    <w:rsid w:val="00BF1A91"/>
    <w:rsid w:val="00BF235B"/>
    <w:rsid w:val="00BF25B6"/>
    <w:rsid w:val="00BF25D7"/>
    <w:rsid w:val="00BF3916"/>
    <w:rsid w:val="00BF3A27"/>
    <w:rsid w:val="00BF3D8A"/>
    <w:rsid w:val="00BF3D95"/>
    <w:rsid w:val="00BF3F77"/>
    <w:rsid w:val="00BF455A"/>
    <w:rsid w:val="00BF4BFE"/>
    <w:rsid w:val="00BF4C2D"/>
    <w:rsid w:val="00BF4CA3"/>
    <w:rsid w:val="00BF4E41"/>
    <w:rsid w:val="00BF50C3"/>
    <w:rsid w:val="00BF5B55"/>
    <w:rsid w:val="00BF5BCA"/>
    <w:rsid w:val="00BF5D76"/>
    <w:rsid w:val="00BF5ECA"/>
    <w:rsid w:val="00BF65B9"/>
    <w:rsid w:val="00BF66DD"/>
    <w:rsid w:val="00BF6C07"/>
    <w:rsid w:val="00BF7237"/>
    <w:rsid w:val="00BF75C4"/>
    <w:rsid w:val="00BF7788"/>
    <w:rsid w:val="00C0002E"/>
    <w:rsid w:val="00C00159"/>
    <w:rsid w:val="00C0062F"/>
    <w:rsid w:val="00C0065E"/>
    <w:rsid w:val="00C008C9"/>
    <w:rsid w:val="00C00CE9"/>
    <w:rsid w:val="00C01703"/>
    <w:rsid w:val="00C01954"/>
    <w:rsid w:val="00C028DF"/>
    <w:rsid w:val="00C03273"/>
    <w:rsid w:val="00C036D5"/>
    <w:rsid w:val="00C03883"/>
    <w:rsid w:val="00C03D40"/>
    <w:rsid w:val="00C03EBD"/>
    <w:rsid w:val="00C03F2C"/>
    <w:rsid w:val="00C0446A"/>
    <w:rsid w:val="00C0519C"/>
    <w:rsid w:val="00C05353"/>
    <w:rsid w:val="00C0564F"/>
    <w:rsid w:val="00C05ABC"/>
    <w:rsid w:val="00C05F21"/>
    <w:rsid w:val="00C06658"/>
    <w:rsid w:val="00C068D4"/>
    <w:rsid w:val="00C0706D"/>
    <w:rsid w:val="00C07D32"/>
    <w:rsid w:val="00C10C06"/>
    <w:rsid w:val="00C10E9C"/>
    <w:rsid w:val="00C10FEC"/>
    <w:rsid w:val="00C11293"/>
    <w:rsid w:val="00C11AD9"/>
    <w:rsid w:val="00C11C07"/>
    <w:rsid w:val="00C11E39"/>
    <w:rsid w:val="00C11F05"/>
    <w:rsid w:val="00C11F13"/>
    <w:rsid w:val="00C122D1"/>
    <w:rsid w:val="00C12389"/>
    <w:rsid w:val="00C12526"/>
    <w:rsid w:val="00C12781"/>
    <w:rsid w:val="00C1284D"/>
    <w:rsid w:val="00C13499"/>
    <w:rsid w:val="00C13864"/>
    <w:rsid w:val="00C13D40"/>
    <w:rsid w:val="00C13FD2"/>
    <w:rsid w:val="00C1418B"/>
    <w:rsid w:val="00C146DD"/>
    <w:rsid w:val="00C15287"/>
    <w:rsid w:val="00C15323"/>
    <w:rsid w:val="00C15AF3"/>
    <w:rsid w:val="00C1627C"/>
    <w:rsid w:val="00C16360"/>
    <w:rsid w:val="00C16B0D"/>
    <w:rsid w:val="00C16B58"/>
    <w:rsid w:val="00C17718"/>
    <w:rsid w:val="00C177BC"/>
    <w:rsid w:val="00C20487"/>
    <w:rsid w:val="00C209BA"/>
    <w:rsid w:val="00C209E2"/>
    <w:rsid w:val="00C213BA"/>
    <w:rsid w:val="00C2187A"/>
    <w:rsid w:val="00C22019"/>
    <w:rsid w:val="00C22287"/>
    <w:rsid w:val="00C22332"/>
    <w:rsid w:val="00C22765"/>
    <w:rsid w:val="00C22FAE"/>
    <w:rsid w:val="00C2324C"/>
    <w:rsid w:val="00C233AB"/>
    <w:rsid w:val="00C233F0"/>
    <w:rsid w:val="00C23D07"/>
    <w:rsid w:val="00C2419D"/>
    <w:rsid w:val="00C24A1A"/>
    <w:rsid w:val="00C24A82"/>
    <w:rsid w:val="00C24ED6"/>
    <w:rsid w:val="00C2521E"/>
    <w:rsid w:val="00C2526C"/>
    <w:rsid w:val="00C25383"/>
    <w:rsid w:val="00C25E00"/>
    <w:rsid w:val="00C25F4B"/>
    <w:rsid w:val="00C26B3B"/>
    <w:rsid w:val="00C2701A"/>
    <w:rsid w:val="00C27C8F"/>
    <w:rsid w:val="00C302DE"/>
    <w:rsid w:val="00C30358"/>
    <w:rsid w:val="00C304AB"/>
    <w:rsid w:val="00C30704"/>
    <w:rsid w:val="00C310FE"/>
    <w:rsid w:val="00C31D98"/>
    <w:rsid w:val="00C32277"/>
    <w:rsid w:val="00C32402"/>
    <w:rsid w:val="00C32886"/>
    <w:rsid w:val="00C32DAD"/>
    <w:rsid w:val="00C3361A"/>
    <w:rsid w:val="00C3371D"/>
    <w:rsid w:val="00C33F5A"/>
    <w:rsid w:val="00C34034"/>
    <w:rsid w:val="00C3439D"/>
    <w:rsid w:val="00C34F20"/>
    <w:rsid w:val="00C350ED"/>
    <w:rsid w:val="00C352E3"/>
    <w:rsid w:val="00C35454"/>
    <w:rsid w:val="00C35CB1"/>
    <w:rsid w:val="00C368DA"/>
    <w:rsid w:val="00C36A8D"/>
    <w:rsid w:val="00C36CC0"/>
    <w:rsid w:val="00C373A8"/>
    <w:rsid w:val="00C3776A"/>
    <w:rsid w:val="00C3780A"/>
    <w:rsid w:val="00C37B4B"/>
    <w:rsid w:val="00C37F95"/>
    <w:rsid w:val="00C40811"/>
    <w:rsid w:val="00C4085A"/>
    <w:rsid w:val="00C40B75"/>
    <w:rsid w:val="00C4124D"/>
    <w:rsid w:val="00C4128C"/>
    <w:rsid w:val="00C415EC"/>
    <w:rsid w:val="00C4183E"/>
    <w:rsid w:val="00C421B8"/>
    <w:rsid w:val="00C427E8"/>
    <w:rsid w:val="00C428A6"/>
    <w:rsid w:val="00C42BFD"/>
    <w:rsid w:val="00C4326A"/>
    <w:rsid w:val="00C4367B"/>
    <w:rsid w:val="00C43DA6"/>
    <w:rsid w:val="00C44A09"/>
    <w:rsid w:val="00C4593A"/>
    <w:rsid w:val="00C45D2D"/>
    <w:rsid w:val="00C4628C"/>
    <w:rsid w:val="00C462B9"/>
    <w:rsid w:val="00C473C3"/>
    <w:rsid w:val="00C475A1"/>
    <w:rsid w:val="00C4771F"/>
    <w:rsid w:val="00C47A29"/>
    <w:rsid w:val="00C47AA0"/>
    <w:rsid w:val="00C47C83"/>
    <w:rsid w:val="00C47EF0"/>
    <w:rsid w:val="00C505E9"/>
    <w:rsid w:val="00C506DC"/>
    <w:rsid w:val="00C50A1C"/>
    <w:rsid w:val="00C50A56"/>
    <w:rsid w:val="00C50B47"/>
    <w:rsid w:val="00C5151D"/>
    <w:rsid w:val="00C51DF6"/>
    <w:rsid w:val="00C51F52"/>
    <w:rsid w:val="00C526FD"/>
    <w:rsid w:val="00C52B2B"/>
    <w:rsid w:val="00C52C32"/>
    <w:rsid w:val="00C53496"/>
    <w:rsid w:val="00C53947"/>
    <w:rsid w:val="00C5426E"/>
    <w:rsid w:val="00C547BC"/>
    <w:rsid w:val="00C548A2"/>
    <w:rsid w:val="00C54DA7"/>
    <w:rsid w:val="00C550E4"/>
    <w:rsid w:val="00C5595B"/>
    <w:rsid w:val="00C55AAD"/>
    <w:rsid w:val="00C55B11"/>
    <w:rsid w:val="00C55B29"/>
    <w:rsid w:val="00C55B5D"/>
    <w:rsid w:val="00C55E3D"/>
    <w:rsid w:val="00C55F02"/>
    <w:rsid w:val="00C55F1C"/>
    <w:rsid w:val="00C5604F"/>
    <w:rsid w:val="00C560E1"/>
    <w:rsid w:val="00C560F1"/>
    <w:rsid w:val="00C56EF0"/>
    <w:rsid w:val="00C57836"/>
    <w:rsid w:val="00C5793A"/>
    <w:rsid w:val="00C57A38"/>
    <w:rsid w:val="00C57B0E"/>
    <w:rsid w:val="00C57BD7"/>
    <w:rsid w:val="00C57FDB"/>
    <w:rsid w:val="00C60233"/>
    <w:rsid w:val="00C60311"/>
    <w:rsid w:val="00C6042E"/>
    <w:rsid w:val="00C605FA"/>
    <w:rsid w:val="00C6131D"/>
    <w:rsid w:val="00C6187C"/>
    <w:rsid w:val="00C619D5"/>
    <w:rsid w:val="00C61DF5"/>
    <w:rsid w:val="00C61FC7"/>
    <w:rsid w:val="00C621DF"/>
    <w:rsid w:val="00C622BA"/>
    <w:rsid w:val="00C62D24"/>
    <w:rsid w:val="00C62EC8"/>
    <w:rsid w:val="00C62F18"/>
    <w:rsid w:val="00C63D4B"/>
    <w:rsid w:val="00C63E16"/>
    <w:rsid w:val="00C64A65"/>
    <w:rsid w:val="00C64B95"/>
    <w:rsid w:val="00C653CB"/>
    <w:rsid w:val="00C654E6"/>
    <w:rsid w:val="00C657C8"/>
    <w:rsid w:val="00C658AE"/>
    <w:rsid w:val="00C65A21"/>
    <w:rsid w:val="00C65C8C"/>
    <w:rsid w:val="00C65D7A"/>
    <w:rsid w:val="00C65F0B"/>
    <w:rsid w:val="00C65FA1"/>
    <w:rsid w:val="00C66378"/>
    <w:rsid w:val="00C66575"/>
    <w:rsid w:val="00C665B5"/>
    <w:rsid w:val="00C66BE6"/>
    <w:rsid w:val="00C66DF3"/>
    <w:rsid w:val="00C67478"/>
    <w:rsid w:val="00C67F78"/>
    <w:rsid w:val="00C7018D"/>
    <w:rsid w:val="00C70492"/>
    <w:rsid w:val="00C70C3A"/>
    <w:rsid w:val="00C70EA6"/>
    <w:rsid w:val="00C715F0"/>
    <w:rsid w:val="00C716AB"/>
    <w:rsid w:val="00C71A2E"/>
    <w:rsid w:val="00C71B34"/>
    <w:rsid w:val="00C722D5"/>
    <w:rsid w:val="00C73D4A"/>
    <w:rsid w:val="00C744B7"/>
    <w:rsid w:val="00C74556"/>
    <w:rsid w:val="00C7469D"/>
    <w:rsid w:val="00C746B5"/>
    <w:rsid w:val="00C74BD9"/>
    <w:rsid w:val="00C75358"/>
    <w:rsid w:val="00C75B1D"/>
    <w:rsid w:val="00C75D8F"/>
    <w:rsid w:val="00C7611B"/>
    <w:rsid w:val="00C7630A"/>
    <w:rsid w:val="00C765E1"/>
    <w:rsid w:val="00C76A21"/>
    <w:rsid w:val="00C76BCB"/>
    <w:rsid w:val="00C76BF6"/>
    <w:rsid w:val="00C77845"/>
    <w:rsid w:val="00C77D3C"/>
    <w:rsid w:val="00C800FA"/>
    <w:rsid w:val="00C801B1"/>
    <w:rsid w:val="00C8023E"/>
    <w:rsid w:val="00C80426"/>
    <w:rsid w:val="00C80EB5"/>
    <w:rsid w:val="00C810CF"/>
    <w:rsid w:val="00C81CD8"/>
    <w:rsid w:val="00C82224"/>
    <w:rsid w:val="00C82262"/>
    <w:rsid w:val="00C822C6"/>
    <w:rsid w:val="00C826EC"/>
    <w:rsid w:val="00C8311C"/>
    <w:rsid w:val="00C838D0"/>
    <w:rsid w:val="00C83BCE"/>
    <w:rsid w:val="00C8497B"/>
    <w:rsid w:val="00C85411"/>
    <w:rsid w:val="00C85463"/>
    <w:rsid w:val="00C85518"/>
    <w:rsid w:val="00C8594F"/>
    <w:rsid w:val="00C85B39"/>
    <w:rsid w:val="00C85BDC"/>
    <w:rsid w:val="00C85C45"/>
    <w:rsid w:val="00C86239"/>
    <w:rsid w:val="00C8757B"/>
    <w:rsid w:val="00C90197"/>
    <w:rsid w:val="00C90383"/>
    <w:rsid w:val="00C90696"/>
    <w:rsid w:val="00C9090A"/>
    <w:rsid w:val="00C90C23"/>
    <w:rsid w:val="00C90EA6"/>
    <w:rsid w:val="00C90F3D"/>
    <w:rsid w:val="00C91097"/>
    <w:rsid w:val="00C9203D"/>
    <w:rsid w:val="00C92386"/>
    <w:rsid w:val="00C927B0"/>
    <w:rsid w:val="00C9284D"/>
    <w:rsid w:val="00C931C6"/>
    <w:rsid w:val="00C934AD"/>
    <w:rsid w:val="00C93AC3"/>
    <w:rsid w:val="00C93C93"/>
    <w:rsid w:val="00C94C6A"/>
    <w:rsid w:val="00C94EF0"/>
    <w:rsid w:val="00C95558"/>
    <w:rsid w:val="00C958D7"/>
    <w:rsid w:val="00C95956"/>
    <w:rsid w:val="00C95EC7"/>
    <w:rsid w:val="00C95FA3"/>
    <w:rsid w:val="00C96524"/>
    <w:rsid w:val="00C9729F"/>
    <w:rsid w:val="00C972BE"/>
    <w:rsid w:val="00C97A85"/>
    <w:rsid w:val="00C97AD2"/>
    <w:rsid w:val="00CA031A"/>
    <w:rsid w:val="00CA03E2"/>
    <w:rsid w:val="00CA055C"/>
    <w:rsid w:val="00CA1317"/>
    <w:rsid w:val="00CA154C"/>
    <w:rsid w:val="00CA1694"/>
    <w:rsid w:val="00CA16D0"/>
    <w:rsid w:val="00CA2093"/>
    <w:rsid w:val="00CA249F"/>
    <w:rsid w:val="00CA2849"/>
    <w:rsid w:val="00CA29E6"/>
    <w:rsid w:val="00CA386E"/>
    <w:rsid w:val="00CA3D70"/>
    <w:rsid w:val="00CA40B4"/>
    <w:rsid w:val="00CA4164"/>
    <w:rsid w:val="00CA422A"/>
    <w:rsid w:val="00CA4939"/>
    <w:rsid w:val="00CA4B78"/>
    <w:rsid w:val="00CA4BB6"/>
    <w:rsid w:val="00CA4DBB"/>
    <w:rsid w:val="00CA4EA6"/>
    <w:rsid w:val="00CA4FCB"/>
    <w:rsid w:val="00CA596E"/>
    <w:rsid w:val="00CA5A00"/>
    <w:rsid w:val="00CA63B4"/>
    <w:rsid w:val="00CA68C3"/>
    <w:rsid w:val="00CA6930"/>
    <w:rsid w:val="00CA6CC8"/>
    <w:rsid w:val="00CA7842"/>
    <w:rsid w:val="00CA79A9"/>
    <w:rsid w:val="00CA7CD1"/>
    <w:rsid w:val="00CB01AA"/>
    <w:rsid w:val="00CB02D9"/>
    <w:rsid w:val="00CB086A"/>
    <w:rsid w:val="00CB111F"/>
    <w:rsid w:val="00CB1733"/>
    <w:rsid w:val="00CB1920"/>
    <w:rsid w:val="00CB1BC1"/>
    <w:rsid w:val="00CB23C4"/>
    <w:rsid w:val="00CB2886"/>
    <w:rsid w:val="00CB2A2C"/>
    <w:rsid w:val="00CB301A"/>
    <w:rsid w:val="00CB35A5"/>
    <w:rsid w:val="00CB37CA"/>
    <w:rsid w:val="00CB39E2"/>
    <w:rsid w:val="00CB39F4"/>
    <w:rsid w:val="00CB3F62"/>
    <w:rsid w:val="00CB4438"/>
    <w:rsid w:val="00CB4A3F"/>
    <w:rsid w:val="00CB5651"/>
    <w:rsid w:val="00CB56B8"/>
    <w:rsid w:val="00CB5708"/>
    <w:rsid w:val="00CB653C"/>
    <w:rsid w:val="00CB6D58"/>
    <w:rsid w:val="00CB6E82"/>
    <w:rsid w:val="00CB6F14"/>
    <w:rsid w:val="00CB71E3"/>
    <w:rsid w:val="00CC06BC"/>
    <w:rsid w:val="00CC08E7"/>
    <w:rsid w:val="00CC138A"/>
    <w:rsid w:val="00CC1432"/>
    <w:rsid w:val="00CC1C83"/>
    <w:rsid w:val="00CC2544"/>
    <w:rsid w:val="00CC25C0"/>
    <w:rsid w:val="00CC25FF"/>
    <w:rsid w:val="00CC274D"/>
    <w:rsid w:val="00CC2A91"/>
    <w:rsid w:val="00CC2CF3"/>
    <w:rsid w:val="00CC32F4"/>
    <w:rsid w:val="00CC35CF"/>
    <w:rsid w:val="00CC4193"/>
    <w:rsid w:val="00CC43F6"/>
    <w:rsid w:val="00CC459C"/>
    <w:rsid w:val="00CC4C4D"/>
    <w:rsid w:val="00CC4D2E"/>
    <w:rsid w:val="00CC4D7B"/>
    <w:rsid w:val="00CC4FF4"/>
    <w:rsid w:val="00CC517E"/>
    <w:rsid w:val="00CC5258"/>
    <w:rsid w:val="00CC5C03"/>
    <w:rsid w:val="00CC64E0"/>
    <w:rsid w:val="00CC665F"/>
    <w:rsid w:val="00CC6A3A"/>
    <w:rsid w:val="00CC6CCE"/>
    <w:rsid w:val="00CC6E88"/>
    <w:rsid w:val="00CC6EED"/>
    <w:rsid w:val="00CC6F7E"/>
    <w:rsid w:val="00CC70B3"/>
    <w:rsid w:val="00CC7187"/>
    <w:rsid w:val="00CC7495"/>
    <w:rsid w:val="00CC7CEE"/>
    <w:rsid w:val="00CD0B3D"/>
    <w:rsid w:val="00CD106A"/>
    <w:rsid w:val="00CD1812"/>
    <w:rsid w:val="00CD19CB"/>
    <w:rsid w:val="00CD1BA3"/>
    <w:rsid w:val="00CD1EE7"/>
    <w:rsid w:val="00CD212F"/>
    <w:rsid w:val="00CD3364"/>
    <w:rsid w:val="00CD371F"/>
    <w:rsid w:val="00CD37CD"/>
    <w:rsid w:val="00CD394D"/>
    <w:rsid w:val="00CD39D5"/>
    <w:rsid w:val="00CD3A5F"/>
    <w:rsid w:val="00CD3ABF"/>
    <w:rsid w:val="00CD3C98"/>
    <w:rsid w:val="00CD3CE0"/>
    <w:rsid w:val="00CD3D99"/>
    <w:rsid w:val="00CD433B"/>
    <w:rsid w:val="00CD45B8"/>
    <w:rsid w:val="00CD46CD"/>
    <w:rsid w:val="00CD46D0"/>
    <w:rsid w:val="00CD4839"/>
    <w:rsid w:val="00CD4BB4"/>
    <w:rsid w:val="00CD4F60"/>
    <w:rsid w:val="00CD5220"/>
    <w:rsid w:val="00CD5BC8"/>
    <w:rsid w:val="00CD5E83"/>
    <w:rsid w:val="00CD5EB5"/>
    <w:rsid w:val="00CD64C7"/>
    <w:rsid w:val="00CD6712"/>
    <w:rsid w:val="00CD6E26"/>
    <w:rsid w:val="00CD7BA1"/>
    <w:rsid w:val="00CD7D99"/>
    <w:rsid w:val="00CD7D9A"/>
    <w:rsid w:val="00CE0666"/>
    <w:rsid w:val="00CE0AFD"/>
    <w:rsid w:val="00CE0E2C"/>
    <w:rsid w:val="00CE1236"/>
    <w:rsid w:val="00CE1615"/>
    <w:rsid w:val="00CE1804"/>
    <w:rsid w:val="00CE192C"/>
    <w:rsid w:val="00CE1AAE"/>
    <w:rsid w:val="00CE1DCC"/>
    <w:rsid w:val="00CE2A8A"/>
    <w:rsid w:val="00CE2E55"/>
    <w:rsid w:val="00CE306E"/>
    <w:rsid w:val="00CE34AF"/>
    <w:rsid w:val="00CE3C83"/>
    <w:rsid w:val="00CE3DFD"/>
    <w:rsid w:val="00CE4003"/>
    <w:rsid w:val="00CE4222"/>
    <w:rsid w:val="00CE4590"/>
    <w:rsid w:val="00CE46B5"/>
    <w:rsid w:val="00CE485E"/>
    <w:rsid w:val="00CE5B43"/>
    <w:rsid w:val="00CE5CEF"/>
    <w:rsid w:val="00CE6258"/>
    <w:rsid w:val="00CE6814"/>
    <w:rsid w:val="00CE71A5"/>
    <w:rsid w:val="00CE774E"/>
    <w:rsid w:val="00CF0342"/>
    <w:rsid w:val="00CF0732"/>
    <w:rsid w:val="00CF0E5A"/>
    <w:rsid w:val="00CF1496"/>
    <w:rsid w:val="00CF1F13"/>
    <w:rsid w:val="00CF1F2B"/>
    <w:rsid w:val="00CF1F72"/>
    <w:rsid w:val="00CF24A8"/>
    <w:rsid w:val="00CF24BF"/>
    <w:rsid w:val="00CF25C7"/>
    <w:rsid w:val="00CF2664"/>
    <w:rsid w:val="00CF2B50"/>
    <w:rsid w:val="00CF3082"/>
    <w:rsid w:val="00CF4406"/>
    <w:rsid w:val="00CF449A"/>
    <w:rsid w:val="00CF478F"/>
    <w:rsid w:val="00CF4B53"/>
    <w:rsid w:val="00CF4E30"/>
    <w:rsid w:val="00CF4E7D"/>
    <w:rsid w:val="00CF4FA8"/>
    <w:rsid w:val="00CF5099"/>
    <w:rsid w:val="00CF5BEC"/>
    <w:rsid w:val="00CF5DB9"/>
    <w:rsid w:val="00CF613F"/>
    <w:rsid w:val="00CF618A"/>
    <w:rsid w:val="00CF6214"/>
    <w:rsid w:val="00CF6591"/>
    <w:rsid w:val="00CF702D"/>
    <w:rsid w:val="00CF74EE"/>
    <w:rsid w:val="00CF75BD"/>
    <w:rsid w:val="00CF77CF"/>
    <w:rsid w:val="00CF783A"/>
    <w:rsid w:val="00CF79B5"/>
    <w:rsid w:val="00CF7AF8"/>
    <w:rsid w:val="00D00456"/>
    <w:rsid w:val="00D0049C"/>
    <w:rsid w:val="00D00946"/>
    <w:rsid w:val="00D0138B"/>
    <w:rsid w:val="00D0173B"/>
    <w:rsid w:val="00D0186D"/>
    <w:rsid w:val="00D0227C"/>
    <w:rsid w:val="00D022DF"/>
    <w:rsid w:val="00D02528"/>
    <w:rsid w:val="00D02B43"/>
    <w:rsid w:val="00D02BA4"/>
    <w:rsid w:val="00D030BE"/>
    <w:rsid w:val="00D030EA"/>
    <w:rsid w:val="00D031A6"/>
    <w:rsid w:val="00D047C0"/>
    <w:rsid w:val="00D05215"/>
    <w:rsid w:val="00D05235"/>
    <w:rsid w:val="00D05381"/>
    <w:rsid w:val="00D05572"/>
    <w:rsid w:val="00D05642"/>
    <w:rsid w:val="00D05700"/>
    <w:rsid w:val="00D05774"/>
    <w:rsid w:val="00D05833"/>
    <w:rsid w:val="00D058E1"/>
    <w:rsid w:val="00D0592C"/>
    <w:rsid w:val="00D05B7E"/>
    <w:rsid w:val="00D05FDD"/>
    <w:rsid w:val="00D06424"/>
    <w:rsid w:val="00D07398"/>
    <w:rsid w:val="00D07541"/>
    <w:rsid w:val="00D1067C"/>
    <w:rsid w:val="00D106CB"/>
    <w:rsid w:val="00D113F9"/>
    <w:rsid w:val="00D115BF"/>
    <w:rsid w:val="00D11862"/>
    <w:rsid w:val="00D118F6"/>
    <w:rsid w:val="00D11C66"/>
    <w:rsid w:val="00D12638"/>
    <w:rsid w:val="00D128BE"/>
    <w:rsid w:val="00D12AC3"/>
    <w:rsid w:val="00D12AD0"/>
    <w:rsid w:val="00D12BC5"/>
    <w:rsid w:val="00D131D1"/>
    <w:rsid w:val="00D13497"/>
    <w:rsid w:val="00D1380F"/>
    <w:rsid w:val="00D13E51"/>
    <w:rsid w:val="00D14173"/>
    <w:rsid w:val="00D142BE"/>
    <w:rsid w:val="00D14A33"/>
    <w:rsid w:val="00D14DA8"/>
    <w:rsid w:val="00D14DC9"/>
    <w:rsid w:val="00D151C4"/>
    <w:rsid w:val="00D15626"/>
    <w:rsid w:val="00D15A81"/>
    <w:rsid w:val="00D16690"/>
    <w:rsid w:val="00D16E92"/>
    <w:rsid w:val="00D1760F"/>
    <w:rsid w:val="00D17BE7"/>
    <w:rsid w:val="00D17ECE"/>
    <w:rsid w:val="00D17F58"/>
    <w:rsid w:val="00D2017F"/>
    <w:rsid w:val="00D20577"/>
    <w:rsid w:val="00D20C6D"/>
    <w:rsid w:val="00D20CE4"/>
    <w:rsid w:val="00D20D24"/>
    <w:rsid w:val="00D21717"/>
    <w:rsid w:val="00D21E0E"/>
    <w:rsid w:val="00D2204C"/>
    <w:rsid w:val="00D22870"/>
    <w:rsid w:val="00D23D84"/>
    <w:rsid w:val="00D23E98"/>
    <w:rsid w:val="00D24100"/>
    <w:rsid w:val="00D243A1"/>
    <w:rsid w:val="00D245E4"/>
    <w:rsid w:val="00D249B4"/>
    <w:rsid w:val="00D25093"/>
    <w:rsid w:val="00D2552E"/>
    <w:rsid w:val="00D255B8"/>
    <w:rsid w:val="00D2576D"/>
    <w:rsid w:val="00D2610A"/>
    <w:rsid w:val="00D264DD"/>
    <w:rsid w:val="00D268F4"/>
    <w:rsid w:val="00D26F65"/>
    <w:rsid w:val="00D279F5"/>
    <w:rsid w:val="00D27F65"/>
    <w:rsid w:val="00D30199"/>
    <w:rsid w:val="00D302F1"/>
    <w:rsid w:val="00D30E9B"/>
    <w:rsid w:val="00D31730"/>
    <w:rsid w:val="00D3181D"/>
    <w:rsid w:val="00D319AB"/>
    <w:rsid w:val="00D31C7F"/>
    <w:rsid w:val="00D31DCD"/>
    <w:rsid w:val="00D3295D"/>
    <w:rsid w:val="00D32E74"/>
    <w:rsid w:val="00D3325B"/>
    <w:rsid w:val="00D3354A"/>
    <w:rsid w:val="00D33D41"/>
    <w:rsid w:val="00D33DFE"/>
    <w:rsid w:val="00D34088"/>
    <w:rsid w:val="00D343BF"/>
    <w:rsid w:val="00D34B46"/>
    <w:rsid w:val="00D35002"/>
    <w:rsid w:val="00D354EF"/>
    <w:rsid w:val="00D35BE9"/>
    <w:rsid w:val="00D35EE3"/>
    <w:rsid w:val="00D3657E"/>
    <w:rsid w:val="00D366C5"/>
    <w:rsid w:val="00D36C51"/>
    <w:rsid w:val="00D373AF"/>
    <w:rsid w:val="00D37994"/>
    <w:rsid w:val="00D379C5"/>
    <w:rsid w:val="00D379FB"/>
    <w:rsid w:val="00D37E82"/>
    <w:rsid w:val="00D37EC1"/>
    <w:rsid w:val="00D4035A"/>
    <w:rsid w:val="00D4040A"/>
    <w:rsid w:val="00D4109E"/>
    <w:rsid w:val="00D41292"/>
    <w:rsid w:val="00D414C1"/>
    <w:rsid w:val="00D415F5"/>
    <w:rsid w:val="00D41E98"/>
    <w:rsid w:val="00D422D3"/>
    <w:rsid w:val="00D42D7A"/>
    <w:rsid w:val="00D43322"/>
    <w:rsid w:val="00D4348B"/>
    <w:rsid w:val="00D43E1A"/>
    <w:rsid w:val="00D44A5B"/>
    <w:rsid w:val="00D44DD3"/>
    <w:rsid w:val="00D451C9"/>
    <w:rsid w:val="00D45772"/>
    <w:rsid w:val="00D4580B"/>
    <w:rsid w:val="00D459CE"/>
    <w:rsid w:val="00D4697D"/>
    <w:rsid w:val="00D46EF6"/>
    <w:rsid w:val="00D46F94"/>
    <w:rsid w:val="00D47765"/>
    <w:rsid w:val="00D47884"/>
    <w:rsid w:val="00D47CB3"/>
    <w:rsid w:val="00D50766"/>
    <w:rsid w:val="00D5083D"/>
    <w:rsid w:val="00D5098C"/>
    <w:rsid w:val="00D51DD7"/>
    <w:rsid w:val="00D51EF6"/>
    <w:rsid w:val="00D523F3"/>
    <w:rsid w:val="00D52452"/>
    <w:rsid w:val="00D526CE"/>
    <w:rsid w:val="00D5293C"/>
    <w:rsid w:val="00D52A6F"/>
    <w:rsid w:val="00D52C5B"/>
    <w:rsid w:val="00D52E91"/>
    <w:rsid w:val="00D532A9"/>
    <w:rsid w:val="00D5369E"/>
    <w:rsid w:val="00D539D8"/>
    <w:rsid w:val="00D53BEE"/>
    <w:rsid w:val="00D53D99"/>
    <w:rsid w:val="00D53DAF"/>
    <w:rsid w:val="00D53EB4"/>
    <w:rsid w:val="00D53FED"/>
    <w:rsid w:val="00D5436E"/>
    <w:rsid w:val="00D54546"/>
    <w:rsid w:val="00D54841"/>
    <w:rsid w:val="00D54BD2"/>
    <w:rsid w:val="00D552F4"/>
    <w:rsid w:val="00D553AF"/>
    <w:rsid w:val="00D55887"/>
    <w:rsid w:val="00D5590B"/>
    <w:rsid w:val="00D560AC"/>
    <w:rsid w:val="00D566A4"/>
    <w:rsid w:val="00D56955"/>
    <w:rsid w:val="00D569A9"/>
    <w:rsid w:val="00D56ABD"/>
    <w:rsid w:val="00D56CAF"/>
    <w:rsid w:val="00D56DE4"/>
    <w:rsid w:val="00D56EBD"/>
    <w:rsid w:val="00D56F31"/>
    <w:rsid w:val="00D57FE7"/>
    <w:rsid w:val="00D60298"/>
    <w:rsid w:val="00D60577"/>
    <w:rsid w:val="00D61839"/>
    <w:rsid w:val="00D61CEA"/>
    <w:rsid w:val="00D61EAE"/>
    <w:rsid w:val="00D628F2"/>
    <w:rsid w:val="00D62A19"/>
    <w:rsid w:val="00D62F74"/>
    <w:rsid w:val="00D635F2"/>
    <w:rsid w:val="00D6366C"/>
    <w:rsid w:val="00D639D9"/>
    <w:rsid w:val="00D63AE1"/>
    <w:rsid w:val="00D63AE5"/>
    <w:rsid w:val="00D63B19"/>
    <w:rsid w:val="00D64691"/>
    <w:rsid w:val="00D649CB"/>
    <w:rsid w:val="00D649D9"/>
    <w:rsid w:val="00D653E6"/>
    <w:rsid w:val="00D6545F"/>
    <w:rsid w:val="00D65BC8"/>
    <w:rsid w:val="00D65EE0"/>
    <w:rsid w:val="00D66023"/>
    <w:rsid w:val="00D6660A"/>
    <w:rsid w:val="00D66971"/>
    <w:rsid w:val="00D66DB2"/>
    <w:rsid w:val="00D66E38"/>
    <w:rsid w:val="00D66F28"/>
    <w:rsid w:val="00D6759B"/>
    <w:rsid w:val="00D67A72"/>
    <w:rsid w:val="00D70AF4"/>
    <w:rsid w:val="00D7190F"/>
    <w:rsid w:val="00D71924"/>
    <w:rsid w:val="00D71F94"/>
    <w:rsid w:val="00D7201E"/>
    <w:rsid w:val="00D72764"/>
    <w:rsid w:val="00D7283B"/>
    <w:rsid w:val="00D72FED"/>
    <w:rsid w:val="00D732E1"/>
    <w:rsid w:val="00D739A1"/>
    <w:rsid w:val="00D73EB5"/>
    <w:rsid w:val="00D7502E"/>
    <w:rsid w:val="00D7607B"/>
    <w:rsid w:val="00D76888"/>
    <w:rsid w:val="00D76DA0"/>
    <w:rsid w:val="00D76EE1"/>
    <w:rsid w:val="00D772BB"/>
    <w:rsid w:val="00D77470"/>
    <w:rsid w:val="00D7749F"/>
    <w:rsid w:val="00D77CFB"/>
    <w:rsid w:val="00D801D9"/>
    <w:rsid w:val="00D802EA"/>
    <w:rsid w:val="00D803EB"/>
    <w:rsid w:val="00D8071C"/>
    <w:rsid w:val="00D80C73"/>
    <w:rsid w:val="00D8114F"/>
    <w:rsid w:val="00D81332"/>
    <w:rsid w:val="00D818FB"/>
    <w:rsid w:val="00D81C48"/>
    <w:rsid w:val="00D827EE"/>
    <w:rsid w:val="00D83085"/>
    <w:rsid w:val="00D834CF"/>
    <w:rsid w:val="00D83869"/>
    <w:rsid w:val="00D83BC7"/>
    <w:rsid w:val="00D83BCC"/>
    <w:rsid w:val="00D84A54"/>
    <w:rsid w:val="00D84A75"/>
    <w:rsid w:val="00D84B23"/>
    <w:rsid w:val="00D84C21"/>
    <w:rsid w:val="00D8565A"/>
    <w:rsid w:val="00D858CB"/>
    <w:rsid w:val="00D859B7"/>
    <w:rsid w:val="00D86127"/>
    <w:rsid w:val="00D8657C"/>
    <w:rsid w:val="00D8660C"/>
    <w:rsid w:val="00D86B01"/>
    <w:rsid w:val="00D86C51"/>
    <w:rsid w:val="00D87001"/>
    <w:rsid w:val="00D90557"/>
    <w:rsid w:val="00D90A1A"/>
    <w:rsid w:val="00D90E62"/>
    <w:rsid w:val="00D90E7F"/>
    <w:rsid w:val="00D9136A"/>
    <w:rsid w:val="00D915A3"/>
    <w:rsid w:val="00D91B2A"/>
    <w:rsid w:val="00D91EB5"/>
    <w:rsid w:val="00D9221C"/>
    <w:rsid w:val="00D92695"/>
    <w:rsid w:val="00D92D6A"/>
    <w:rsid w:val="00D932BC"/>
    <w:rsid w:val="00D935CC"/>
    <w:rsid w:val="00D93BBF"/>
    <w:rsid w:val="00D93EDE"/>
    <w:rsid w:val="00D94303"/>
    <w:rsid w:val="00D9438F"/>
    <w:rsid w:val="00D94EEA"/>
    <w:rsid w:val="00D94FC5"/>
    <w:rsid w:val="00D952B5"/>
    <w:rsid w:val="00D9532B"/>
    <w:rsid w:val="00D9555E"/>
    <w:rsid w:val="00D955F9"/>
    <w:rsid w:val="00D95648"/>
    <w:rsid w:val="00D95A96"/>
    <w:rsid w:val="00D95FF0"/>
    <w:rsid w:val="00D9648B"/>
    <w:rsid w:val="00D9667F"/>
    <w:rsid w:val="00D96982"/>
    <w:rsid w:val="00D96F48"/>
    <w:rsid w:val="00D972CA"/>
    <w:rsid w:val="00DA00BE"/>
    <w:rsid w:val="00DA05EE"/>
    <w:rsid w:val="00DA0677"/>
    <w:rsid w:val="00DA0946"/>
    <w:rsid w:val="00DA0977"/>
    <w:rsid w:val="00DA0AFC"/>
    <w:rsid w:val="00DA1102"/>
    <w:rsid w:val="00DA11B2"/>
    <w:rsid w:val="00DA1B33"/>
    <w:rsid w:val="00DA2778"/>
    <w:rsid w:val="00DA27A0"/>
    <w:rsid w:val="00DA30DE"/>
    <w:rsid w:val="00DA30ED"/>
    <w:rsid w:val="00DA3529"/>
    <w:rsid w:val="00DA3618"/>
    <w:rsid w:val="00DA3690"/>
    <w:rsid w:val="00DA421D"/>
    <w:rsid w:val="00DA49B9"/>
    <w:rsid w:val="00DA4E4C"/>
    <w:rsid w:val="00DA4EF9"/>
    <w:rsid w:val="00DA5103"/>
    <w:rsid w:val="00DA5807"/>
    <w:rsid w:val="00DA6079"/>
    <w:rsid w:val="00DA612F"/>
    <w:rsid w:val="00DA633E"/>
    <w:rsid w:val="00DA6405"/>
    <w:rsid w:val="00DA654B"/>
    <w:rsid w:val="00DA66E2"/>
    <w:rsid w:val="00DA6A46"/>
    <w:rsid w:val="00DA6BA4"/>
    <w:rsid w:val="00DA6DEA"/>
    <w:rsid w:val="00DA6FE7"/>
    <w:rsid w:val="00DA7563"/>
    <w:rsid w:val="00DA7A85"/>
    <w:rsid w:val="00DB007A"/>
    <w:rsid w:val="00DB0188"/>
    <w:rsid w:val="00DB028F"/>
    <w:rsid w:val="00DB02BA"/>
    <w:rsid w:val="00DB02C3"/>
    <w:rsid w:val="00DB0635"/>
    <w:rsid w:val="00DB064C"/>
    <w:rsid w:val="00DB0704"/>
    <w:rsid w:val="00DB07E0"/>
    <w:rsid w:val="00DB1702"/>
    <w:rsid w:val="00DB1976"/>
    <w:rsid w:val="00DB1CB2"/>
    <w:rsid w:val="00DB2198"/>
    <w:rsid w:val="00DB2C50"/>
    <w:rsid w:val="00DB2C7F"/>
    <w:rsid w:val="00DB2E34"/>
    <w:rsid w:val="00DB39EB"/>
    <w:rsid w:val="00DB3D0D"/>
    <w:rsid w:val="00DB44C1"/>
    <w:rsid w:val="00DB44CF"/>
    <w:rsid w:val="00DB4DE1"/>
    <w:rsid w:val="00DB5475"/>
    <w:rsid w:val="00DB5519"/>
    <w:rsid w:val="00DB5895"/>
    <w:rsid w:val="00DB5D9D"/>
    <w:rsid w:val="00DB5EBB"/>
    <w:rsid w:val="00DB6364"/>
    <w:rsid w:val="00DB6CAF"/>
    <w:rsid w:val="00DB6D27"/>
    <w:rsid w:val="00DB75F1"/>
    <w:rsid w:val="00DB7A74"/>
    <w:rsid w:val="00DC04FD"/>
    <w:rsid w:val="00DC0683"/>
    <w:rsid w:val="00DC09BA"/>
    <w:rsid w:val="00DC09F4"/>
    <w:rsid w:val="00DC0EC2"/>
    <w:rsid w:val="00DC1261"/>
    <w:rsid w:val="00DC1CC7"/>
    <w:rsid w:val="00DC219F"/>
    <w:rsid w:val="00DC3742"/>
    <w:rsid w:val="00DC3D26"/>
    <w:rsid w:val="00DC3E7F"/>
    <w:rsid w:val="00DC42C4"/>
    <w:rsid w:val="00DC4886"/>
    <w:rsid w:val="00DC4911"/>
    <w:rsid w:val="00DC591B"/>
    <w:rsid w:val="00DC59B9"/>
    <w:rsid w:val="00DC5CF2"/>
    <w:rsid w:val="00DC5DFA"/>
    <w:rsid w:val="00DC6B2A"/>
    <w:rsid w:val="00DC6B4E"/>
    <w:rsid w:val="00DC74F8"/>
    <w:rsid w:val="00DC74FE"/>
    <w:rsid w:val="00DC755D"/>
    <w:rsid w:val="00DC7770"/>
    <w:rsid w:val="00DC77FB"/>
    <w:rsid w:val="00DC7B72"/>
    <w:rsid w:val="00DC7C10"/>
    <w:rsid w:val="00DD0115"/>
    <w:rsid w:val="00DD072E"/>
    <w:rsid w:val="00DD19C5"/>
    <w:rsid w:val="00DD1C33"/>
    <w:rsid w:val="00DD1F2F"/>
    <w:rsid w:val="00DD2297"/>
    <w:rsid w:val="00DD2844"/>
    <w:rsid w:val="00DD31E8"/>
    <w:rsid w:val="00DD35A6"/>
    <w:rsid w:val="00DD37D0"/>
    <w:rsid w:val="00DD3CE9"/>
    <w:rsid w:val="00DD3DC8"/>
    <w:rsid w:val="00DD48F9"/>
    <w:rsid w:val="00DD4C8C"/>
    <w:rsid w:val="00DD4EAD"/>
    <w:rsid w:val="00DD54DA"/>
    <w:rsid w:val="00DD675F"/>
    <w:rsid w:val="00DD676B"/>
    <w:rsid w:val="00DD679C"/>
    <w:rsid w:val="00DD68B2"/>
    <w:rsid w:val="00DD6EDE"/>
    <w:rsid w:val="00DD6FDF"/>
    <w:rsid w:val="00DD757A"/>
    <w:rsid w:val="00DD7C9F"/>
    <w:rsid w:val="00DE0254"/>
    <w:rsid w:val="00DE0843"/>
    <w:rsid w:val="00DE0C92"/>
    <w:rsid w:val="00DE0E54"/>
    <w:rsid w:val="00DE0F2C"/>
    <w:rsid w:val="00DE14C5"/>
    <w:rsid w:val="00DE2459"/>
    <w:rsid w:val="00DE2A48"/>
    <w:rsid w:val="00DE2B48"/>
    <w:rsid w:val="00DE3105"/>
    <w:rsid w:val="00DE3455"/>
    <w:rsid w:val="00DE51A8"/>
    <w:rsid w:val="00DE54CC"/>
    <w:rsid w:val="00DE5887"/>
    <w:rsid w:val="00DE5AB9"/>
    <w:rsid w:val="00DE62C2"/>
    <w:rsid w:val="00DE6DCD"/>
    <w:rsid w:val="00DE6E69"/>
    <w:rsid w:val="00DE72E5"/>
    <w:rsid w:val="00DE7364"/>
    <w:rsid w:val="00DE745F"/>
    <w:rsid w:val="00DE7472"/>
    <w:rsid w:val="00DE7682"/>
    <w:rsid w:val="00DE7AB8"/>
    <w:rsid w:val="00DE7B49"/>
    <w:rsid w:val="00DE7DE2"/>
    <w:rsid w:val="00DE7E39"/>
    <w:rsid w:val="00DF0196"/>
    <w:rsid w:val="00DF04AA"/>
    <w:rsid w:val="00DF085D"/>
    <w:rsid w:val="00DF0A45"/>
    <w:rsid w:val="00DF0C9F"/>
    <w:rsid w:val="00DF0FBF"/>
    <w:rsid w:val="00DF1487"/>
    <w:rsid w:val="00DF190E"/>
    <w:rsid w:val="00DF1CCC"/>
    <w:rsid w:val="00DF21B1"/>
    <w:rsid w:val="00DF24DE"/>
    <w:rsid w:val="00DF257E"/>
    <w:rsid w:val="00DF25CA"/>
    <w:rsid w:val="00DF27B1"/>
    <w:rsid w:val="00DF2C6F"/>
    <w:rsid w:val="00DF2C9C"/>
    <w:rsid w:val="00DF2DBD"/>
    <w:rsid w:val="00DF320D"/>
    <w:rsid w:val="00DF3601"/>
    <w:rsid w:val="00DF37E7"/>
    <w:rsid w:val="00DF3DA1"/>
    <w:rsid w:val="00DF3DC2"/>
    <w:rsid w:val="00DF4453"/>
    <w:rsid w:val="00DF50BD"/>
    <w:rsid w:val="00DF6D92"/>
    <w:rsid w:val="00DF72D0"/>
    <w:rsid w:val="00DF77B0"/>
    <w:rsid w:val="00E00167"/>
    <w:rsid w:val="00E003D3"/>
    <w:rsid w:val="00E00B2A"/>
    <w:rsid w:val="00E00E71"/>
    <w:rsid w:val="00E013BF"/>
    <w:rsid w:val="00E01951"/>
    <w:rsid w:val="00E01D59"/>
    <w:rsid w:val="00E01F01"/>
    <w:rsid w:val="00E03356"/>
    <w:rsid w:val="00E0357B"/>
    <w:rsid w:val="00E03688"/>
    <w:rsid w:val="00E038CF"/>
    <w:rsid w:val="00E03924"/>
    <w:rsid w:val="00E03AC1"/>
    <w:rsid w:val="00E03C13"/>
    <w:rsid w:val="00E03FA2"/>
    <w:rsid w:val="00E04DC9"/>
    <w:rsid w:val="00E05386"/>
    <w:rsid w:val="00E060F4"/>
    <w:rsid w:val="00E063ED"/>
    <w:rsid w:val="00E0683B"/>
    <w:rsid w:val="00E06FEB"/>
    <w:rsid w:val="00E07403"/>
    <w:rsid w:val="00E07712"/>
    <w:rsid w:val="00E10016"/>
    <w:rsid w:val="00E10603"/>
    <w:rsid w:val="00E10663"/>
    <w:rsid w:val="00E10E0A"/>
    <w:rsid w:val="00E11681"/>
    <w:rsid w:val="00E11C28"/>
    <w:rsid w:val="00E11C33"/>
    <w:rsid w:val="00E11C98"/>
    <w:rsid w:val="00E12764"/>
    <w:rsid w:val="00E12A2B"/>
    <w:rsid w:val="00E12E35"/>
    <w:rsid w:val="00E134F0"/>
    <w:rsid w:val="00E143D2"/>
    <w:rsid w:val="00E146F2"/>
    <w:rsid w:val="00E14BBA"/>
    <w:rsid w:val="00E14DA8"/>
    <w:rsid w:val="00E152A5"/>
    <w:rsid w:val="00E15FF7"/>
    <w:rsid w:val="00E16933"/>
    <w:rsid w:val="00E16A54"/>
    <w:rsid w:val="00E16F01"/>
    <w:rsid w:val="00E1782F"/>
    <w:rsid w:val="00E1783B"/>
    <w:rsid w:val="00E2080B"/>
    <w:rsid w:val="00E20845"/>
    <w:rsid w:val="00E20974"/>
    <w:rsid w:val="00E20C62"/>
    <w:rsid w:val="00E20CCD"/>
    <w:rsid w:val="00E216B0"/>
    <w:rsid w:val="00E21883"/>
    <w:rsid w:val="00E219B0"/>
    <w:rsid w:val="00E21B0B"/>
    <w:rsid w:val="00E22B42"/>
    <w:rsid w:val="00E22C55"/>
    <w:rsid w:val="00E22F25"/>
    <w:rsid w:val="00E23260"/>
    <w:rsid w:val="00E2355D"/>
    <w:rsid w:val="00E235A7"/>
    <w:rsid w:val="00E2384A"/>
    <w:rsid w:val="00E239ED"/>
    <w:rsid w:val="00E23AFA"/>
    <w:rsid w:val="00E23B3B"/>
    <w:rsid w:val="00E2423E"/>
    <w:rsid w:val="00E244CD"/>
    <w:rsid w:val="00E24C2B"/>
    <w:rsid w:val="00E253DF"/>
    <w:rsid w:val="00E25901"/>
    <w:rsid w:val="00E25D06"/>
    <w:rsid w:val="00E25FF5"/>
    <w:rsid w:val="00E266E4"/>
    <w:rsid w:val="00E2673E"/>
    <w:rsid w:val="00E26D39"/>
    <w:rsid w:val="00E27651"/>
    <w:rsid w:val="00E27BF7"/>
    <w:rsid w:val="00E27C36"/>
    <w:rsid w:val="00E27D03"/>
    <w:rsid w:val="00E30207"/>
    <w:rsid w:val="00E306AC"/>
    <w:rsid w:val="00E3093A"/>
    <w:rsid w:val="00E30A2C"/>
    <w:rsid w:val="00E30D22"/>
    <w:rsid w:val="00E30F29"/>
    <w:rsid w:val="00E31039"/>
    <w:rsid w:val="00E310B9"/>
    <w:rsid w:val="00E316A0"/>
    <w:rsid w:val="00E31931"/>
    <w:rsid w:val="00E31A3C"/>
    <w:rsid w:val="00E31BE1"/>
    <w:rsid w:val="00E31C69"/>
    <w:rsid w:val="00E31DC2"/>
    <w:rsid w:val="00E31F1D"/>
    <w:rsid w:val="00E31FA1"/>
    <w:rsid w:val="00E329C3"/>
    <w:rsid w:val="00E32E80"/>
    <w:rsid w:val="00E32EBB"/>
    <w:rsid w:val="00E338A5"/>
    <w:rsid w:val="00E33A6E"/>
    <w:rsid w:val="00E34949"/>
    <w:rsid w:val="00E356E8"/>
    <w:rsid w:val="00E3582E"/>
    <w:rsid w:val="00E35958"/>
    <w:rsid w:val="00E36103"/>
    <w:rsid w:val="00E36F8F"/>
    <w:rsid w:val="00E371C9"/>
    <w:rsid w:val="00E37285"/>
    <w:rsid w:val="00E376BE"/>
    <w:rsid w:val="00E37E33"/>
    <w:rsid w:val="00E40687"/>
    <w:rsid w:val="00E40BD7"/>
    <w:rsid w:val="00E41AAB"/>
    <w:rsid w:val="00E42004"/>
    <w:rsid w:val="00E42C20"/>
    <w:rsid w:val="00E42C9B"/>
    <w:rsid w:val="00E42D84"/>
    <w:rsid w:val="00E42FF8"/>
    <w:rsid w:val="00E441F0"/>
    <w:rsid w:val="00E4439A"/>
    <w:rsid w:val="00E4440B"/>
    <w:rsid w:val="00E44533"/>
    <w:rsid w:val="00E446D0"/>
    <w:rsid w:val="00E44919"/>
    <w:rsid w:val="00E44ED4"/>
    <w:rsid w:val="00E455E4"/>
    <w:rsid w:val="00E4570E"/>
    <w:rsid w:val="00E4575D"/>
    <w:rsid w:val="00E45DA2"/>
    <w:rsid w:val="00E461A1"/>
    <w:rsid w:val="00E46322"/>
    <w:rsid w:val="00E463CA"/>
    <w:rsid w:val="00E46C4F"/>
    <w:rsid w:val="00E46CAC"/>
    <w:rsid w:val="00E475ED"/>
    <w:rsid w:val="00E47BE2"/>
    <w:rsid w:val="00E502D5"/>
    <w:rsid w:val="00E506BD"/>
    <w:rsid w:val="00E5106E"/>
    <w:rsid w:val="00E51C2B"/>
    <w:rsid w:val="00E52356"/>
    <w:rsid w:val="00E527D2"/>
    <w:rsid w:val="00E52AFC"/>
    <w:rsid w:val="00E52B26"/>
    <w:rsid w:val="00E539B4"/>
    <w:rsid w:val="00E53C55"/>
    <w:rsid w:val="00E53DF3"/>
    <w:rsid w:val="00E53DFF"/>
    <w:rsid w:val="00E53F3C"/>
    <w:rsid w:val="00E544FB"/>
    <w:rsid w:val="00E54992"/>
    <w:rsid w:val="00E54B26"/>
    <w:rsid w:val="00E54CA2"/>
    <w:rsid w:val="00E550FE"/>
    <w:rsid w:val="00E5517E"/>
    <w:rsid w:val="00E5529B"/>
    <w:rsid w:val="00E55928"/>
    <w:rsid w:val="00E57240"/>
    <w:rsid w:val="00E572E5"/>
    <w:rsid w:val="00E57432"/>
    <w:rsid w:val="00E57E82"/>
    <w:rsid w:val="00E6121E"/>
    <w:rsid w:val="00E61321"/>
    <w:rsid w:val="00E613C2"/>
    <w:rsid w:val="00E61951"/>
    <w:rsid w:val="00E61BC3"/>
    <w:rsid w:val="00E62190"/>
    <w:rsid w:val="00E621A1"/>
    <w:rsid w:val="00E62804"/>
    <w:rsid w:val="00E62D9B"/>
    <w:rsid w:val="00E632FB"/>
    <w:rsid w:val="00E63CB5"/>
    <w:rsid w:val="00E666A3"/>
    <w:rsid w:val="00E66739"/>
    <w:rsid w:val="00E66AC6"/>
    <w:rsid w:val="00E66B06"/>
    <w:rsid w:val="00E66F7D"/>
    <w:rsid w:val="00E6704C"/>
    <w:rsid w:val="00E675E8"/>
    <w:rsid w:val="00E67A48"/>
    <w:rsid w:val="00E70BE8"/>
    <w:rsid w:val="00E71360"/>
    <w:rsid w:val="00E716F1"/>
    <w:rsid w:val="00E71906"/>
    <w:rsid w:val="00E7226A"/>
    <w:rsid w:val="00E72861"/>
    <w:rsid w:val="00E7305E"/>
    <w:rsid w:val="00E73678"/>
    <w:rsid w:val="00E73689"/>
    <w:rsid w:val="00E737A1"/>
    <w:rsid w:val="00E73893"/>
    <w:rsid w:val="00E73B87"/>
    <w:rsid w:val="00E74118"/>
    <w:rsid w:val="00E742E2"/>
    <w:rsid w:val="00E74AF1"/>
    <w:rsid w:val="00E75465"/>
    <w:rsid w:val="00E758DB"/>
    <w:rsid w:val="00E75F78"/>
    <w:rsid w:val="00E76308"/>
    <w:rsid w:val="00E76726"/>
    <w:rsid w:val="00E76D2E"/>
    <w:rsid w:val="00E775B1"/>
    <w:rsid w:val="00E77A56"/>
    <w:rsid w:val="00E77B32"/>
    <w:rsid w:val="00E77ED7"/>
    <w:rsid w:val="00E77F8E"/>
    <w:rsid w:val="00E8063C"/>
    <w:rsid w:val="00E80786"/>
    <w:rsid w:val="00E80CC5"/>
    <w:rsid w:val="00E80F32"/>
    <w:rsid w:val="00E8191D"/>
    <w:rsid w:val="00E81941"/>
    <w:rsid w:val="00E81BD6"/>
    <w:rsid w:val="00E820DC"/>
    <w:rsid w:val="00E82609"/>
    <w:rsid w:val="00E826A4"/>
    <w:rsid w:val="00E82837"/>
    <w:rsid w:val="00E82FEF"/>
    <w:rsid w:val="00E83326"/>
    <w:rsid w:val="00E836E8"/>
    <w:rsid w:val="00E83801"/>
    <w:rsid w:val="00E83A7C"/>
    <w:rsid w:val="00E8465C"/>
    <w:rsid w:val="00E847DC"/>
    <w:rsid w:val="00E84B7B"/>
    <w:rsid w:val="00E84C0A"/>
    <w:rsid w:val="00E84D80"/>
    <w:rsid w:val="00E85199"/>
    <w:rsid w:val="00E854FA"/>
    <w:rsid w:val="00E855D5"/>
    <w:rsid w:val="00E858AE"/>
    <w:rsid w:val="00E8647D"/>
    <w:rsid w:val="00E872D1"/>
    <w:rsid w:val="00E877C0"/>
    <w:rsid w:val="00E87D82"/>
    <w:rsid w:val="00E902E6"/>
    <w:rsid w:val="00E904F1"/>
    <w:rsid w:val="00E905C1"/>
    <w:rsid w:val="00E90602"/>
    <w:rsid w:val="00E90BAC"/>
    <w:rsid w:val="00E90FBA"/>
    <w:rsid w:val="00E911DD"/>
    <w:rsid w:val="00E914CC"/>
    <w:rsid w:val="00E91D90"/>
    <w:rsid w:val="00E92F1B"/>
    <w:rsid w:val="00E92F8C"/>
    <w:rsid w:val="00E93939"/>
    <w:rsid w:val="00E93B15"/>
    <w:rsid w:val="00E93CE5"/>
    <w:rsid w:val="00E94753"/>
    <w:rsid w:val="00E94895"/>
    <w:rsid w:val="00E9530B"/>
    <w:rsid w:val="00E9547D"/>
    <w:rsid w:val="00E958C5"/>
    <w:rsid w:val="00E95A09"/>
    <w:rsid w:val="00E96024"/>
    <w:rsid w:val="00E96341"/>
    <w:rsid w:val="00E9653E"/>
    <w:rsid w:val="00E96964"/>
    <w:rsid w:val="00E97064"/>
    <w:rsid w:val="00EA047C"/>
    <w:rsid w:val="00EA06B4"/>
    <w:rsid w:val="00EA13F4"/>
    <w:rsid w:val="00EA173E"/>
    <w:rsid w:val="00EA1749"/>
    <w:rsid w:val="00EA2126"/>
    <w:rsid w:val="00EA22C7"/>
    <w:rsid w:val="00EA29F7"/>
    <w:rsid w:val="00EA3069"/>
    <w:rsid w:val="00EA3088"/>
    <w:rsid w:val="00EA31C6"/>
    <w:rsid w:val="00EA3937"/>
    <w:rsid w:val="00EA39F2"/>
    <w:rsid w:val="00EA3B86"/>
    <w:rsid w:val="00EA488A"/>
    <w:rsid w:val="00EA4B8C"/>
    <w:rsid w:val="00EA5B83"/>
    <w:rsid w:val="00EA5DAD"/>
    <w:rsid w:val="00EA745C"/>
    <w:rsid w:val="00EA7475"/>
    <w:rsid w:val="00EA7A83"/>
    <w:rsid w:val="00EA7AB3"/>
    <w:rsid w:val="00EB073B"/>
    <w:rsid w:val="00EB0CA3"/>
    <w:rsid w:val="00EB1A57"/>
    <w:rsid w:val="00EB1B2E"/>
    <w:rsid w:val="00EB1BD5"/>
    <w:rsid w:val="00EB2068"/>
    <w:rsid w:val="00EB25A8"/>
    <w:rsid w:val="00EB26B3"/>
    <w:rsid w:val="00EB2853"/>
    <w:rsid w:val="00EB2AB3"/>
    <w:rsid w:val="00EB2C69"/>
    <w:rsid w:val="00EB3BF9"/>
    <w:rsid w:val="00EB41ED"/>
    <w:rsid w:val="00EB4C37"/>
    <w:rsid w:val="00EB5393"/>
    <w:rsid w:val="00EB5F6F"/>
    <w:rsid w:val="00EB63DA"/>
    <w:rsid w:val="00EB6FC3"/>
    <w:rsid w:val="00EB727F"/>
    <w:rsid w:val="00EB72F2"/>
    <w:rsid w:val="00EB76F7"/>
    <w:rsid w:val="00EB7CCD"/>
    <w:rsid w:val="00EB7F17"/>
    <w:rsid w:val="00EC0006"/>
    <w:rsid w:val="00EC006A"/>
    <w:rsid w:val="00EC01D6"/>
    <w:rsid w:val="00EC04F7"/>
    <w:rsid w:val="00EC0CF7"/>
    <w:rsid w:val="00EC0DE8"/>
    <w:rsid w:val="00EC0E93"/>
    <w:rsid w:val="00EC1045"/>
    <w:rsid w:val="00EC10C2"/>
    <w:rsid w:val="00EC137C"/>
    <w:rsid w:val="00EC1830"/>
    <w:rsid w:val="00EC1E57"/>
    <w:rsid w:val="00EC259F"/>
    <w:rsid w:val="00EC28A0"/>
    <w:rsid w:val="00EC2D0E"/>
    <w:rsid w:val="00EC2DF2"/>
    <w:rsid w:val="00EC3152"/>
    <w:rsid w:val="00EC32B3"/>
    <w:rsid w:val="00EC37C6"/>
    <w:rsid w:val="00EC3CDE"/>
    <w:rsid w:val="00EC402D"/>
    <w:rsid w:val="00EC42AD"/>
    <w:rsid w:val="00EC442B"/>
    <w:rsid w:val="00EC4E3F"/>
    <w:rsid w:val="00EC512F"/>
    <w:rsid w:val="00EC543D"/>
    <w:rsid w:val="00EC5918"/>
    <w:rsid w:val="00EC5E7C"/>
    <w:rsid w:val="00EC5ED3"/>
    <w:rsid w:val="00EC5FDA"/>
    <w:rsid w:val="00EC6504"/>
    <w:rsid w:val="00EC651D"/>
    <w:rsid w:val="00EC75B2"/>
    <w:rsid w:val="00EC7F64"/>
    <w:rsid w:val="00ED017C"/>
    <w:rsid w:val="00ED0445"/>
    <w:rsid w:val="00ED08C5"/>
    <w:rsid w:val="00ED1278"/>
    <w:rsid w:val="00ED1489"/>
    <w:rsid w:val="00ED17F1"/>
    <w:rsid w:val="00ED20D0"/>
    <w:rsid w:val="00ED30B9"/>
    <w:rsid w:val="00ED331E"/>
    <w:rsid w:val="00ED3776"/>
    <w:rsid w:val="00ED37A1"/>
    <w:rsid w:val="00ED3852"/>
    <w:rsid w:val="00ED3D13"/>
    <w:rsid w:val="00ED3E43"/>
    <w:rsid w:val="00ED3F58"/>
    <w:rsid w:val="00ED4ABF"/>
    <w:rsid w:val="00ED4BCF"/>
    <w:rsid w:val="00ED4BEC"/>
    <w:rsid w:val="00ED5080"/>
    <w:rsid w:val="00ED5CF0"/>
    <w:rsid w:val="00ED6486"/>
    <w:rsid w:val="00ED64B6"/>
    <w:rsid w:val="00ED6EE0"/>
    <w:rsid w:val="00ED722E"/>
    <w:rsid w:val="00ED73BF"/>
    <w:rsid w:val="00EE0CB6"/>
    <w:rsid w:val="00EE1396"/>
    <w:rsid w:val="00EE1534"/>
    <w:rsid w:val="00EE1E58"/>
    <w:rsid w:val="00EE1F08"/>
    <w:rsid w:val="00EE28D6"/>
    <w:rsid w:val="00EE2F73"/>
    <w:rsid w:val="00EE31BB"/>
    <w:rsid w:val="00EE36FA"/>
    <w:rsid w:val="00EE3CB3"/>
    <w:rsid w:val="00EE3D88"/>
    <w:rsid w:val="00EE4735"/>
    <w:rsid w:val="00EE48B1"/>
    <w:rsid w:val="00EE4C32"/>
    <w:rsid w:val="00EE4C5A"/>
    <w:rsid w:val="00EE4FFD"/>
    <w:rsid w:val="00EE5193"/>
    <w:rsid w:val="00EE606A"/>
    <w:rsid w:val="00EE6475"/>
    <w:rsid w:val="00EE6522"/>
    <w:rsid w:val="00EE6844"/>
    <w:rsid w:val="00EE6F7F"/>
    <w:rsid w:val="00EE74A5"/>
    <w:rsid w:val="00EE7BEA"/>
    <w:rsid w:val="00EE7F9D"/>
    <w:rsid w:val="00EF0362"/>
    <w:rsid w:val="00EF05DF"/>
    <w:rsid w:val="00EF088A"/>
    <w:rsid w:val="00EF093C"/>
    <w:rsid w:val="00EF0D58"/>
    <w:rsid w:val="00EF0F9A"/>
    <w:rsid w:val="00EF2250"/>
    <w:rsid w:val="00EF2550"/>
    <w:rsid w:val="00EF2948"/>
    <w:rsid w:val="00EF2D13"/>
    <w:rsid w:val="00EF2E74"/>
    <w:rsid w:val="00EF3040"/>
    <w:rsid w:val="00EF3D0C"/>
    <w:rsid w:val="00EF3DF0"/>
    <w:rsid w:val="00EF41AF"/>
    <w:rsid w:val="00EF45E5"/>
    <w:rsid w:val="00EF4A2E"/>
    <w:rsid w:val="00EF5852"/>
    <w:rsid w:val="00EF615E"/>
    <w:rsid w:val="00EF6224"/>
    <w:rsid w:val="00EF6286"/>
    <w:rsid w:val="00EF6500"/>
    <w:rsid w:val="00EF6505"/>
    <w:rsid w:val="00EF66A1"/>
    <w:rsid w:val="00EF747C"/>
    <w:rsid w:val="00EF74D6"/>
    <w:rsid w:val="00EF7679"/>
    <w:rsid w:val="00EF7A44"/>
    <w:rsid w:val="00EF7C70"/>
    <w:rsid w:val="00EF7EC5"/>
    <w:rsid w:val="00F003F9"/>
    <w:rsid w:val="00F0068A"/>
    <w:rsid w:val="00F00820"/>
    <w:rsid w:val="00F00C52"/>
    <w:rsid w:val="00F00DE7"/>
    <w:rsid w:val="00F01522"/>
    <w:rsid w:val="00F0184E"/>
    <w:rsid w:val="00F018D3"/>
    <w:rsid w:val="00F01B60"/>
    <w:rsid w:val="00F01F1C"/>
    <w:rsid w:val="00F0216C"/>
    <w:rsid w:val="00F02A73"/>
    <w:rsid w:val="00F02C7F"/>
    <w:rsid w:val="00F03573"/>
    <w:rsid w:val="00F03978"/>
    <w:rsid w:val="00F03ED5"/>
    <w:rsid w:val="00F043C3"/>
    <w:rsid w:val="00F04430"/>
    <w:rsid w:val="00F04AE1"/>
    <w:rsid w:val="00F04DEE"/>
    <w:rsid w:val="00F05377"/>
    <w:rsid w:val="00F056E1"/>
    <w:rsid w:val="00F05E4F"/>
    <w:rsid w:val="00F06872"/>
    <w:rsid w:val="00F06C39"/>
    <w:rsid w:val="00F06DCA"/>
    <w:rsid w:val="00F0747A"/>
    <w:rsid w:val="00F0776D"/>
    <w:rsid w:val="00F1008A"/>
    <w:rsid w:val="00F1048D"/>
    <w:rsid w:val="00F105E2"/>
    <w:rsid w:val="00F10637"/>
    <w:rsid w:val="00F10BA4"/>
    <w:rsid w:val="00F115AC"/>
    <w:rsid w:val="00F11CB1"/>
    <w:rsid w:val="00F1207B"/>
    <w:rsid w:val="00F12460"/>
    <w:rsid w:val="00F125DA"/>
    <w:rsid w:val="00F12CD7"/>
    <w:rsid w:val="00F12E1D"/>
    <w:rsid w:val="00F12EAE"/>
    <w:rsid w:val="00F12EF6"/>
    <w:rsid w:val="00F14099"/>
    <w:rsid w:val="00F1487D"/>
    <w:rsid w:val="00F149E2"/>
    <w:rsid w:val="00F14B4C"/>
    <w:rsid w:val="00F150D0"/>
    <w:rsid w:val="00F15314"/>
    <w:rsid w:val="00F15449"/>
    <w:rsid w:val="00F1567A"/>
    <w:rsid w:val="00F157C2"/>
    <w:rsid w:val="00F15DEE"/>
    <w:rsid w:val="00F160F1"/>
    <w:rsid w:val="00F162D5"/>
    <w:rsid w:val="00F16449"/>
    <w:rsid w:val="00F166DC"/>
    <w:rsid w:val="00F16A37"/>
    <w:rsid w:val="00F1716E"/>
    <w:rsid w:val="00F173FB"/>
    <w:rsid w:val="00F20A71"/>
    <w:rsid w:val="00F20D6F"/>
    <w:rsid w:val="00F20F16"/>
    <w:rsid w:val="00F21501"/>
    <w:rsid w:val="00F221A2"/>
    <w:rsid w:val="00F222B5"/>
    <w:rsid w:val="00F22B8A"/>
    <w:rsid w:val="00F232C9"/>
    <w:rsid w:val="00F2355B"/>
    <w:rsid w:val="00F23F2B"/>
    <w:rsid w:val="00F24331"/>
    <w:rsid w:val="00F2459C"/>
    <w:rsid w:val="00F24EA0"/>
    <w:rsid w:val="00F24F67"/>
    <w:rsid w:val="00F255CD"/>
    <w:rsid w:val="00F25853"/>
    <w:rsid w:val="00F263B9"/>
    <w:rsid w:val="00F26647"/>
    <w:rsid w:val="00F26BDB"/>
    <w:rsid w:val="00F27713"/>
    <w:rsid w:val="00F2790D"/>
    <w:rsid w:val="00F27D12"/>
    <w:rsid w:val="00F304C5"/>
    <w:rsid w:val="00F30B79"/>
    <w:rsid w:val="00F3190E"/>
    <w:rsid w:val="00F31986"/>
    <w:rsid w:val="00F31D46"/>
    <w:rsid w:val="00F32078"/>
    <w:rsid w:val="00F32239"/>
    <w:rsid w:val="00F32661"/>
    <w:rsid w:val="00F32916"/>
    <w:rsid w:val="00F32A7B"/>
    <w:rsid w:val="00F32D9C"/>
    <w:rsid w:val="00F33561"/>
    <w:rsid w:val="00F342FA"/>
    <w:rsid w:val="00F34641"/>
    <w:rsid w:val="00F34B32"/>
    <w:rsid w:val="00F34D1E"/>
    <w:rsid w:val="00F34FD0"/>
    <w:rsid w:val="00F353DB"/>
    <w:rsid w:val="00F358E5"/>
    <w:rsid w:val="00F3658D"/>
    <w:rsid w:val="00F368A9"/>
    <w:rsid w:val="00F36A2B"/>
    <w:rsid w:val="00F37016"/>
    <w:rsid w:val="00F37315"/>
    <w:rsid w:val="00F37B88"/>
    <w:rsid w:val="00F40216"/>
    <w:rsid w:val="00F40A29"/>
    <w:rsid w:val="00F40A9F"/>
    <w:rsid w:val="00F40AB1"/>
    <w:rsid w:val="00F40B11"/>
    <w:rsid w:val="00F40C9C"/>
    <w:rsid w:val="00F4170D"/>
    <w:rsid w:val="00F41BA4"/>
    <w:rsid w:val="00F41DE4"/>
    <w:rsid w:val="00F41EA7"/>
    <w:rsid w:val="00F42451"/>
    <w:rsid w:val="00F432DD"/>
    <w:rsid w:val="00F432EC"/>
    <w:rsid w:val="00F43F1E"/>
    <w:rsid w:val="00F448DA"/>
    <w:rsid w:val="00F44B0E"/>
    <w:rsid w:val="00F44FD3"/>
    <w:rsid w:val="00F45830"/>
    <w:rsid w:val="00F45D7F"/>
    <w:rsid w:val="00F4618F"/>
    <w:rsid w:val="00F462CC"/>
    <w:rsid w:val="00F4635D"/>
    <w:rsid w:val="00F4690D"/>
    <w:rsid w:val="00F46E25"/>
    <w:rsid w:val="00F4766D"/>
    <w:rsid w:val="00F508B1"/>
    <w:rsid w:val="00F50A65"/>
    <w:rsid w:val="00F50C99"/>
    <w:rsid w:val="00F5173C"/>
    <w:rsid w:val="00F519BC"/>
    <w:rsid w:val="00F51B32"/>
    <w:rsid w:val="00F51B53"/>
    <w:rsid w:val="00F51D67"/>
    <w:rsid w:val="00F520A3"/>
    <w:rsid w:val="00F52F9F"/>
    <w:rsid w:val="00F53350"/>
    <w:rsid w:val="00F53504"/>
    <w:rsid w:val="00F537E8"/>
    <w:rsid w:val="00F53B3B"/>
    <w:rsid w:val="00F5411F"/>
    <w:rsid w:val="00F547D1"/>
    <w:rsid w:val="00F54E17"/>
    <w:rsid w:val="00F55665"/>
    <w:rsid w:val="00F556FD"/>
    <w:rsid w:val="00F55701"/>
    <w:rsid w:val="00F55A55"/>
    <w:rsid w:val="00F55D25"/>
    <w:rsid w:val="00F5627F"/>
    <w:rsid w:val="00F566BD"/>
    <w:rsid w:val="00F56B14"/>
    <w:rsid w:val="00F57B80"/>
    <w:rsid w:val="00F57F23"/>
    <w:rsid w:val="00F57F73"/>
    <w:rsid w:val="00F602A4"/>
    <w:rsid w:val="00F602CC"/>
    <w:rsid w:val="00F60714"/>
    <w:rsid w:val="00F60AB2"/>
    <w:rsid w:val="00F60AC4"/>
    <w:rsid w:val="00F60E49"/>
    <w:rsid w:val="00F61243"/>
    <w:rsid w:val="00F62767"/>
    <w:rsid w:val="00F62CF7"/>
    <w:rsid w:val="00F634A1"/>
    <w:rsid w:val="00F639FA"/>
    <w:rsid w:val="00F63A44"/>
    <w:rsid w:val="00F63AE4"/>
    <w:rsid w:val="00F63CCE"/>
    <w:rsid w:val="00F6471B"/>
    <w:rsid w:val="00F64B59"/>
    <w:rsid w:val="00F64CCE"/>
    <w:rsid w:val="00F64D90"/>
    <w:rsid w:val="00F64F9A"/>
    <w:rsid w:val="00F6525E"/>
    <w:rsid w:val="00F65FDC"/>
    <w:rsid w:val="00F66005"/>
    <w:rsid w:val="00F6627A"/>
    <w:rsid w:val="00F6637D"/>
    <w:rsid w:val="00F663CF"/>
    <w:rsid w:val="00F66B79"/>
    <w:rsid w:val="00F66D10"/>
    <w:rsid w:val="00F66D6A"/>
    <w:rsid w:val="00F66DEB"/>
    <w:rsid w:val="00F67554"/>
    <w:rsid w:val="00F67655"/>
    <w:rsid w:val="00F67BFB"/>
    <w:rsid w:val="00F67E8A"/>
    <w:rsid w:val="00F70087"/>
    <w:rsid w:val="00F7044E"/>
    <w:rsid w:val="00F70CE4"/>
    <w:rsid w:val="00F70E98"/>
    <w:rsid w:val="00F70FBA"/>
    <w:rsid w:val="00F70FCB"/>
    <w:rsid w:val="00F71131"/>
    <w:rsid w:val="00F711EB"/>
    <w:rsid w:val="00F71406"/>
    <w:rsid w:val="00F71811"/>
    <w:rsid w:val="00F71F2F"/>
    <w:rsid w:val="00F72730"/>
    <w:rsid w:val="00F72B51"/>
    <w:rsid w:val="00F72FA8"/>
    <w:rsid w:val="00F72FC4"/>
    <w:rsid w:val="00F73474"/>
    <w:rsid w:val="00F73726"/>
    <w:rsid w:val="00F73C89"/>
    <w:rsid w:val="00F743D4"/>
    <w:rsid w:val="00F74D5F"/>
    <w:rsid w:val="00F74F44"/>
    <w:rsid w:val="00F75477"/>
    <w:rsid w:val="00F75825"/>
    <w:rsid w:val="00F75A78"/>
    <w:rsid w:val="00F766DE"/>
    <w:rsid w:val="00F76CAC"/>
    <w:rsid w:val="00F76D41"/>
    <w:rsid w:val="00F76FD4"/>
    <w:rsid w:val="00F77186"/>
    <w:rsid w:val="00F774FA"/>
    <w:rsid w:val="00F778F5"/>
    <w:rsid w:val="00F80606"/>
    <w:rsid w:val="00F80673"/>
    <w:rsid w:val="00F80BE2"/>
    <w:rsid w:val="00F80FCA"/>
    <w:rsid w:val="00F8131A"/>
    <w:rsid w:val="00F8190C"/>
    <w:rsid w:val="00F81DF3"/>
    <w:rsid w:val="00F81E36"/>
    <w:rsid w:val="00F822C2"/>
    <w:rsid w:val="00F822CC"/>
    <w:rsid w:val="00F823AD"/>
    <w:rsid w:val="00F82934"/>
    <w:rsid w:val="00F82942"/>
    <w:rsid w:val="00F82C22"/>
    <w:rsid w:val="00F82C55"/>
    <w:rsid w:val="00F82CF2"/>
    <w:rsid w:val="00F83523"/>
    <w:rsid w:val="00F837CE"/>
    <w:rsid w:val="00F83F8B"/>
    <w:rsid w:val="00F8453F"/>
    <w:rsid w:val="00F846A2"/>
    <w:rsid w:val="00F8496E"/>
    <w:rsid w:val="00F849CE"/>
    <w:rsid w:val="00F84E8E"/>
    <w:rsid w:val="00F84EEA"/>
    <w:rsid w:val="00F85441"/>
    <w:rsid w:val="00F856DD"/>
    <w:rsid w:val="00F856E1"/>
    <w:rsid w:val="00F85956"/>
    <w:rsid w:val="00F85C94"/>
    <w:rsid w:val="00F85DB8"/>
    <w:rsid w:val="00F85ECB"/>
    <w:rsid w:val="00F86B56"/>
    <w:rsid w:val="00F87125"/>
    <w:rsid w:val="00F87DAD"/>
    <w:rsid w:val="00F87E91"/>
    <w:rsid w:val="00F87EA0"/>
    <w:rsid w:val="00F87F0F"/>
    <w:rsid w:val="00F9010A"/>
    <w:rsid w:val="00F90236"/>
    <w:rsid w:val="00F90E12"/>
    <w:rsid w:val="00F91801"/>
    <w:rsid w:val="00F91B01"/>
    <w:rsid w:val="00F91CD8"/>
    <w:rsid w:val="00F91FEB"/>
    <w:rsid w:val="00F9206B"/>
    <w:rsid w:val="00F93A6F"/>
    <w:rsid w:val="00F93B5B"/>
    <w:rsid w:val="00F93F53"/>
    <w:rsid w:val="00F9408E"/>
    <w:rsid w:val="00F94524"/>
    <w:rsid w:val="00F94694"/>
    <w:rsid w:val="00F94A99"/>
    <w:rsid w:val="00F9505D"/>
    <w:rsid w:val="00F95504"/>
    <w:rsid w:val="00F95574"/>
    <w:rsid w:val="00F957A1"/>
    <w:rsid w:val="00F96397"/>
    <w:rsid w:val="00F9673B"/>
    <w:rsid w:val="00F96903"/>
    <w:rsid w:val="00F96AAB"/>
    <w:rsid w:val="00F96C16"/>
    <w:rsid w:val="00F96DD8"/>
    <w:rsid w:val="00F97037"/>
    <w:rsid w:val="00F979AD"/>
    <w:rsid w:val="00F97E79"/>
    <w:rsid w:val="00FA026A"/>
    <w:rsid w:val="00FA0338"/>
    <w:rsid w:val="00FA069B"/>
    <w:rsid w:val="00FA08DE"/>
    <w:rsid w:val="00FA0B35"/>
    <w:rsid w:val="00FA0FB9"/>
    <w:rsid w:val="00FA1769"/>
    <w:rsid w:val="00FA17FB"/>
    <w:rsid w:val="00FA1B52"/>
    <w:rsid w:val="00FA1C71"/>
    <w:rsid w:val="00FA21C6"/>
    <w:rsid w:val="00FA230D"/>
    <w:rsid w:val="00FA23AE"/>
    <w:rsid w:val="00FA2817"/>
    <w:rsid w:val="00FA328E"/>
    <w:rsid w:val="00FA33F6"/>
    <w:rsid w:val="00FA3983"/>
    <w:rsid w:val="00FA3E8D"/>
    <w:rsid w:val="00FA4254"/>
    <w:rsid w:val="00FA42DF"/>
    <w:rsid w:val="00FA441B"/>
    <w:rsid w:val="00FA4446"/>
    <w:rsid w:val="00FA4726"/>
    <w:rsid w:val="00FA49EE"/>
    <w:rsid w:val="00FA4BDC"/>
    <w:rsid w:val="00FA4E7A"/>
    <w:rsid w:val="00FA517D"/>
    <w:rsid w:val="00FA525F"/>
    <w:rsid w:val="00FA54C5"/>
    <w:rsid w:val="00FA5609"/>
    <w:rsid w:val="00FA5E11"/>
    <w:rsid w:val="00FA64D0"/>
    <w:rsid w:val="00FA680C"/>
    <w:rsid w:val="00FA6CAF"/>
    <w:rsid w:val="00FA6DF3"/>
    <w:rsid w:val="00FA7487"/>
    <w:rsid w:val="00FA79E3"/>
    <w:rsid w:val="00FB0018"/>
    <w:rsid w:val="00FB0201"/>
    <w:rsid w:val="00FB042B"/>
    <w:rsid w:val="00FB0880"/>
    <w:rsid w:val="00FB0B78"/>
    <w:rsid w:val="00FB0DD9"/>
    <w:rsid w:val="00FB0EAA"/>
    <w:rsid w:val="00FB119F"/>
    <w:rsid w:val="00FB1F5F"/>
    <w:rsid w:val="00FB22B2"/>
    <w:rsid w:val="00FB22E4"/>
    <w:rsid w:val="00FB26C2"/>
    <w:rsid w:val="00FB2E1F"/>
    <w:rsid w:val="00FB339E"/>
    <w:rsid w:val="00FB444F"/>
    <w:rsid w:val="00FB4871"/>
    <w:rsid w:val="00FB4A27"/>
    <w:rsid w:val="00FB5921"/>
    <w:rsid w:val="00FB5C14"/>
    <w:rsid w:val="00FB6179"/>
    <w:rsid w:val="00FB656B"/>
    <w:rsid w:val="00FB688A"/>
    <w:rsid w:val="00FB69EC"/>
    <w:rsid w:val="00FB6D6A"/>
    <w:rsid w:val="00FB6FA3"/>
    <w:rsid w:val="00FB7661"/>
    <w:rsid w:val="00FB799E"/>
    <w:rsid w:val="00FB79A0"/>
    <w:rsid w:val="00FB7A08"/>
    <w:rsid w:val="00FB7BD3"/>
    <w:rsid w:val="00FC0F12"/>
    <w:rsid w:val="00FC0FF2"/>
    <w:rsid w:val="00FC11FD"/>
    <w:rsid w:val="00FC1973"/>
    <w:rsid w:val="00FC1A41"/>
    <w:rsid w:val="00FC1BDE"/>
    <w:rsid w:val="00FC1C06"/>
    <w:rsid w:val="00FC1CAF"/>
    <w:rsid w:val="00FC1D60"/>
    <w:rsid w:val="00FC206B"/>
    <w:rsid w:val="00FC21CD"/>
    <w:rsid w:val="00FC26A6"/>
    <w:rsid w:val="00FC2727"/>
    <w:rsid w:val="00FC2C03"/>
    <w:rsid w:val="00FC2D90"/>
    <w:rsid w:val="00FC35CA"/>
    <w:rsid w:val="00FC3A1E"/>
    <w:rsid w:val="00FC3FF1"/>
    <w:rsid w:val="00FC42F1"/>
    <w:rsid w:val="00FC44E0"/>
    <w:rsid w:val="00FC4F1A"/>
    <w:rsid w:val="00FC5158"/>
    <w:rsid w:val="00FC5192"/>
    <w:rsid w:val="00FC521B"/>
    <w:rsid w:val="00FC52C0"/>
    <w:rsid w:val="00FC5896"/>
    <w:rsid w:val="00FC5D42"/>
    <w:rsid w:val="00FC60CD"/>
    <w:rsid w:val="00FC650D"/>
    <w:rsid w:val="00FC6826"/>
    <w:rsid w:val="00FC6834"/>
    <w:rsid w:val="00FC69C1"/>
    <w:rsid w:val="00FC6AFB"/>
    <w:rsid w:val="00FC6C48"/>
    <w:rsid w:val="00FC6DDC"/>
    <w:rsid w:val="00FC6F6B"/>
    <w:rsid w:val="00FC7B3D"/>
    <w:rsid w:val="00FC7B65"/>
    <w:rsid w:val="00FC7F79"/>
    <w:rsid w:val="00FD0161"/>
    <w:rsid w:val="00FD0FE7"/>
    <w:rsid w:val="00FD10D7"/>
    <w:rsid w:val="00FD125D"/>
    <w:rsid w:val="00FD12AF"/>
    <w:rsid w:val="00FD1CF3"/>
    <w:rsid w:val="00FD1FB0"/>
    <w:rsid w:val="00FD20A8"/>
    <w:rsid w:val="00FD2164"/>
    <w:rsid w:val="00FD2225"/>
    <w:rsid w:val="00FD2548"/>
    <w:rsid w:val="00FD2EF0"/>
    <w:rsid w:val="00FD2EFC"/>
    <w:rsid w:val="00FD327B"/>
    <w:rsid w:val="00FD3899"/>
    <w:rsid w:val="00FD3CF6"/>
    <w:rsid w:val="00FD3D88"/>
    <w:rsid w:val="00FD3DB3"/>
    <w:rsid w:val="00FD41C7"/>
    <w:rsid w:val="00FD4C9B"/>
    <w:rsid w:val="00FD51AA"/>
    <w:rsid w:val="00FD6523"/>
    <w:rsid w:val="00FD6A62"/>
    <w:rsid w:val="00FD6CDC"/>
    <w:rsid w:val="00FD6FFF"/>
    <w:rsid w:val="00FD707A"/>
    <w:rsid w:val="00FD7376"/>
    <w:rsid w:val="00FD7A18"/>
    <w:rsid w:val="00FE022E"/>
    <w:rsid w:val="00FE0378"/>
    <w:rsid w:val="00FE0384"/>
    <w:rsid w:val="00FE1923"/>
    <w:rsid w:val="00FE23FC"/>
    <w:rsid w:val="00FE24A5"/>
    <w:rsid w:val="00FE344F"/>
    <w:rsid w:val="00FE39DA"/>
    <w:rsid w:val="00FE3DCA"/>
    <w:rsid w:val="00FE4050"/>
    <w:rsid w:val="00FE4707"/>
    <w:rsid w:val="00FE4FB4"/>
    <w:rsid w:val="00FE5685"/>
    <w:rsid w:val="00FE5DFB"/>
    <w:rsid w:val="00FE614E"/>
    <w:rsid w:val="00FE6554"/>
    <w:rsid w:val="00FE658E"/>
    <w:rsid w:val="00FE6599"/>
    <w:rsid w:val="00FE6D82"/>
    <w:rsid w:val="00FE6DE8"/>
    <w:rsid w:val="00FE7522"/>
    <w:rsid w:val="00FE75DA"/>
    <w:rsid w:val="00FE7FB5"/>
    <w:rsid w:val="00FF10F5"/>
    <w:rsid w:val="00FF2026"/>
    <w:rsid w:val="00FF2945"/>
    <w:rsid w:val="00FF2EBC"/>
    <w:rsid w:val="00FF31A2"/>
    <w:rsid w:val="00FF31AA"/>
    <w:rsid w:val="00FF3634"/>
    <w:rsid w:val="00FF3701"/>
    <w:rsid w:val="00FF386E"/>
    <w:rsid w:val="00FF3B9E"/>
    <w:rsid w:val="00FF3F7C"/>
    <w:rsid w:val="00FF3FD1"/>
    <w:rsid w:val="00FF4113"/>
    <w:rsid w:val="00FF43CA"/>
    <w:rsid w:val="00FF4793"/>
    <w:rsid w:val="00FF4B95"/>
    <w:rsid w:val="00FF57AC"/>
    <w:rsid w:val="00FF5949"/>
    <w:rsid w:val="00FF636D"/>
    <w:rsid w:val="00FF6AF3"/>
    <w:rsid w:val="00FF6DC7"/>
    <w:rsid w:val="00FF6FF5"/>
    <w:rsid w:val="00FF74E8"/>
    <w:rsid w:val="00FF76EC"/>
    <w:rsid w:val="00FF77F8"/>
    <w:rsid w:val="00FF7AAF"/>
    <w:rsid w:val="00FF7D38"/>
    <w:rsid w:val="00FF7E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FAAB75"/>
  <w15:chartTrackingRefBased/>
  <w15:docId w15:val="{58100891-0072-4DF2-A319-E4F056CB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5D"/>
    <w:pPr>
      <w:jc w:val="both"/>
    </w:pPr>
    <w:rPr>
      <w:rFonts w:ascii="Helvetica" w:hAnsi="Helvetica"/>
      <w:sz w:val="20"/>
    </w:rPr>
  </w:style>
  <w:style w:type="paragraph" w:styleId="Heading1">
    <w:name w:val="heading 1"/>
    <w:basedOn w:val="ListParagraph"/>
    <w:next w:val="Normal"/>
    <w:link w:val="Heading1Char"/>
    <w:uiPriority w:val="9"/>
    <w:qFormat/>
    <w:rsid w:val="00D05B7E"/>
    <w:pPr>
      <w:numPr>
        <w:numId w:val="1"/>
      </w:numPr>
      <w:tabs>
        <w:tab w:val="left" w:pos="630"/>
      </w:tabs>
      <w:ind w:left="450" w:hanging="450"/>
      <w:contextualSpacing w:val="0"/>
      <w:outlineLvl w:val="0"/>
    </w:pPr>
    <w:rPr>
      <w:rFonts w:ascii="Coolvetica Rg" w:hAnsi="Coolvetica Rg"/>
      <w:sz w:val="32"/>
      <w:szCs w:val="32"/>
      <w:lang w:val="lt-LT"/>
    </w:rPr>
  </w:style>
  <w:style w:type="paragraph" w:styleId="Heading2">
    <w:name w:val="heading 2"/>
    <w:basedOn w:val="Normal"/>
    <w:next w:val="Normal"/>
    <w:link w:val="Heading2Char"/>
    <w:uiPriority w:val="9"/>
    <w:unhideWhenUsed/>
    <w:qFormat/>
    <w:rsid w:val="00A71188"/>
    <w:pPr>
      <w:outlineLvl w:val="1"/>
    </w:pPr>
    <w:rPr>
      <w:rFonts w:ascii="Coolvetica Rg" w:hAnsi="Coolvetica Rg"/>
      <w:sz w:val="28"/>
      <w:szCs w:val="28"/>
      <w:lang w:val="lt-LT"/>
    </w:rPr>
  </w:style>
  <w:style w:type="paragraph" w:styleId="Heading3">
    <w:name w:val="heading 3"/>
    <w:basedOn w:val="Heading2"/>
    <w:next w:val="Normal"/>
    <w:link w:val="Heading3Char"/>
    <w:uiPriority w:val="9"/>
    <w:unhideWhenUsed/>
    <w:qFormat/>
    <w:rsid w:val="003872F3"/>
    <w:pPr>
      <w:spacing w:before="240"/>
      <w:outlineLvl w:val="2"/>
    </w:pPr>
    <w:rPr>
      <w:sz w:val="24"/>
      <w:szCs w:val="24"/>
    </w:rPr>
  </w:style>
  <w:style w:type="paragraph" w:styleId="Heading4">
    <w:name w:val="heading 4"/>
    <w:basedOn w:val="Normal"/>
    <w:next w:val="Normal"/>
    <w:link w:val="Heading4Char"/>
    <w:uiPriority w:val="9"/>
    <w:semiHidden/>
    <w:unhideWhenUsed/>
    <w:qFormat/>
    <w:rsid w:val="007819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C Bullet point,List Paragraph Red,ERP-List Paragraph,List Paragraph11,Bullet EY,List Paragraph1,Obiekt,TES_tekst-punktais,List Paragr1,List Paragraph21,Lentele,List Paragraph2,Table of contents numbered,List Paragraph22,Numbering"/>
    <w:basedOn w:val="Normal"/>
    <w:link w:val="ListParagraphChar"/>
    <w:uiPriority w:val="34"/>
    <w:qFormat/>
    <w:rsid w:val="00C03D40"/>
    <w:pPr>
      <w:ind w:left="720"/>
      <w:contextualSpacing/>
    </w:pPr>
  </w:style>
  <w:style w:type="character" w:customStyle="1" w:styleId="Heading1Char">
    <w:name w:val="Heading 1 Char"/>
    <w:basedOn w:val="DefaultParagraphFont"/>
    <w:link w:val="Heading1"/>
    <w:uiPriority w:val="9"/>
    <w:rsid w:val="00D05B7E"/>
    <w:rPr>
      <w:rFonts w:ascii="Coolvetica Rg" w:hAnsi="Coolvetica Rg"/>
      <w:sz w:val="32"/>
      <w:szCs w:val="32"/>
      <w:lang w:val="lt-LT"/>
    </w:rPr>
  </w:style>
  <w:style w:type="paragraph" w:styleId="TOCHeading">
    <w:name w:val="TOC Heading"/>
    <w:basedOn w:val="Heading1"/>
    <w:next w:val="Normal"/>
    <w:uiPriority w:val="39"/>
    <w:unhideWhenUsed/>
    <w:qFormat/>
    <w:rsid w:val="00146ACA"/>
    <w:pPr>
      <w:outlineLvl w:val="9"/>
    </w:pPr>
  </w:style>
  <w:style w:type="paragraph" w:styleId="TOC1">
    <w:name w:val="toc 1"/>
    <w:basedOn w:val="Normal"/>
    <w:next w:val="Normal"/>
    <w:autoRedefine/>
    <w:uiPriority w:val="39"/>
    <w:unhideWhenUsed/>
    <w:rsid w:val="00F462CC"/>
    <w:pPr>
      <w:tabs>
        <w:tab w:val="left" w:pos="440"/>
        <w:tab w:val="right" w:pos="9350"/>
      </w:tabs>
      <w:spacing w:after="100"/>
      <w:ind w:left="450" w:right="26" w:hanging="450"/>
    </w:pPr>
    <w:rPr>
      <w:rFonts w:ascii="Coolvetica Rg" w:hAnsi="Coolvetica Rg"/>
    </w:rPr>
  </w:style>
  <w:style w:type="character" w:styleId="Hyperlink">
    <w:name w:val="Hyperlink"/>
    <w:basedOn w:val="DefaultParagraphFont"/>
    <w:uiPriority w:val="99"/>
    <w:unhideWhenUsed/>
    <w:rsid w:val="00146ACA"/>
    <w:rPr>
      <w:color w:val="0563C1" w:themeColor="hyperlink"/>
      <w:u w:val="single"/>
    </w:rPr>
  </w:style>
  <w:style w:type="character" w:customStyle="1" w:styleId="Heading2Char">
    <w:name w:val="Heading 2 Char"/>
    <w:basedOn w:val="DefaultParagraphFont"/>
    <w:link w:val="Heading2"/>
    <w:uiPriority w:val="9"/>
    <w:rsid w:val="00A71188"/>
    <w:rPr>
      <w:rFonts w:ascii="Coolvetica Rg" w:hAnsi="Coolvetica Rg"/>
      <w:sz w:val="28"/>
      <w:szCs w:val="28"/>
      <w:lang w:val="lt-LT"/>
    </w:rPr>
  </w:style>
  <w:style w:type="paragraph" w:styleId="TOC2">
    <w:name w:val="toc 2"/>
    <w:basedOn w:val="Normal"/>
    <w:next w:val="Normal"/>
    <w:autoRedefine/>
    <w:uiPriority w:val="39"/>
    <w:unhideWhenUsed/>
    <w:rsid w:val="00F00DE7"/>
    <w:pPr>
      <w:tabs>
        <w:tab w:val="left" w:pos="880"/>
        <w:tab w:val="right" w:pos="9016"/>
      </w:tabs>
      <w:spacing w:after="100" w:line="240" w:lineRule="auto"/>
      <w:ind w:left="202"/>
    </w:pPr>
    <w:rPr>
      <w:rFonts w:ascii="Coolvetica Rg" w:hAnsi="Coolvetica Rg"/>
    </w:rPr>
  </w:style>
  <w:style w:type="paragraph" w:styleId="Header">
    <w:name w:val="header"/>
    <w:basedOn w:val="Normal"/>
    <w:link w:val="HeaderChar"/>
    <w:uiPriority w:val="99"/>
    <w:unhideWhenUsed/>
    <w:rsid w:val="007C0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EB8"/>
    <w:rPr>
      <w:rFonts w:ascii="Helvetica" w:hAnsi="Helvetica"/>
      <w:sz w:val="20"/>
    </w:rPr>
  </w:style>
  <w:style w:type="paragraph" w:styleId="Footer">
    <w:name w:val="footer"/>
    <w:basedOn w:val="Normal"/>
    <w:link w:val="FooterChar"/>
    <w:uiPriority w:val="99"/>
    <w:unhideWhenUsed/>
    <w:rsid w:val="007C0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EB8"/>
    <w:rPr>
      <w:rFonts w:ascii="Helvetica" w:hAnsi="Helvetica"/>
      <w:sz w:val="20"/>
    </w:rPr>
  </w:style>
  <w:style w:type="paragraph" w:styleId="Caption">
    <w:name w:val="caption"/>
    <w:basedOn w:val="Normal"/>
    <w:next w:val="Normal"/>
    <w:uiPriority w:val="35"/>
    <w:unhideWhenUsed/>
    <w:qFormat/>
    <w:rsid w:val="00035B9C"/>
    <w:pPr>
      <w:spacing w:before="120" w:after="200" w:line="240" w:lineRule="auto"/>
    </w:pPr>
    <w:rPr>
      <w:rFonts w:ascii="Coolvetica Rg" w:hAnsi="Coolvetica Rg"/>
      <w:iCs/>
      <w:color w:val="595959" w:themeColor="text1" w:themeTint="A6"/>
      <w:sz w:val="18"/>
      <w:szCs w:val="18"/>
      <w:lang w:val="lt-LT"/>
    </w:rPr>
  </w:style>
  <w:style w:type="paragraph" w:styleId="TableofFigures">
    <w:name w:val="table of figures"/>
    <w:basedOn w:val="Normal"/>
    <w:next w:val="Normal"/>
    <w:uiPriority w:val="99"/>
    <w:unhideWhenUsed/>
    <w:rsid w:val="009E4CD8"/>
    <w:pPr>
      <w:spacing w:after="0"/>
    </w:pPr>
    <w:rPr>
      <w:rFonts w:ascii="Coolvetica Rg" w:hAnsi="Coolvetica Rg"/>
    </w:rPr>
  </w:style>
  <w:style w:type="paragraph" w:styleId="FootnoteText">
    <w:name w:val="footnote text"/>
    <w:basedOn w:val="Normal"/>
    <w:link w:val="FootnoteTextChar"/>
    <w:uiPriority w:val="99"/>
    <w:unhideWhenUsed/>
    <w:rsid w:val="007F4286"/>
    <w:pPr>
      <w:spacing w:after="0" w:line="240" w:lineRule="auto"/>
    </w:pPr>
    <w:rPr>
      <w:szCs w:val="20"/>
    </w:rPr>
  </w:style>
  <w:style w:type="character" w:customStyle="1" w:styleId="FootnoteTextChar">
    <w:name w:val="Footnote Text Char"/>
    <w:basedOn w:val="DefaultParagraphFont"/>
    <w:link w:val="FootnoteText"/>
    <w:uiPriority w:val="99"/>
    <w:rsid w:val="007F4286"/>
    <w:rPr>
      <w:rFonts w:ascii="Helvetica" w:hAnsi="Helvetica"/>
      <w:sz w:val="20"/>
      <w:szCs w:val="20"/>
    </w:rPr>
  </w:style>
  <w:style w:type="character" w:styleId="FootnoteReference">
    <w:name w:val="footnote reference"/>
    <w:basedOn w:val="DefaultParagraphFont"/>
    <w:uiPriority w:val="99"/>
    <w:semiHidden/>
    <w:unhideWhenUsed/>
    <w:rsid w:val="007F4286"/>
    <w:rPr>
      <w:vertAlign w:val="superscript"/>
    </w:rPr>
  </w:style>
  <w:style w:type="character" w:styleId="UnresolvedMention">
    <w:name w:val="Unresolved Mention"/>
    <w:basedOn w:val="DefaultParagraphFont"/>
    <w:uiPriority w:val="99"/>
    <w:semiHidden/>
    <w:unhideWhenUsed/>
    <w:rsid w:val="00AD7A54"/>
    <w:rPr>
      <w:color w:val="605E5C"/>
      <w:shd w:val="clear" w:color="auto" w:fill="E1DFDD"/>
    </w:rPr>
  </w:style>
  <w:style w:type="paragraph" w:styleId="EndnoteText">
    <w:name w:val="endnote text"/>
    <w:basedOn w:val="Normal"/>
    <w:link w:val="EndnoteTextChar"/>
    <w:uiPriority w:val="99"/>
    <w:unhideWhenUsed/>
    <w:rsid w:val="007901D8"/>
    <w:pPr>
      <w:spacing w:after="0" w:line="240" w:lineRule="auto"/>
    </w:pPr>
    <w:rPr>
      <w:szCs w:val="20"/>
    </w:rPr>
  </w:style>
  <w:style w:type="character" w:customStyle="1" w:styleId="EndnoteTextChar">
    <w:name w:val="Endnote Text Char"/>
    <w:basedOn w:val="DefaultParagraphFont"/>
    <w:link w:val="EndnoteText"/>
    <w:uiPriority w:val="99"/>
    <w:rsid w:val="007901D8"/>
    <w:rPr>
      <w:rFonts w:ascii="Helvetica" w:hAnsi="Helvetica"/>
      <w:sz w:val="20"/>
      <w:szCs w:val="20"/>
    </w:rPr>
  </w:style>
  <w:style w:type="character" w:styleId="EndnoteReference">
    <w:name w:val="endnote reference"/>
    <w:basedOn w:val="DefaultParagraphFont"/>
    <w:uiPriority w:val="99"/>
    <w:semiHidden/>
    <w:unhideWhenUsed/>
    <w:rsid w:val="007901D8"/>
    <w:rPr>
      <w:vertAlign w:val="superscript"/>
    </w:rPr>
  </w:style>
  <w:style w:type="character" w:customStyle="1" w:styleId="Heading3Char">
    <w:name w:val="Heading 3 Char"/>
    <w:basedOn w:val="DefaultParagraphFont"/>
    <w:link w:val="Heading3"/>
    <w:uiPriority w:val="9"/>
    <w:rsid w:val="003872F3"/>
    <w:rPr>
      <w:rFonts w:ascii="Coolvetica Rg" w:hAnsi="Coolvetica Rg"/>
      <w:sz w:val="24"/>
      <w:szCs w:val="24"/>
      <w:lang w:val="lt-LT"/>
    </w:rPr>
  </w:style>
  <w:style w:type="paragraph" w:styleId="TOC3">
    <w:name w:val="toc 3"/>
    <w:basedOn w:val="Normal"/>
    <w:next w:val="Normal"/>
    <w:autoRedefine/>
    <w:uiPriority w:val="39"/>
    <w:unhideWhenUsed/>
    <w:rsid w:val="00F34D1E"/>
    <w:pPr>
      <w:tabs>
        <w:tab w:val="left" w:pos="1100"/>
        <w:tab w:val="right" w:pos="9350"/>
      </w:tabs>
      <w:spacing w:after="50"/>
      <w:ind w:left="403"/>
    </w:pPr>
  </w:style>
  <w:style w:type="paragraph" w:customStyle="1" w:styleId="Bullet">
    <w:name w:val="Bullet"/>
    <w:basedOn w:val="Normal"/>
    <w:rsid w:val="00A311D3"/>
    <w:pPr>
      <w:spacing w:after="120" w:line="276" w:lineRule="auto"/>
      <w:ind w:left="720" w:hanging="360"/>
    </w:pPr>
    <w:rPr>
      <w:rFonts w:ascii="Calibri Light" w:eastAsia="Calibri" w:hAnsi="Calibri Light" w:cs="Calibri"/>
      <w:color w:val="000000" w:themeColor="text1"/>
      <w:sz w:val="21"/>
      <w:szCs w:val="21"/>
      <w:lang w:val="lt-LT"/>
    </w:rPr>
  </w:style>
  <w:style w:type="character" w:customStyle="1" w:styleId="Heading4Char">
    <w:name w:val="Heading 4 Char"/>
    <w:basedOn w:val="DefaultParagraphFont"/>
    <w:link w:val="Heading4"/>
    <w:uiPriority w:val="9"/>
    <w:semiHidden/>
    <w:rsid w:val="00781933"/>
    <w:rPr>
      <w:rFonts w:asciiTheme="majorHAnsi" w:eastAsiaTheme="majorEastAsia" w:hAnsiTheme="majorHAnsi" w:cstheme="majorBidi"/>
      <w:i/>
      <w:iCs/>
      <w:color w:val="2F5496" w:themeColor="accent1" w:themeShade="BF"/>
      <w:sz w:val="20"/>
    </w:rPr>
  </w:style>
  <w:style w:type="character" w:styleId="CommentReference">
    <w:name w:val="annotation reference"/>
    <w:basedOn w:val="DefaultParagraphFont"/>
    <w:uiPriority w:val="99"/>
    <w:semiHidden/>
    <w:unhideWhenUsed/>
    <w:rsid w:val="000C7C18"/>
    <w:rPr>
      <w:sz w:val="16"/>
      <w:szCs w:val="16"/>
    </w:rPr>
  </w:style>
  <w:style w:type="paragraph" w:styleId="CommentText">
    <w:name w:val="annotation text"/>
    <w:basedOn w:val="Normal"/>
    <w:link w:val="CommentTextChar"/>
    <w:uiPriority w:val="99"/>
    <w:unhideWhenUsed/>
    <w:rsid w:val="000C7C18"/>
    <w:pPr>
      <w:spacing w:line="240" w:lineRule="auto"/>
    </w:pPr>
    <w:rPr>
      <w:szCs w:val="20"/>
    </w:rPr>
  </w:style>
  <w:style w:type="character" w:customStyle="1" w:styleId="CommentTextChar">
    <w:name w:val="Comment Text Char"/>
    <w:basedOn w:val="DefaultParagraphFont"/>
    <w:link w:val="CommentText"/>
    <w:uiPriority w:val="99"/>
    <w:rsid w:val="000C7C18"/>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0C7C18"/>
    <w:rPr>
      <w:b/>
      <w:bCs/>
    </w:rPr>
  </w:style>
  <w:style w:type="character" w:customStyle="1" w:styleId="CommentSubjectChar">
    <w:name w:val="Comment Subject Char"/>
    <w:basedOn w:val="CommentTextChar"/>
    <w:link w:val="CommentSubject"/>
    <w:uiPriority w:val="99"/>
    <w:semiHidden/>
    <w:rsid w:val="000C7C18"/>
    <w:rPr>
      <w:rFonts w:ascii="Helvetica" w:hAnsi="Helvetica"/>
      <w:b/>
      <w:bCs/>
      <w:sz w:val="20"/>
      <w:szCs w:val="20"/>
    </w:rPr>
  </w:style>
  <w:style w:type="paragraph" w:styleId="Revision">
    <w:name w:val="Revision"/>
    <w:hidden/>
    <w:uiPriority w:val="99"/>
    <w:semiHidden/>
    <w:rsid w:val="00DF085D"/>
    <w:pPr>
      <w:spacing w:after="0" w:line="240" w:lineRule="auto"/>
    </w:pPr>
    <w:rPr>
      <w:rFonts w:ascii="Helvetica" w:hAnsi="Helvetica"/>
      <w:sz w:val="20"/>
    </w:rPr>
  </w:style>
  <w:style w:type="character" w:styleId="FollowedHyperlink">
    <w:name w:val="FollowedHyperlink"/>
    <w:basedOn w:val="DefaultParagraphFont"/>
    <w:uiPriority w:val="99"/>
    <w:semiHidden/>
    <w:unhideWhenUsed/>
    <w:rsid w:val="009774A7"/>
    <w:rPr>
      <w:color w:val="954F72" w:themeColor="followedHyperlink"/>
      <w:u w:val="single"/>
    </w:rPr>
  </w:style>
  <w:style w:type="paragraph" w:customStyle="1" w:styleId="Lenteliutekstas">
    <w:name w:val="Lenteliu tekstas"/>
    <w:basedOn w:val="Normal"/>
    <w:next w:val="Normal"/>
    <w:link w:val="LenteliutekstasChar"/>
    <w:qFormat/>
    <w:rsid w:val="0012245C"/>
    <w:pPr>
      <w:spacing w:before="120" w:after="120" w:line="240" w:lineRule="auto"/>
    </w:pPr>
    <w:rPr>
      <w:rFonts w:ascii="Times New Roman" w:eastAsia="Calibri" w:hAnsi="Times New Roman" w:cs="Calibri"/>
      <w:sz w:val="22"/>
      <w:lang w:val="lt-LT"/>
    </w:rPr>
  </w:style>
  <w:style w:type="character" w:customStyle="1" w:styleId="LenteliutekstasChar">
    <w:name w:val="Lenteliu tekstas Char"/>
    <w:basedOn w:val="DefaultParagraphFont"/>
    <w:link w:val="Lenteliutekstas"/>
    <w:rsid w:val="0012245C"/>
    <w:rPr>
      <w:rFonts w:ascii="Times New Roman" w:eastAsia="Calibri" w:hAnsi="Times New Roman" w:cs="Calibri"/>
      <w:lang w:val="lt-LT"/>
    </w:rPr>
  </w:style>
  <w:style w:type="character" w:customStyle="1" w:styleId="ListParagraphChar">
    <w:name w:val="List Paragraph Char"/>
    <w:aliases w:val="SC Bullet point Char,List Paragraph Red Char,ERP-List Paragraph Char,List Paragraph11 Char,Bullet EY Char,List Paragraph1 Char,Obiekt Char,TES_tekst-punktais Char,List Paragr1 Char,List Paragraph21 Char,Lentele Char,Numbering Char"/>
    <w:link w:val="ListParagraph"/>
    <w:uiPriority w:val="34"/>
    <w:locked/>
    <w:rsid w:val="00CF783A"/>
    <w:rPr>
      <w:rFonts w:ascii="Helvetica" w:hAnsi="Helvetica"/>
      <w:sz w:val="20"/>
    </w:rPr>
  </w:style>
  <w:style w:type="paragraph" w:customStyle="1" w:styleId="prastasis1">
    <w:name w:val="Įprastasis1"/>
    <w:basedOn w:val="Normal"/>
    <w:next w:val="Normal"/>
    <w:uiPriority w:val="99"/>
    <w:rsid w:val="00CF783A"/>
    <w:pPr>
      <w:autoSpaceDE w:val="0"/>
      <w:autoSpaceDN w:val="0"/>
      <w:adjustRightInd w:val="0"/>
      <w:spacing w:after="0" w:line="240" w:lineRule="auto"/>
      <w:jc w:val="left"/>
    </w:pPr>
    <w:rPr>
      <w:rFonts w:ascii="Times New Roman" w:eastAsia="Times New Roman" w:hAnsi="Times New Roman" w:cs="Times New Roman"/>
      <w:szCs w:val="24"/>
    </w:rPr>
  </w:style>
  <w:style w:type="table" w:styleId="PlainTable2">
    <w:name w:val="Plain Table 2"/>
    <w:basedOn w:val="TableNormal"/>
    <w:uiPriority w:val="42"/>
    <w:rsid w:val="006666F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arkedcontent">
    <w:name w:val="markedcontent"/>
    <w:basedOn w:val="DefaultParagraphFont"/>
    <w:rsid w:val="00F774FA"/>
  </w:style>
  <w:style w:type="paragraph" w:styleId="Title">
    <w:name w:val="Title"/>
    <w:basedOn w:val="Normal"/>
    <w:next w:val="Normal"/>
    <w:link w:val="TitleChar"/>
    <w:uiPriority w:val="10"/>
    <w:qFormat/>
    <w:rsid w:val="004401D8"/>
    <w:pPr>
      <w:spacing w:after="0" w:line="276" w:lineRule="auto"/>
      <w:jc w:val="left"/>
    </w:pPr>
    <w:rPr>
      <w:rFonts w:asciiTheme="majorHAnsi" w:eastAsiaTheme="majorEastAsia" w:hAnsiTheme="majorHAnsi" w:cstheme="majorBidi"/>
      <w:caps/>
      <w:color w:val="4472C4" w:themeColor="accent1"/>
      <w:spacing w:val="10"/>
      <w:sz w:val="52"/>
      <w:szCs w:val="52"/>
      <w:lang w:val="lt-LT"/>
    </w:rPr>
  </w:style>
  <w:style w:type="character" w:customStyle="1" w:styleId="TitleChar">
    <w:name w:val="Title Char"/>
    <w:basedOn w:val="DefaultParagraphFont"/>
    <w:link w:val="Title"/>
    <w:uiPriority w:val="10"/>
    <w:rsid w:val="004401D8"/>
    <w:rPr>
      <w:rFonts w:asciiTheme="majorHAnsi" w:eastAsiaTheme="majorEastAsia" w:hAnsiTheme="majorHAnsi" w:cstheme="majorBidi"/>
      <w:caps/>
      <w:color w:val="4472C4" w:themeColor="accent1"/>
      <w:spacing w:val="10"/>
      <w:sz w:val="52"/>
      <w:szCs w:val="52"/>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40428">
      <w:bodyDiv w:val="1"/>
      <w:marLeft w:val="0"/>
      <w:marRight w:val="0"/>
      <w:marTop w:val="0"/>
      <w:marBottom w:val="0"/>
      <w:divBdr>
        <w:top w:val="none" w:sz="0" w:space="0" w:color="auto"/>
        <w:left w:val="none" w:sz="0" w:space="0" w:color="auto"/>
        <w:bottom w:val="none" w:sz="0" w:space="0" w:color="auto"/>
        <w:right w:val="none" w:sz="0" w:space="0" w:color="auto"/>
      </w:divBdr>
    </w:div>
    <w:div w:id="830023464">
      <w:bodyDiv w:val="1"/>
      <w:marLeft w:val="0"/>
      <w:marRight w:val="0"/>
      <w:marTop w:val="0"/>
      <w:marBottom w:val="0"/>
      <w:divBdr>
        <w:top w:val="none" w:sz="0" w:space="0" w:color="auto"/>
        <w:left w:val="none" w:sz="0" w:space="0" w:color="auto"/>
        <w:bottom w:val="none" w:sz="0" w:space="0" w:color="auto"/>
        <w:right w:val="none" w:sz="0" w:space="0" w:color="auto"/>
      </w:divBdr>
    </w:div>
    <w:div w:id="1352301777">
      <w:bodyDiv w:val="1"/>
      <w:marLeft w:val="0"/>
      <w:marRight w:val="0"/>
      <w:marTop w:val="0"/>
      <w:marBottom w:val="0"/>
      <w:divBdr>
        <w:top w:val="none" w:sz="0" w:space="0" w:color="auto"/>
        <w:left w:val="none" w:sz="0" w:space="0" w:color="auto"/>
        <w:bottom w:val="none" w:sz="0" w:space="0" w:color="auto"/>
        <w:right w:val="none" w:sz="0" w:space="0" w:color="auto"/>
      </w:divBdr>
    </w:div>
    <w:div w:id="1735542884">
      <w:bodyDiv w:val="1"/>
      <w:marLeft w:val="0"/>
      <w:marRight w:val="0"/>
      <w:marTop w:val="0"/>
      <w:marBottom w:val="0"/>
      <w:divBdr>
        <w:top w:val="none" w:sz="0" w:space="0" w:color="auto"/>
        <w:left w:val="none" w:sz="0" w:space="0" w:color="auto"/>
        <w:bottom w:val="none" w:sz="0" w:space="0" w:color="auto"/>
        <w:right w:val="none" w:sz="0" w:space="0" w:color="auto"/>
      </w:divBdr>
    </w:div>
    <w:div w:id="184223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eimas.lrs.lt/portal/legalAct/lt/TAD/TAIS.59267/asr" TargetMode="External"/><Relationship Id="rId21" Type="http://schemas.openxmlformats.org/officeDocument/2006/relationships/hyperlink" Target="https://e-seimas.lrs.lt/portal/legalAct/lt/TAD/TAIS.59267/asr" TargetMode="External"/><Relationship Id="rId34" Type="http://schemas.openxmlformats.org/officeDocument/2006/relationships/package" Target="embeddings/Microsoft_Visio_Drawing.vsdx"/><Relationship Id="rId42" Type="http://schemas.openxmlformats.org/officeDocument/2006/relationships/chart" Target="charts/chart7.xml"/><Relationship Id="rId47" Type="http://schemas.openxmlformats.org/officeDocument/2006/relationships/chart" Target="charts/chart8.xml"/><Relationship Id="rId50" Type="http://schemas.openxmlformats.org/officeDocument/2006/relationships/hyperlink" Target="https://www.aratc.lt/uploads/Teis%C4%97s%20aktai/Varenos-r-sav-atlieku-tvarkymo-planas-2014-2020-2013-02-05-T-VII-602.doc" TargetMode="External"/><Relationship Id="rId55" Type="http://schemas.openxmlformats.org/officeDocument/2006/relationships/hyperlink" Target="https://eur-lex.europa.eu/legal-content/EN/TXT/?uri=celex%3A32012L0019" TargetMode="External"/><Relationship Id="rId63" Type="http://schemas.openxmlformats.org/officeDocument/2006/relationships/image" Target="media/image3.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seimas.lrs.lt/portal/legalAct/lt/TAD/c1259440f7dd11eab72ddb4a109da1b5/asr" TargetMode="External"/><Relationship Id="rId29" Type="http://schemas.openxmlformats.org/officeDocument/2006/relationships/hyperlink" Target="https://www.e-tar.lt/portal/lt/legalAct/SAV.519384" TargetMode="External"/><Relationship Id="rId11" Type="http://schemas.openxmlformats.org/officeDocument/2006/relationships/hyperlink" Target="file:///C:\Users\kblia\OneDrive\Desktop\Consulting\0.%20Othala_data\1.%20Projects\1.%20ARATC%20APTP\0.%20Galutiniai%20planai%20siuntimui\FINAL\Var&#279;nos-r-ATP-2023_08_08.docx" TargetMode="External"/><Relationship Id="rId24" Type="http://schemas.openxmlformats.org/officeDocument/2006/relationships/hyperlink" Target="https://e-seimas.lrs.lt/portal/legalAct/lt/TAD/TAIS.260913/asr" TargetMode="External"/><Relationship Id="rId32" Type="http://schemas.openxmlformats.org/officeDocument/2006/relationships/hyperlink" Target="https://www.e-tar.lt/portal/lt/legalAct/SAV.519384" TargetMode="External"/><Relationship Id="rId37" Type="http://schemas.openxmlformats.org/officeDocument/2006/relationships/chart" Target="charts/chart3.xml"/><Relationship Id="rId40" Type="http://schemas.openxmlformats.org/officeDocument/2006/relationships/chart" Target="charts/chart6.xml"/><Relationship Id="rId45" Type="http://schemas.openxmlformats.org/officeDocument/2006/relationships/hyperlink" Target="https://e-seimas.lrs.lt/portal/legalAct/lt/TAD/TAIS.454394/asr" TargetMode="External"/><Relationship Id="rId53" Type="http://schemas.openxmlformats.org/officeDocument/2006/relationships/hyperlink" Target="https://eur-lex.europa.eu/legal-content/EN/TXT/?uri=CELEX%3A32018L0852&amp;qid=1641821356483" TargetMode="External"/><Relationship Id="rId58" Type="http://schemas.openxmlformats.org/officeDocument/2006/relationships/hyperlink" Target="https://www.e-tar.lt/portal/lt/legalAct/9bfaeac0d3b411ed9978886e85107ab2"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hart" Target="charts/chart11.xml"/><Relationship Id="rId19" Type="http://schemas.openxmlformats.org/officeDocument/2006/relationships/hyperlink" Target="https://e-seimas.lrs.lt/portal/legalAct/lt/TAD/TAIS.59267/asr" TargetMode="External"/><Relationship Id="rId14" Type="http://schemas.openxmlformats.org/officeDocument/2006/relationships/footer" Target="footer2.xml"/><Relationship Id="rId22" Type="http://schemas.openxmlformats.org/officeDocument/2006/relationships/hyperlink" Target="https://e-seimas.lrs.lt/portal/legalAct/lt/TAD/TAIS.389385/asr" TargetMode="External"/><Relationship Id="rId27" Type="http://schemas.openxmlformats.org/officeDocument/2006/relationships/hyperlink" Target="https://eur-lex.europa.eu/legal-content/LT/ALL/?uri=celex:32014L0024" TargetMode="External"/><Relationship Id="rId30" Type="http://schemas.openxmlformats.org/officeDocument/2006/relationships/hyperlink" Target="https://e-seimas.lrs.lt/portal/legalAct/lt/TAD/TAIS.59267/asr" TargetMode="External"/><Relationship Id="rId35" Type="http://schemas.openxmlformats.org/officeDocument/2006/relationships/chart" Target="charts/chart1.xml"/><Relationship Id="rId43" Type="http://schemas.openxmlformats.org/officeDocument/2006/relationships/image" Target="media/image2.emf"/><Relationship Id="rId48" Type="http://schemas.openxmlformats.org/officeDocument/2006/relationships/chart" Target="charts/chart9.xml"/><Relationship Id="rId56" Type="http://schemas.openxmlformats.org/officeDocument/2006/relationships/hyperlink" Target="https://eur-lex.europa.eu/legal-content/EN/TXT/?uri=celex%3A32006L0066" TargetMode="External"/><Relationship Id="rId64" Type="http://schemas.microsoft.com/office/2007/relationships/hdphoto" Target="media/hdphoto1.wdp"/><Relationship Id="rId8" Type="http://schemas.openxmlformats.org/officeDocument/2006/relationships/hyperlink" Target="file:///C:\Users\kblia\OneDrive\Desktop\Consulting\0.%20Othala_data\1.%20Projects\1.%20ARATC%20APTP\0.%20Galutiniai%20planai%20siuntimui\FINAL\Var&#279;nos-r-ATP-2023_08_08.docx" TargetMode="External"/><Relationship Id="rId51" Type="http://schemas.openxmlformats.org/officeDocument/2006/relationships/hyperlink" Target="https://eur-lex.europa.eu/legal-content/EN/TXT/?uri=celex%3A32018L0851"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e-seimas.lrs.lt/portal/legalAct/lt/TAP/17c6f7c0c7e011ecb69ea7b9ba9d787b?jfwid=-1cly91frph" TargetMode="External"/><Relationship Id="rId25" Type="http://schemas.openxmlformats.org/officeDocument/2006/relationships/hyperlink" Target="https://e-seimas.lrs.lt/portal/legalAct/lt/TAD/TAIS.59267/asr" TargetMode="External"/><Relationship Id="rId33" Type="http://schemas.openxmlformats.org/officeDocument/2006/relationships/image" Target="media/image1.emf"/><Relationship Id="rId38" Type="http://schemas.openxmlformats.org/officeDocument/2006/relationships/chart" Target="charts/chart4.xml"/><Relationship Id="rId46" Type="http://schemas.openxmlformats.org/officeDocument/2006/relationships/hyperlink" Target="https://www.e-tar.lt/portal/lt/legalAct/1d2762c01eaf11e78397ae072f58c508/asr" TargetMode="External"/><Relationship Id="rId59" Type="http://schemas.openxmlformats.org/officeDocument/2006/relationships/hyperlink" Target="https://economy-finance.ec.europa.eu/economic-surveillance-eu-economies/lithuania/economic-forecast-lithuania_en" TargetMode="External"/><Relationship Id="rId20" Type="http://schemas.openxmlformats.org/officeDocument/2006/relationships/hyperlink" Target="https://e-seimas.lrs.lt/portal/legalAct/lt/TAP/17c6f7c0c7e011ecb69ea7b9ba9d787b?jfwid=-1cly91frph" TargetMode="External"/><Relationship Id="rId41" Type="http://schemas.openxmlformats.org/officeDocument/2006/relationships/hyperlink" Target="https://eur-lex.europa.eu/legal-content/LT/TXT/?uri=celex%3A32019L0904" TargetMode="External"/><Relationship Id="rId54" Type="http://schemas.openxmlformats.org/officeDocument/2006/relationships/hyperlink" Target="https://eur-lex.europa.eu/legal-content/EN/TXT/?uri=celex%3A32008L0098" TargetMode="External"/><Relationship Id="rId62"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ratc.lt/uploads/Teis%C4%97s%20aktai/Varenos-r-sav-atlieku-tvarkymo-planas-2014-2020-2013-02-05-T-VII-602.doc" TargetMode="External"/><Relationship Id="rId23" Type="http://schemas.openxmlformats.org/officeDocument/2006/relationships/hyperlink" Target="https://e-seimas.lrs.lt/portal/legalAct/lt/TAD/TAIS.239479/asr" TargetMode="External"/><Relationship Id="rId28" Type="http://schemas.openxmlformats.org/officeDocument/2006/relationships/hyperlink" Target="https://e-seimas.lrs.lt/portal/legalAct/lt/TAD/TAIS.435756/asr" TargetMode="External"/><Relationship Id="rId36" Type="http://schemas.openxmlformats.org/officeDocument/2006/relationships/chart" Target="charts/chart2.xml"/><Relationship Id="rId49" Type="http://schemas.openxmlformats.org/officeDocument/2006/relationships/hyperlink" Target="https://alytus.lt/uploads/documents/files/LT/savivaldybes-administracija/veiklos-sritys/aplinkos-apsauga/teisine-informacija/atliekos/ALytaus-regiono-komunaliniu-atlieku-tvarkymo-planas-2014-2020-2013-06-12-Nr-516S-148.pdf" TargetMode="External"/><Relationship Id="rId57" Type="http://schemas.openxmlformats.org/officeDocument/2006/relationships/hyperlink" Target="https://e-seimas.lrs.lt/portal/legalAct/lt/TAD/c1259440f7dd11eab72ddb4a109da1b5/asr" TargetMode="External"/><Relationship Id="rId10" Type="http://schemas.openxmlformats.org/officeDocument/2006/relationships/hyperlink" Target="file:///C:\Users\kblia\OneDrive\Desktop\Consulting\0.%20Othala_data\1.%20Projects\1.%20ARATC%20APTP\0.%20Galutiniai%20planai%20siuntimui\FINAL\Var&#279;nos-r-ATP-2023_08_08.docx" TargetMode="External"/><Relationship Id="rId31" Type="http://schemas.openxmlformats.org/officeDocument/2006/relationships/hyperlink" Target="https://www.aratc.lt/uploads/Teis%C4%97s%20aktai/Varenos-r-sav-atlieku-tvarkymo-planas-2014-2020-2013-02-05-T-VII-602.doc" TargetMode="External"/><Relationship Id="rId44" Type="http://schemas.openxmlformats.org/officeDocument/2006/relationships/package" Target="embeddings/Microsoft_Visio_Drawing1.vsdx"/><Relationship Id="rId52" Type="http://schemas.openxmlformats.org/officeDocument/2006/relationships/hyperlink" Target="https://eur-lex.europa.eu/legal-content/EN/TXT/?uri=CELEX%3A32018L0850" TargetMode="External"/><Relationship Id="rId60" Type="http://schemas.openxmlformats.org/officeDocument/2006/relationships/chart" Target="charts/chart10.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kblia\OneDrive\Desktop\Consulting\0.%20Othala_data\1.%20Projects\1.%20ARATC%20APTP\0.%20Galutiniai%20planai%20siuntimui\FINAL\Var&#279;nos-r-ATP-2023_08_08.docx" TargetMode="External"/><Relationship Id="rId13" Type="http://schemas.openxmlformats.org/officeDocument/2006/relationships/footer" Target="footer1.xml"/><Relationship Id="rId18" Type="http://schemas.openxmlformats.org/officeDocument/2006/relationships/hyperlink" Target="https://2014.esinvesticijos.lt/lt/dokumentai/alytaus-regiono-2014-2020-metu-pletros-planas" TargetMode="External"/><Relationship Id="rId39"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web/waste/target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aury\Desktop\ARATC%20aptp%20savivaldybiu%202023_05_18%20V2.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ARATC_2023_05_16.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blia\OneDrive\Desktop\Consulting\0.%20Othala_data\1.%20Projects\1.%20ARATC%20APTP\0.%20Savivaldybi&#371;%20planai\Prien&#371;%20r.%20sav\ARATC%20aptp%20savivaldybiu%202023_05_18%20V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aury\Desktop\ARATC%20aptp%20savivaldybiu%202023_05_18%20V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aury\Desktop\ARATC%20aptp%20savivaldybiu%202023_05_18%20V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aury\Desktop\ARATC%20aptp%20savivaldybiu%202023_05_18%20V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aury\Desktop\ARATC%20aptp%20savivaldybiu%202023_05_18%20V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79827629294025"/>
          <c:y val="7.407407407407407E-2"/>
          <c:w val="0.83602945253708538"/>
          <c:h val="0.77851108320292139"/>
        </c:manualLayout>
      </c:layout>
      <c:barChart>
        <c:barDir val="col"/>
        <c:grouping val="stacked"/>
        <c:varyColors val="0"/>
        <c:ser>
          <c:idx val="2"/>
          <c:order val="0"/>
          <c:tx>
            <c:strRef>
              <c:f>Lentelės_Varėna!$B$70</c:f>
              <c:strCache>
                <c:ptCount val="1"/>
                <c:pt idx="0">
                  <c:v>Kitos atliekos</c:v>
                </c:pt>
              </c:strCache>
            </c:strRef>
          </c:tx>
          <c:spPr>
            <a:solidFill>
              <a:schemeClr val="accent6">
                <a:lumMod val="75000"/>
              </a:schemeClr>
            </a:solidFill>
            <a:ln>
              <a:noFill/>
            </a:ln>
            <a:effectLst/>
          </c:spPr>
          <c:invertIfNegative val="0"/>
          <c:dLbls>
            <c:dLbl>
              <c:idx val="0"/>
              <c:tx>
                <c:rich>
                  <a:bodyPr/>
                  <a:lstStyle/>
                  <a:p>
                    <a:fld id="{4C81F8D2-7073-49DE-81B3-64902B479F6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C2C1-4544-9DBA-C0C2908C0D27}"/>
                </c:ext>
              </c:extLst>
            </c:dLbl>
            <c:dLbl>
              <c:idx val="1"/>
              <c:tx>
                <c:rich>
                  <a:bodyPr/>
                  <a:lstStyle/>
                  <a:p>
                    <a:fld id="{380819FB-45CC-489D-8F45-B5EEFB803E9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C2C1-4544-9DBA-C0C2908C0D27}"/>
                </c:ext>
              </c:extLst>
            </c:dLbl>
            <c:dLbl>
              <c:idx val="2"/>
              <c:tx>
                <c:rich>
                  <a:bodyPr/>
                  <a:lstStyle/>
                  <a:p>
                    <a:fld id="{C0E957D2-ECE1-4C61-AF7E-3BE8AB096DE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C2C1-4544-9DBA-C0C2908C0D27}"/>
                </c:ext>
              </c:extLst>
            </c:dLbl>
            <c:dLbl>
              <c:idx val="3"/>
              <c:tx>
                <c:rich>
                  <a:bodyPr/>
                  <a:lstStyle/>
                  <a:p>
                    <a:fld id="{99DD0F50-48B4-4E56-8051-392DF1223AF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C2C1-4544-9DBA-C0C2908C0D27}"/>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(Lentelės_Varėna!$K$1,Lentelės_Varėna!$M$1,Lentelės_Varėna!$O$1:$P$1)</c:f>
              <c:numCache>
                <c:formatCode>General</c:formatCode>
                <c:ptCount val="4"/>
                <c:pt idx="0">
                  <c:v>2016</c:v>
                </c:pt>
                <c:pt idx="1">
                  <c:v>2018</c:v>
                </c:pt>
                <c:pt idx="2">
                  <c:v>2020</c:v>
                </c:pt>
                <c:pt idx="3">
                  <c:v>2021</c:v>
                </c:pt>
              </c:numCache>
            </c:numRef>
          </c:cat>
          <c:val>
            <c:numRef>
              <c:f>(Lentelės_Varėna!$K$79,Lentelės_Varėna!$M$79,Lentelės_Varėna!$O$79:$P$79)</c:f>
              <c:numCache>
                <c:formatCode>_(* #,##0_);_(* \(#,##0\);_(* "-"??_);_(@_)</c:formatCode>
                <c:ptCount val="4"/>
                <c:pt idx="0">
                  <c:v>2362.6328217153264</c:v>
                </c:pt>
                <c:pt idx="1">
                  <c:v>3008.3394222530628</c:v>
                </c:pt>
                <c:pt idx="2">
                  <c:v>2228.0478199317531</c:v>
                </c:pt>
                <c:pt idx="3">
                  <c:v>2537.6840134169588</c:v>
                </c:pt>
              </c:numCache>
            </c:numRef>
          </c:val>
          <c:extLst>
            <c:ext xmlns:c15="http://schemas.microsoft.com/office/drawing/2012/chart" uri="{02D57815-91ED-43cb-92C2-25804820EDAC}">
              <c15:datalabelsRange>
                <c15:f>(Lentelės_Varėna!$K$83,Lentelės_Varėna!$M$83,Lentelės_Varėna!$O$83:$P$83)</c15:f>
                <c15:dlblRangeCache>
                  <c:ptCount val="4"/>
                  <c:pt idx="0">
                    <c:v>27%</c:v>
                  </c:pt>
                  <c:pt idx="1">
                    <c:v>36%</c:v>
                  </c:pt>
                  <c:pt idx="2">
                    <c:v>26%</c:v>
                  </c:pt>
                  <c:pt idx="3">
                    <c:v>30%</c:v>
                  </c:pt>
                </c15:dlblRangeCache>
              </c15:datalabelsRange>
            </c:ext>
            <c:ext xmlns:c16="http://schemas.microsoft.com/office/drawing/2014/chart" uri="{C3380CC4-5D6E-409C-BE32-E72D297353CC}">
              <c16:uniqueId val="{00000004-C2C1-4544-9DBA-C0C2908C0D27}"/>
            </c:ext>
          </c:extLst>
        </c:ser>
        <c:ser>
          <c:idx val="1"/>
          <c:order val="1"/>
          <c:tx>
            <c:strRef>
              <c:f>Lentelės_Varėna!$B$69</c:f>
              <c:strCache>
                <c:ptCount val="1"/>
                <c:pt idx="0">
                  <c:v>Pakuočių atliekos ir antrinės žaliavos</c:v>
                </c:pt>
              </c:strCache>
            </c:strRef>
          </c:tx>
          <c:spPr>
            <a:solidFill>
              <a:schemeClr val="accent6">
                <a:lumMod val="40000"/>
                <a:lumOff val="60000"/>
              </a:schemeClr>
            </a:solidFill>
            <a:ln>
              <a:noFill/>
            </a:ln>
            <a:effectLst/>
          </c:spPr>
          <c:invertIfNegative val="0"/>
          <c:dLbls>
            <c:dLbl>
              <c:idx val="0"/>
              <c:tx>
                <c:rich>
                  <a:bodyPr/>
                  <a:lstStyle/>
                  <a:p>
                    <a:fld id="{2320CD50-18FA-4BDA-873F-795A6374A5F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C2C1-4544-9DBA-C0C2908C0D27}"/>
                </c:ext>
              </c:extLst>
            </c:dLbl>
            <c:dLbl>
              <c:idx val="1"/>
              <c:tx>
                <c:rich>
                  <a:bodyPr/>
                  <a:lstStyle/>
                  <a:p>
                    <a:fld id="{139FA67E-8E95-45F1-8A46-C555618A3A4B}"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C2C1-4544-9DBA-C0C2908C0D27}"/>
                </c:ext>
              </c:extLst>
            </c:dLbl>
            <c:dLbl>
              <c:idx val="2"/>
              <c:tx>
                <c:rich>
                  <a:bodyPr/>
                  <a:lstStyle/>
                  <a:p>
                    <a:fld id="{005C9FA7-359D-4337-9384-D123AF16D2D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C2C1-4544-9DBA-C0C2908C0D27}"/>
                </c:ext>
              </c:extLst>
            </c:dLbl>
            <c:dLbl>
              <c:idx val="3"/>
              <c:tx>
                <c:rich>
                  <a:bodyPr/>
                  <a:lstStyle/>
                  <a:p>
                    <a:fld id="{CF315244-08B6-4553-8DDB-D5D7972D9AE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C2C1-4544-9DBA-C0C2908C0D27}"/>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(Lentelės_Varėna!$K$1,Lentelės_Varėna!$M$1,Lentelės_Varėna!$O$1:$P$1)</c:f>
              <c:numCache>
                <c:formatCode>General</c:formatCode>
                <c:ptCount val="4"/>
                <c:pt idx="0">
                  <c:v>2016</c:v>
                </c:pt>
                <c:pt idx="1">
                  <c:v>2018</c:v>
                </c:pt>
                <c:pt idx="2">
                  <c:v>2020</c:v>
                </c:pt>
                <c:pt idx="3">
                  <c:v>2021</c:v>
                </c:pt>
              </c:numCache>
            </c:numRef>
          </c:cat>
          <c:val>
            <c:numRef>
              <c:f>(Lentelės_Varėna!$K$78,Lentelės_Varėna!$M$78,Lentelės_Varėna!$O$78:$P$78)</c:f>
              <c:numCache>
                <c:formatCode>_(* #,##0_);_(* \(#,##0\);_(* "-"??_);_(@_)</c:formatCode>
                <c:ptCount val="4"/>
                <c:pt idx="0">
                  <c:v>2296.4215999999997</c:v>
                </c:pt>
                <c:pt idx="1">
                  <c:v>2255.0138430000002</c:v>
                </c:pt>
                <c:pt idx="2">
                  <c:v>2283.8876810860415</c:v>
                </c:pt>
                <c:pt idx="3">
                  <c:v>2288.0600410000002</c:v>
                </c:pt>
              </c:numCache>
            </c:numRef>
          </c:val>
          <c:extLst>
            <c:ext xmlns:c15="http://schemas.microsoft.com/office/drawing/2012/chart" uri="{02D57815-91ED-43cb-92C2-25804820EDAC}">
              <c15:datalabelsRange>
                <c15:f>(Lentelės_Varėna!$K$82,Lentelės_Varėna!$M$82,Lentelės_Varėna!$O$82:$P$82)</c15:f>
                <c15:dlblRangeCache>
                  <c:ptCount val="4"/>
                  <c:pt idx="0">
                    <c:v>26%</c:v>
                  </c:pt>
                  <c:pt idx="1">
                    <c:v>27%</c:v>
                  </c:pt>
                  <c:pt idx="2">
                    <c:v>26%</c:v>
                  </c:pt>
                  <c:pt idx="3">
                    <c:v>27%</c:v>
                  </c:pt>
                </c15:dlblRangeCache>
              </c15:datalabelsRange>
            </c:ext>
            <c:ext xmlns:c16="http://schemas.microsoft.com/office/drawing/2014/chart" uri="{C3380CC4-5D6E-409C-BE32-E72D297353CC}">
              <c16:uniqueId val="{00000009-C2C1-4544-9DBA-C0C2908C0D27}"/>
            </c:ext>
          </c:extLst>
        </c:ser>
        <c:ser>
          <c:idx val="0"/>
          <c:order val="2"/>
          <c:tx>
            <c:strRef>
              <c:f>Lentelės_Varėna!$B$68</c:f>
              <c:strCache>
                <c:ptCount val="1"/>
                <c:pt idx="0">
                  <c:v>Biologiškai skaidžios atliekos</c:v>
                </c:pt>
              </c:strCache>
            </c:strRef>
          </c:tx>
          <c:spPr>
            <a:solidFill>
              <a:schemeClr val="accent4">
                <a:lumMod val="40000"/>
                <a:lumOff val="60000"/>
              </a:schemeClr>
            </a:solidFill>
            <a:ln>
              <a:noFill/>
            </a:ln>
            <a:effectLst/>
          </c:spPr>
          <c:invertIfNegative val="0"/>
          <c:dLbls>
            <c:dLbl>
              <c:idx val="0"/>
              <c:tx>
                <c:rich>
                  <a:bodyPr/>
                  <a:lstStyle/>
                  <a:p>
                    <a:fld id="{1DC524AA-CB67-4F27-B7EB-17BD38439DF4}"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C2C1-4544-9DBA-C0C2908C0D27}"/>
                </c:ext>
              </c:extLst>
            </c:dLbl>
            <c:dLbl>
              <c:idx val="1"/>
              <c:tx>
                <c:rich>
                  <a:bodyPr/>
                  <a:lstStyle/>
                  <a:p>
                    <a:fld id="{351614B2-D734-4540-A057-F81B611CAD5A}"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C2C1-4544-9DBA-C0C2908C0D27}"/>
                </c:ext>
              </c:extLst>
            </c:dLbl>
            <c:dLbl>
              <c:idx val="2"/>
              <c:tx>
                <c:rich>
                  <a:bodyPr/>
                  <a:lstStyle/>
                  <a:p>
                    <a:fld id="{7CB78696-A734-4063-BBB1-E36F32B8A43F}"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C2C1-4544-9DBA-C0C2908C0D27}"/>
                </c:ext>
              </c:extLst>
            </c:dLbl>
            <c:dLbl>
              <c:idx val="3"/>
              <c:tx>
                <c:rich>
                  <a:bodyPr/>
                  <a:lstStyle/>
                  <a:p>
                    <a:fld id="{6898C050-A72B-441F-AA6B-BCBCBBBE172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C2C1-4544-9DBA-C0C2908C0D27}"/>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(Lentelės_Varėna!$K$1,Lentelės_Varėna!$M$1,Lentelės_Varėna!$O$1:$P$1)</c:f>
              <c:numCache>
                <c:formatCode>General</c:formatCode>
                <c:ptCount val="4"/>
                <c:pt idx="0">
                  <c:v>2016</c:v>
                </c:pt>
                <c:pt idx="1">
                  <c:v>2018</c:v>
                </c:pt>
                <c:pt idx="2">
                  <c:v>2020</c:v>
                </c:pt>
                <c:pt idx="3">
                  <c:v>2021</c:v>
                </c:pt>
              </c:numCache>
            </c:numRef>
          </c:cat>
          <c:val>
            <c:numRef>
              <c:f>(Lentelės_Varėna!$K$77,Lentelės_Varėna!$M$77,Lentelės_Varėna!$O$77:$P$77)</c:f>
              <c:numCache>
                <c:formatCode>_(* #,##0_);_(* \(#,##0\);_(* "-"??_);_(@_)</c:formatCode>
                <c:ptCount val="4"/>
                <c:pt idx="0">
                  <c:v>4032.9157155718844</c:v>
                </c:pt>
                <c:pt idx="1">
                  <c:v>3209.2339757798154</c:v>
                </c:pt>
                <c:pt idx="2">
                  <c:v>4138.0605413535868</c:v>
                </c:pt>
                <c:pt idx="3">
                  <c:v>3765.3027436467414</c:v>
                </c:pt>
              </c:numCache>
            </c:numRef>
          </c:val>
          <c:extLst>
            <c:ext xmlns:c15="http://schemas.microsoft.com/office/drawing/2012/chart" uri="{02D57815-91ED-43cb-92C2-25804820EDAC}">
              <c15:datalabelsRange>
                <c15:f>(Lentelės_Varėna!$K$81,Lentelės_Varėna!$M$81,Lentelės_Varėna!$O$81:$P$81)</c15:f>
                <c15:dlblRangeCache>
                  <c:ptCount val="4"/>
                  <c:pt idx="0">
                    <c:v>46%</c:v>
                  </c:pt>
                  <c:pt idx="1">
                    <c:v>38%</c:v>
                  </c:pt>
                  <c:pt idx="2">
                    <c:v>48%</c:v>
                  </c:pt>
                  <c:pt idx="3">
                    <c:v>44%</c:v>
                  </c:pt>
                </c15:dlblRangeCache>
              </c15:datalabelsRange>
            </c:ext>
            <c:ext xmlns:c16="http://schemas.microsoft.com/office/drawing/2014/chart" uri="{C3380CC4-5D6E-409C-BE32-E72D297353CC}">
              <c16:uniqueId val="{0000000E-C2C1-4544-9DBA-C0C2908C0D27}"/>
            </c:ext>
          </c:extLst>
        </c:ser>
        <c:dLbls>
          <c:dLblPos val="ctr"/>
          <c:showLegendKey val="0"/>
          <c:showVal val="1"/>
          <c:showCatName val="0"/>
          <c:showSerName val="0"/>
          <c:showPercent val="0"/>
          <c:showBubbleSize val="0"/>
        </c:dLbls>
        <c:gapWidth val="177"/>
        <c:overlap val="100"/>
        <c:axId val="1060351151"/>
        <c:axId val="1060344079"/>
      </c:barChart>
      <c:catAx>
        <c:axId val="1060351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060344079"/>
        <c:crosses val="autoZero"/>
        <c:auto val="1"/>
        <c:lblAlgn val="ctr"/>
        <c:lblOffset val="100"/>
        <c:noMultiLvlLbl val="0"/>
      </c:catAx>
      <c:valAx>
        <c:axId val="10603440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060351151"/>
        <c:crosses val="autoZero"/>
        <c:crossBetween val="between"/>
      </c:valAx>
      <c:spPr>
        <a:noFill/>
        <a:ln>
          <a:noFill/>
        </a:ln>
        <a:effectLst/>
      </c:spPr>
    </c:plotArea>
    <c:legend>
      <c:legendPos val="b"/>
      <c:layout>
        <c:manualLayout>
          <c:xMode val="edge"/>
          <c:yMode val="edge"/>
          <c:x val="5.9539533792436178E-2"/>
          <c:y val="0.92187445319335082"/>
          <c:w val="0.89999983546831475"/>
          <c:h val="7.8125546806649182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81705170190753"/>
          <c:y val="3.6303630363036306E-2"/>
          <c:w val="0.79620972483691033"/>
          <c:h val="0.82360229723759781"/>
        </c:manualLayout>
      </c:layout>
      <c:barChart>
        <c:barDir val="col"/>
        <c:grouping val="stacked"/>
        <c:varyColors val="0"/>
        <c:ser>
          <c:idx val="0"/>
          <c:order val="0"/>
          <c:tx>
            <c:strRef>
              <c:f>F_varena!$C$128</c:f>
              <c:strCache>
                <c:ptCount val="1"/>
                <c:pt idx="0">
                  <c:v>Perdirbtos BSA</c:v>
                </c:pt>
              </c:strCache>
            </c:strRef>
          </c:tx>
          <c:spPr>
            <a:solidFill>
              <a:schemeClr val="accent6">
                <a:lumMod val="75000"/>
              </a:schemeClr>
            </a:solidFill>
            <a:ln>
              <a:noFill/>
            </a:ln>
            <a:effectLst/>
          </c:spPr>
          <c:invertIfNegative val="0"/>
          <c:dLbls>
            <c:dLbl>
              <c:idx val="0"/>
              <c:tx>
                <c:rich>
                  <a:bodyPr/>
                  <a:lstStyle/>
                  <a:p>
                    <a:fld id="{5BBC77D7-3753-41E7-AED5-8D117CA0FB8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90B9-4D5E-9900-126D594DDE03}"/>
                </c:ext>
              </c:extLst>
            </c:dLbl>
            <c:dLbl>
              <c:idx val="1"/>
              <c:tx>
                <c:rich>
                  <a:bodyPr/>
                  <a:lstStyle/>
                  <a:p>
                    <a:fld id="{7A3635D9-FA8F-481E-AA2E-C9801ECE388C}"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90B9-4D5E-9900-126D594DDE03}"/>
                </c:ext>
              </c:extLst>
            </c:dLbl>
            <c:dLbl>
              <c:idx val="2"/>
              <c:tx>
                <c:rich>
                  <a:bodyPr/>
                  <a:lstStyle/>
                  <a:p>
                    <a:fld id="{0B22CA99-BD21-4960-9E85-D1842DA4096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90B9-4D5E-9900-126D594DDE03}"/>
                </c:ext>
              </c:extLst>
            </c:dLbl>
            <c:dLbl>
              <c:idx val="3"/>
              <c:tx>
                <c:rich>
                  <a:bodyPr/>
                  <a:lstStyle/>
                  <a:p>
                    <a:fld id="{8043F2B6-C6A3-456E-A6F8-09B17FA62270}"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0B9-4D5E-9900-126D594DDE03}"/>
                </c:ext>
              </c:extLst>
            </c:dLbl>
            <c:dLbl>
              <c:idx val="4"/>
              <c:tx>
                <c:rich>
                  <a:bodyPr/>
                  <a:lstStyle/>
                  <a:p>
                    <a:fld id="{4132E3D0-B429-4837-BE93-64103378BC7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90B9-4D5E-9900-126D594DDE03}"/>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F_varena!$O$1:$S$1</c:f>
              <c:numCache>
                <c:formatCode>General</c:formatCode>
                <c:ptCount val="5"/>
                <c:pt idx="0">
                  <c:v>2023</c:v>
                </c:pt>
                <c:pt idx="1">
                  <c:v>2024</c:v>
                </c:pt>
                <c:pt idx="2">
                  <c:v>2025</c:v>
                </c:pt>
                <c:pt idx="3">
                  <c:v>2026</c:v>
                </c:pt>
                <c:pt idx="4">
                  <c:v>2027</c:v>
                </c:pt>
              </c:numCache>
            </c:numRef>
          </c:cat>
          <c:val>
            <c:numRef>
              <c:f>F_varena!$O$128:$S$128</c:f>
              <c:numCache>
                <c:formatCode>_(* #,##0_);_(* \(#,##0\);_(* "-"??_);_(@_)</c:formatCode>
                <c:ptCount val="5"/>
                <c:pt idx="0">
                  <c:v>1883.2831286128353</c:v>
                </c:pt>
                <c:pt idx="1">
                  <c:v>1969.2710619906154</c:v>
                </c:pt>
                <c:pt idx="2">
                  <c:v>2055.2589953683955</c:v>
                </c:pt>
                <c:pt idx="3">
                  <c:v>2141.2469287461749</c:v>
                </c:pt>
                <c:pt idx="4">
                  <c:v>2227.2348621239548</c:v>
                </c:pt>
              </c:numCache>
            </c:numRef>
          </c:val>
          <c:extLst>
            <c:ext xmlns:c15="http://schemas.microsoft.com/office/drawing/2012/chart" uri="{02D57815-91ED-43cb-92C2-25804820EDAC}">
              <c15:datalabelsRange>
                <c15:f>F_varena!$O$123:$S$123</c15:f>
                <c15:dlblRangeCache>
                  <c:ptCount val="5"/>
                  <c:pt idx="0">
                    <c:v>51%</c:v>
                  </c:pt>
                  <c:pt idx="1">
                    <c:v>55%</c:v>
                  </c:pt>
                  <c:pt idx="2">
                    <c:v>59%</c:v>
                  </c:pt>
                  <c:pt idx="3">
                    <c:v>63%</c:v>
                  </c:pt>
                  <c:pt idx="4">
                    <c:v>68%</c:v>
                  </c:pt>
                </c15:dlblRangeCache>
              </c15:datalabelsRange>
            </c:ext>
            <c:ext xmlns:c16="http://schemas.microsoft.com/office/drawing/2014/chart" uri="{C3380CC4-5D6E-409C-BE32-E72D297353CC}">
              <c16:uniqueId val="{00000005-90B9-4D5E-9900-126D594DDE03}"/>
            </c:ext>
          </c:extLst>
        </c:ser>
        <c:ser>
          <c:idx val="1"/>
          <c:order val="1"/>
          <c:tx>
            <c:strRef>
              <c:f>F_varena!$C$129</c:f>
              <c:strCache>
                <c:ptCount val="1"/>
                <c:pt idx="0">
                  <c:v>Perdirbtos PA ir AŽ</c:v>
                </c:pt>
              </c:strCache>
            </c:strRef>
          </c:tx>
          <c:spPr>
            <a:solidFill>
              <a:schemeClr val="accent6">
                <a:lumMod val="40000"/>
                <a:lumOff val="60000"/>
              </a:schemeClr>
            </a:solidFill>
            <a:ln>
              <a:noFill/>
            </a:ln>
            <a:effectLst/>
          </c:spPr>
          <c:invertIfNegative val="0"/>
          <c:dLbls>
            <c:dLbl>
              <c:idx val="0"/>
              <c:tx>
                <c:rich>
                  <a:bodyPr/>
                  <a:lstStyle/>
                  <a:p>
                    <a:fld id="{ADF0520B-4024-43F0-A43D-615494273F9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90B9-4D5E-9900-126D594DDE03}"/>
                </c:ext>
              </c:extLst>
            </c:dLbl>
            <c:dLbl>
              <c:idx val="1"/>
              <c:tx>
                <c:rich>
                  <a:bodyPr/>
                  <a:lstStyle/>
                  <a:p>
                    <a:fld id="{83E6FEF2-E8C8-46E4-A963-CC5673A6CB2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90B9-4D5E-9900-126D594DDE03}"/>
                </c:ext>
              </c:extLst>
            </c:dLbl>
            <c:dLbl>
              <c:idx val="2"/>
              <c:tx>
                <c:rich>
                  <a:bodyPr/>
                  <a:lstStyle/>
                  <a:p>
                    <a:fld id="{842BE4C3-F39F-49E4-8B15-88E1977F0548}"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90B9-4D5E-9900-126D594DDE03}"/>
                </c:ext>
              </c:extLst>
            </c:dLbl>
            <c:dLbl>
              <c:idx val="3"/>
              <c:tx>
                <c:rich>
                  <a:bodyPr/>
                  <a:lstStyle/>
                  <a:p>
                    <a:fld id="{261FB55C-A81C-4000-ABF2-CDBC8CCE0D92}"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90B9-4D5E-9900-126D594DDE03}"/>
                </c:ext>
              </c:extLst>
            </c:dLbl>
            <c:dLbl>
              <c:idx val="4"/>
              <c:tx>
                <c:rich>
                  <a:bodyPr/>
                  <a:lstStyle/>
                  <a:p>
                    <a:fld id="{A89BE196-46D3-4ACB-958F-AA1AC458F3CE}"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90B9-4D5E-9900-126D594DDE0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F_varena!$O$1:$S$1</c:f>
              <c:numCache>
                <c:formatCode>General</c:formatCode>
                <c:ptCount val="5"/>
                <c:pt idx="0">
                  <c:v>2023</c:v>
                </c:pt>
                <c:pt idx="1">
                  <c:v>2024</c:v>
                </c:pt>
                <c:pt idx="2">
                  <c:v>2025</c:v>
                </c:pt>
                <c:pt idx="3">
                  <c:v>2026</c:v>
                </c:pt>
                <c:pt idx="4">
                  <c:v>2027</c:v>
                </c:pt>
              </c:numCache>
            </c:numRef>
          </c:cat>
          <c:val>
            <c:numRef>
              <c:f>F_varena!$O$129:$S$129</c:f>
              <c:numCache>
                <c:formatCode>_(* #,##0_);_(* \(#,##0\);_(* "-"??_);_(@_)</c:formatCode>
                <c:ptCount val="5"/>
                <c:pt idx="0">
                  <c:v>1058.3047718200658</c:v>
                </c:pt>
                <c:pt idx="1">
                  <c:v>1105.1053810601315</c:v>
                </c:pt>
                <c:pt idx="2">
                  <c:v>1151.9275358825971</c:v>
                </c:pt>
                <c:pt idx="3">
                  <c:v>1198.7716671991107</c:v>
                </c:pt>
                <c:pt idx="4">
                  <c:v>1245.6382145395532</c:v>
                </c:pt>
              </c:numCache>
            </c:numRef>
          </c:val>
          <c:extLst>
            <c:ext xmlns:c15="http://schemas.microsoft.com/office/drawing/2012/chart" uri="{02D57815-91ED-43cb-92C2-25804820EDAC}">
              <c15:datalabelsRange>
                <c15:f>F_varena!$O$124:$S$124</c15:f>
                <c15:dlblRangeCache>
                  <c:ptCount val="5"/>
                  <c:pt idx="0">
                    <c:v>45%</c:v>
                  </c:pt>
                  <c:pt idx="1">
                    <c:v>46%</c:v>
                  </c:pt>
                  <c:pt idx="2">
                    <c:v>47%</c:v>
                  </c:pt>
                  <c:pt idx="3">
                    <c:v>48%</c:v>
                  </c:pt>
                  <c:pt idx="4">
                    <c:v>49%</c:v>
                  </c:pt>
                </c15:dlblRangeCache>
              </c15:datalabelsRange>
            </c:ext>
            <c:ext xmlns:c16="http://schemas.microsoft.com/office/drawing/2014/chart" uri="{C3380CC4-5D6E-409C-BE32-E72D297353CC}">
              <c16:uniqueId val="{0000000B-90B9-4D5E-9900-126D594DDE03}"/>
            </c:ext>
          </c:extLst>
        </c:ser>
        <c:ser>
          <c:idx val="2"/>
          <c:order val="2"/>
          <c:tx>
            <c:strRef>
              <c:f>F_varena!$C$130</c:f>
              <c:strCache>
                <c:ptCount val="1"/>
                <c:pt idx="0">
                  <c:v>Perdirbtos kitos atliekos</c:v>
                </c:pt>
              </c:strCache>
            </c:strRef>
          </c:tx>
          <c:spPr>
            <a:solidFill>
              <a:schemeClr val="accent4">
                <a:lumMod val="40000"/>
                <a:lumOff val="60000"/>
              </a:schemeClr>
            </a:solidFill>
            <a:ln>
              <a:noFill/>
            </a:ln>
            <a:effectLst/>
          </c:spPr>
          <c:invertIfNegative val="0"/>
          <c:dLbls>
            <c:dLbl>
              <c:idx val="0"/>
              <c:tx>
                <c:rich>
                  <a:bodyPr/>
                  <a:lstStyle/>
                  <a:p>
                    <a:fld id="{836B021E-87DB-4F09-834E-8324960FD65D}"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90B9-4D5E-9900-126D594DDE03}"/>
                </c:ext>
              </c:extLst>
            </c:dLbl>
            <c:dLbl>
              <c:idx val="1"/>
              <c:tx>
                <c:rich>
                  <a:bodyPr/>
                  <a:lstStyle/>
                  <a:p>
                    <a:fld id="{CFE7C273-DB63-43C8-AA3F-53A7CFAE25B7}"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D-90B9-4D5E-9900-126D594DDE03}"/>
                </c:ext>
              </c:extLst>
            </c:dLbl>
            <c:dLbl>
              <c:idx val="2"/>
              <c:tx>
                <c:rich>
                  <a:bodyPr/>
                  <a:lstStyle/>
                  <a:p>
                    <a:fld id="{3539C4D7-73E2-4886-866C-795FA5C8F52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E-90B9-4D5E-9900-126D594DDE03}"/>
                </c:ext>
              </c:extLst>
            </c:dLbl>
            <c:dLbl>
              <c:idx val="3"/>
              <c:tx>
                <c:rich>
                  <a:bodyPr/>
                  <a:lstStyle/>
                  <a:p>
                    <a:fld id="{85A4B2B3-D37C-4BC2-AC44-D1A33A014196}"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F-90B9-4D5E-9900-126D594DDE03}"/>
                </c:ext>
              </c:extLst>
            </c:dLbl>
            <c:dLbl>
              <c:idx val="4"/>
              <c:tx>
                <c:rich>
                  <a:bodyPr/>
                  <a:lstStyle/>
                  <a:p>
                    <a:fld id="{C53B217D-C2F7-4E40-87D0-493EF0B5B483}"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90B9-4D5E-9900-126D594DDE0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F_varena!$O$1:$S$1</c:f>
              <c:numCache>
                <c:formatCode>General</c:formatCode>
                <c:ptCount val="5"/>
                <c:pt idx="0">
                  <c:v>2023</c:v>
                </c:pt>
                <c:pt idx="1">
                  <c:v>2024</c:v>
                </c:pt>
                <c:pt idx="2">
                  <c:v>2025</c:v>
                </c:pt>
                <c:pt idx="3">
                  <c:v>2026</c:v>
                </c:pt>
                <c:pt idx="4">
                  <c:v>2027</c:v>
                </c:pt>
              </c:numCache>
            </c:numRef>
          </c:cat>
          <c:val>
            <c:numRef>
              <c:f>F_varena!$O$130:$S$130</c:f>
              <c:numCache>
                <c:formatCode>_(* #,##0_);_(* \(#,##0\);_(* "-"??_);_(@_)</c:formatCode>
                <c:ptCount val="5"/>
                <c:pt idx="0">
                  <c:v>556.7760479918594</c:v>
                </c:pt>
                <c:pt idx="1">
                  <c:v>648.18774598371886</c:v>
                </c:pt>
                <c:pt idx="2">
                  <c:v>739.59944397557831</c:v>
                </c:pt>
                <c:pt idx="3">
                  <c:v>831.01114196743777</c:v>
                </c:pt>
                <c:pt idx="4">
                  <c:v>922.42283995929733</c:v>
                </c:pt>
              </c:numCache>
            </c:numRef>
          </c:val>
          <c:extLst>
            <c:ext xmlns:c15="http://schemas.microsoft.com/office/drawing/2012/chart" uri="{02D57815-91ED-43cb-92C2-25804820EDAC}">
              <c15:datalabelsRange>
                <c15:f>F_varena!$O$125:$S$125</c15:f>
                <c15:dlblRangeCache>
                  <c:ptCount val="5"/>
                  <c:pt idx="0">
                    <c:v>23%</c:v>
                  </c:pt>
                  <c:pt idx="1">
                    <c:v>25%</c:v>
                  </c:pt>
                  <c:pt idx="2">
                    <c:v>28%</c:v>
                  </c:pt>
                  <c:pt idx="3">
                    <c:v>30%</c:v>
                  </c:pt>
                  <c:pt idx="4">
                    <c:v>33%</c:v>
                  </c:pt>
                </c15:dlblRangeCache>
              </c15:datalabelsRange>
            </c:ext>
            <c:ext xmlns:c16="http://schemas.microsoft.com/office/drawing/2014/chart" uri="{C3380CC4-5D6E-409C-BE32-E72D297353CC}">
              <c16:uniqueId val="{00000011-90B9-4D5E-9900-126D594DDE03}"/>
            </c:ext>
          </c:extLst>
        </c:ser>
        <c:dLbls>
          <c:showLegendKey val="0"/>
          <c:showVal val="0"/>
          <c:showCatName val="0"/>
          <c:showSerName val="0"/>
          <c:showPercent val="0"/>
          <c:showBubbleSize val="0"/>
        </c:dLbls>
        <c:gapWidth val="36"/>
        <c:overlap val="100"/>
        <c:axId val="258390992"/>
        <c:axId val="258391472"/>
      </c:barChart>
      <c:lineChart>
        <c:grouping val="standard"/>
        <c:varyColors val="0"/>
        <c:ser>
          <c:idx val="3"/>
          <c:order val="3"/>
          <c:tx>
            <c:strRef>
              <c:f>F_varena!$C$134</c:f>
              <c:strCache>
                <c:ptCount val="1"/>
                <c:pt idx="0">
                  <c:v>Atskirai surinktos KA</c:v>
                </c:pt>
              </c:strCache>
            </c:strRef>
          </c:tx>
          <c:spPr>
            <a:ln w="12700" cap="rnd">
              <a:solidFill>
                <a:schemeClr val="accent6">
                  <a:lumMod val="50000"/>
                </a:schemeClr>
              </a:solidFill>
              <a:round/>
            </a:ln>
            <a:effectLst/>
          </c:spPr>
          <c:marker>
            <c:symbol val="none"/>
          </c:marker>
          <c:dLbls>
            <c:dLbl>
              <c:idx val="0"/>
              <c:layout>
                <c:manualLayout>
                  <c:x val="-4.2070119810891808E-2"/>
                  <c:y val="-2.6402640264026403E-2"/>
                </c:manualLayout>
              </c:layout>
              <c:tx>
                <c:rich>
                  <a:bodyPr/>
                  <a:lstStyle/>
                  <a:p>
                    <a:fld id="{1456CC0E-5570-4A5F-9C0C-7AA8F21E8F3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2-90B9-4D5E-9900-126D594DDE03}"/>
                </c:ext>
              </c:extLst>
            </c:dLbl>
            <c:dLbl>
              <c:idx val="1"/>
              <c:delete val="1"/>
              <c:extLst>
                <c:ext xmlns:c15="http://schemas.microsoft.com/office/drawing/2012/chart" uri="{CE6537A1-D6FC-4f65-9D91-7224C49458BB}"/>
                <c:ext xmlns:c16="http://schemas.microsoft.com/office/drawing/2014/chart" uri="{C3380CC4-5D6E-409C-BE32-E72D297353CC}">
                  <c16:uniqueId val="{00000013-90B9-4D5E-9900-126D594DDE03}"/>
                </c:ext>
              </c:extLst>
            </c:dLbl>
            <c:dLbl>
              <c:idx val="2"/>
              <c:delete val="1"/>
              <c:extLst>
                <c:ext xmlns:c15="http://schemas.microsoft.com/office/drawing/2012/chart" uri="{CE6537A1-D6FC-4f65-9D91-7224C49458BB}"/>
                <c:ext xmlns:c16="http://schemas.microsoft.com/office/drawing/2014/chart" uri="{C3380CC4-5D6E-409C-BE32-E72D297353CC}">
                  <c16:uniqueId val="{00000014-90B9-4D5E-9900-126D594DDE03}"/>
                </c:ext>
              </c:extLst>
            </c:dLbl>
            <c:dLbl>
              <c:idx val="3"/>
              <c:delete val="1"/>
              <c:extLst>
                <c:ext xmlns:c15="http://schemas.microsoft.com/office/drawing/2012/chart" uri="{CE6537A1-D6FC-4f65-9D91-7224C49458BB}"/>
                <c:ext xmlns:c16="http://schemas.microsoft.com/office/drawing/2014/chart" uri="{C3380CC4-5D6E-409C-BE32-E72D297353CC}">
                  <c16:uniqueId val="{00000015-90B9-4D5E-9900-126D594DDE03}"/>
                </c:ext>
              </c:extLst>
            </c:dLbl>
            <c:dLbl>
              <c:idx val="4"/>
              <c:layout>
                <c:manualLayout>
                  <c:x val="-1.8697831027063024E-2"/>
                  <c:y val="-3.3003300330033E-2"/>
                </c:manualLayout>
              </c:layout>
              <c:tx>
                <c:rich>
                  <a:bodyPr/>
                  <a:lstStyle/>
                  <a:p>
                    <a:fld id="{5B9D8C0D-1FC1-428C-9369-0BAED7674FA9}" type="CELLRANGE">
                      <a:rPr lang="en-US"/>
                      <a:pPr/>
                      <a:t>[CELLRANGE]</a:t>
                    </a:fld>
                    <a:endParaRPr lang="en-US"/>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16-90B9-4D5E-9900-126D594DDE03}"/>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val>
            <c:numRef>
              <c:f>F_varena!$O$134:$S$134</c:f>
              <c:numCache>
                <c:formatCode>_(* #,##0_);_(* \(#,##0\);_(* "-"??_);_(@_)</c:formatCode>
                <c:ptCount val="5"/>
                <c:pt idx="0">
                  <c:v>5375.0408328485573</c:v>
                </c:pt>
                <c:pt idx="1">
                  <c:v>5755.8020914503732</c:v>
                </c:pt>
                <c:pt idx="2">
                  <c:v>6136.6351686601902</c:v>
                </c:pt>
                <c:pt idx="3">
                  <c:v>6517.5415008501659</c:v>
                </c:pt>
                <c:pt idx="4">
                  <c:v>6898.5225531199067</c:v>
                </c:pt>
              </c:numCache>
            </c:numRef>
          </c:val>
          <c:smooth val="0"/>
          <c:extLst>
            <c:ext xmlns:c15="http://schemas.microsoft.com/office/drawing/2012/chart" uri="{02D57815-91ED-43cb-92C2-25804820EDAC}">
              <c15:datalabelsRange>
                <c15:f>F_varena!$O$60:$S$60</c15:f>
                <c15:dlblRangeCache>
                  <c:ptCount val="5"/>
                  <c:pt idx="0">
                    <c:v>63%</c:v>
                  </c:pt>
                  <c:pt idx="1">
                    <c:v>67%</c:v>
                  </c:pt>
                  <c:pt idx="2">
                    <c:v>72%</c:v>
                  </c:pt>
                  <c:pt idx="3">
                    <c:v>76%</c:v>
                  </c:pt>
                  <c:pt idx="4">
                    <c:v>80%</c:v>
                  </c:pt>
                </c15:dlblRangeCache>
              </c15:datalabelsRange>
            </c:ext>
            <c:ext xmlns:c16="http://schemas.microsoft.com/office/drawing/2014/chart" uri="{C3380CC4-5D6E-409C-BE32-E72D297353CC}">
              <c16:uniqueId val="{00000017-90B9-4D5E-9900-126D594DDE03}"/>
            </c:ext>
          </c:extLst>
        </c:ser>
        <c:dLbls>
          <c:showLegendKey val="0"/>
          <c:showVal val="0"/>
          <c:showCatName val="0"/>
          <c:showSerName val="0"/>
          <c:showPercent val="0"/>
          <c:showBubbleSize val="0"/>
        </c:dLbls>
        <c:marker val="1"/>
        <c:smooth val="0"/>
        <c:axId val="257598688"/>
        <c:axId val="257598208"/>
      </c:lineChart>
      <c:catAx>
        <c:axId val="2583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258391472"/>
        <c:crosses val="autoZero"/>
        <c:auto val="1"/>
        <c:lblAlgn val="ctr"/>
        <c:lblOffset val="100"/>
        <c:noMultiLvlLbl val="0"/>
      </c:catAx>
      <c:valAx>
        <c:axId val="258391472"/>
        <c:scaling>
          <c:orientation val="minMax"/>
          <c:max val="80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258390992"/>
        <c:crosses val="autoZero"/>
        <c:crossBetween val="between"/>
      </c:valAx>
      <c:valAx>
        <c:axId val="257598208"/>
        <c:scaling>
          <c:orientation val="minMax"/>
          <c:max val="8000"/>
          <c:min val="0"/>
        </c:scaling>
        <c:delete val="0"/>
        <c:axPos val="r"/>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257598688"/>
        <c:crosses val="max"/>
        <c:crossBetween val="between"/>
      </c:valAx>
      <c:catAx>
        <c:axId val="257598688"/>
        <c:scaling>
          <c:orientation val="minMax"/>
        </c:scaling>
        <c:delete val="1"/>
        <c:axPos val="b"/>
        <c:majorTickMark val="out"/>
        <c:minorTickMark val="none"/>
        <c:tickLblPos val="nextTo"/>
        <c:crossAx val="257598208"/>
        <c:crosses val="autoZero"/>
        <c:auto val="1"/>
        <c:lblAlgn val="ctr"/>
        <c:lblOffset val="100"/>
        <c:noMultiLvlLbl val="0"/>
      </c:catAx>
      <c:spPr>
        <a:noFill/>
        <a:ln>
          <a:noFill/>
        </a:ln>
        <a:effectLst/>
      </c:spPr>
    </c:plotArea>
    <c:legend>
      <c:legendPos val="b"/>
      <c:layout>
        <c:manualLayout>
          <c:xMode val="edge"/>
          <c:yMode val="edge"/>
          <c:x val="0"/>
          <c:y val="0.92656687716015695"/>
          <c:w val="0.99850081688435244"/>
          <c:h val="7.3433122839843046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907255964185"/>
          <c:y val="4.8235036176277134E-2"/>
          <c:w val="0.85622184007314295"/>
          <c:h val="0.73929912455308355"/>
        </c:manualLayout>
      </c:layout>
      <c:barChart>
        <c:barDir val="col"/>
        <c:grouping val="stacked"/>
        <c:varyColors val="0"/>
        <c:ser>
          <c:idx val="0"/>
          <c:order val="0"/>
          <c:tx>
            <c:strRef>
              <c:f>F_varena!$C$127</c:f>
              <c:strCache>
                <c:ptCount val="1"/>
                <c:pt idx="0">
                  <c:v>Atskirai surenkamų KA perdirbimas, paruošimas pakartotiniam naudojimui</c:v>
                </c:pt>
              </c:strCache>
            </c:strRef>
          </c:tx>
          <c:spPr>
            <a:solidFill>
              <a:schemeClr val="accent6">
                <a:lumMod val="75000"/>
              </a:schemeClr>
            </a:solidFill>
            <a:ln>
              <a:noFill/>
            </a:ln>
            <a:effectLst/>
          </c:spPr>
          <c:invertIfNegative val="0"/>
          <c:dLbls>
            <c:dLbl>
              <c:idx val="0"/>
              <c:tx>
                <c:rich>
                  <a:bodyPr/>
                  <a:lstStyle/>
                  <a:p>
                    <a:fld id="{2D6339B4-FA3D-4590-B2F5-44EA6A9E427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230-4AD1-ACA4-2668BFB3D87A}"/>
                </c:ext>
              </c:extLst>
            </c:dLbl>
            <c:dLbl>
              <c:idx val="1"/>
              <c:tx>
                <c:rich>
                  <a:bodyPr/>
                  <a:lstStyle/>
                  <a:p>
                    <a:fld id="{0B40BDF6-3EB2-4B15-8A4C-164C001D797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230-4AD1-ACA4-2668BFB3D87A}"/>
                </c:ext>
              </c:extLst>
            </c:dLbl>
            <c:dLbl>
              <c:idx val="2"/>
              <c:tx>
                <c:rich>
                  <a:bodyPr/>
                  <a:lstStyle/>
                  <a:p>
                    <a:fld id="{2B91A70A-E1F7-44FD-A86B-7B2F1A362935}"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230-4AD1-ACA4-2668BFB3D87A}"/>
                </c:ext>
              </c:extLst>
            </c:dLbl>
            <c:dLbl>
              <c:idx val="3"/>
              <c:tx>
                <c:rich>
                  <a:bodyPr/>
                  <a:lstStyle/>
                  <a:p>
                    <a:fld id="{B1E9A5E2-F127-4D7B-ABDB-0BF2C4EF7EE6}"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D230-4AD1-ACA4-2668BFB3D87A}"/>
                </c:ext>
              </c:extLst>
            </c:dLbl>
            <c:dLbl>
              <c:idx val="4"/>
              <c:tx>
                <c:rich>
                  <a:bodyPr/>
                  <a:lstStyle/>
                  <a:p>
                    <a:fld id="{70BF379C-B748-46C5-A88F-7F3D64D2DA3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230-4AD1-ACA4-2668BFB3D87A}"/>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F_varena!$O$1:$S$1</c:f>
              <c:numCache>
                <c:formatCode>General</c:formatCode>
                <c:ptCount val="5"/>
                <c:pt idx="0">
                  <c:v>2023</c:v>
                </c:pt>
                <c:pt idx="1">
                  <c:v>2024</c:v>
                </c:pt>
                <c:pt idx="2">
                  <c:v>2025</c:v>
                </c:pt>
                <c:pt idx="3">
                  <c:v>2026</c:v>
                </c:pt>
                <c:pt idx="4">
                  <c:v>2027</c:v>
                </c:pt>
              </c:numCache>
            </c:numRef>
          </c:cat>
          <c:val>
            <c:numRef>
              <c:f>F_varena!$O$127:$S$127</c:f>
              <c:numCache>
                <c:formatCode>_(* #,##0_);_(* \(#,##0\);_(* "-"??_);_(@_)</c:formatCode>
                <c:ptCount val="5"/>
                <c:pt idx="0">
                  <c:v>3498.3639484247601</c:v>
                </c:pt>
                <c:pt idx="1">
                  <c:v>3722.5641890344659</c:v>
                </c:pt>
                <c:pt idx="2">
                  <c:v>3946.7859752265708</c:v>
                </c:pt>
                <c:pt idx="3">
                  <c:v>4171.0297379127232</c:v>
                </c:pt>
                <c:pt idx="4">
                  <c:v>4395.2959166228056</c:v>
                </c:pt>
              </c:numCache>
            </c:numRef>
          </c:val>
          <c:extLst>
            <c:ext xmlns:c15="http://schemas.microsoft.com/office/drawing/2012/chart" uri="{02D57815-91ED-43cb-92C2-25804820EDAC}">
              <c15:datalabelsRange>
                <c15:f>F_varena!$O$126:$S$126</c15:f>
                <c15:dlblRangeCache>
                  <c:ptCount val="5"/>
                  <c:pt idx="0">
                    <c:v>41%</c:v>
                  </c:pt>
                  <c:pt idx="1">
                    <c:v>44%</c:v>
                  </c:pt>
                  <c:pt idx="2">
                    <c:v>46%</c:v>
                  </c:pt>
                  <c:pt idx="3">
                    <c:v>48%</c:v>
                  </c:pt>
                  <c:pt idx="4">
                    <c:v>51%</c:v>
                  </c:pt>
                </c15:dlblRangeCache>
              </c15:datalabelsRange>
            </c:ext>
            <c:ext xmlns:c16="http://schemas.microsoft.com/office/drawing/2014/chart" uri="{C3380CC4-5D6E-409C-BE32-E72D297353CC}">
              <c16:uniqueId val="{00000005-D230-4AD1-ACA4-2668BFB3D87A}"/>
            </c:ext>
          </c:extLst>
        </c:ser>
        <c:ser>
          <c:idx val="1"/>
          <c:order val="1"/>
          <c:tx>
            <c:strRef>
              <c:f>F_varena!$C$131</c:f>
              <c:strCache>
                <c:ptCount val="1"/>
                <c:pt idx="0">
                  <c:v>MBA įrenginiuose perdirbtas, naudojimui ar perdirbimui paruoštas atliekų kiekis</c:v>
                </c:pt>
              </c:strCache>
            </c:strRef>
          </c:tx>
          <c:spPr>
            <a:solidFill>
              <a:schemeClr val="accent4">
                <a:lumMod val="40000"/>
                <a:lumOff val="60000"/>
              </a:schemeClr>
            </a:solidFill>
            <a:ln>
              <a:noFill/>
            </a:ln>
            <a:effectLst/>
          </c:spPr>
          <c:invertIfNegative val="0"/>
          <c:dLbls>
            <c:dLbl>
              <c:idx val="0"/>
              <c:tx>
                <c:rich>
                  <a:bodyPr/>
                  <a:lstStyle/>
                  <a:p>
                    <a:fld id="{F392F69F-646A-40CD-8B81-1197C1FA7256}"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230-4AD1-ACA4-2668BFB3D87A}"/>
                </c:ext>
              </c:extLst>
            </c:dLbl>
            <c:dLbl>
              <c:idx val="1"/>
              <c:tx>
                <c:rich>
                  <a:bodyPr/>
                  <a:lstStyle/>
                  <a:p>
                    <a:fld id="{B5924F11-38B3-4C10-A8E8-A11EE376D13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D230-4AD1-ACA4-2668BFB3D87A}"/>
                </c:ext>
              </c:extLst>
            </c:dLbl>
            <c:dLbl>
              <c:idx val="2"/>
              <c:tx>
                <c:rich>
                  <a:bodyPr/>
                  <a:lstStyle/>
                  <a:p>
                    <a:fld id="{DD34D55B-3970-48E3-8E8F-BF53471DC72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D230-4AD1-ACA4-2668BFB3D87A}"/>
                </c:ext>
              </c:extLst>
            </c:dLbl>
            <c:dLbl>
              <c:idx val="3"/>
              <c:tx>
                <c:rich>
                  <a:bodyPr/>
                  <a:lstStyle/>
                  <a:p>
                    <a:fld id="{76EE295F-0EBE-4474-A95C-FD67797DB99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D230-4AD1-ACA4-2668BFB3D87A}"/>
                </c:ext>
              </c:extLst>
            </c:dLbl>
            <c:dLbl>
              <c:idx val="4"/>
              <c:tx>
                <c:rich>
                  <a:bodyPr/>
                  <a:lstStyle/>
                  <a:p>
                    <a:fld id="{0A3BABBB-AA9B-4A13-90F1-0822620E755D}"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D230-4AD1-ACA4-2668BFB3D87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F_varena!$O$1:$S$1</c:f>
              <c:numCache>
                <c:formatCode>General</c:formatCode>
                <c:ptCount val="5"/>
                <c:pt idx="0">
                  <c:v>2023</c:v>
                </c:pt>
                <c:pt idx="1">
                  <c:v>2024</c:v>
                </c:pt>
                <c:pt idx="2">
                  <c:v>2025</c:v>
                </c:pt>
                <c:pt idx="3">
                  <c:v>2026</c:v>
                </c:pt>
                <c:pt idx="4">
                  <c:v>2027</c:v>
                </c:pt>
              </c:numCache>
            </c:numRef>
          </c:cat>
          <c:val>
            <c:numRef>
              <c:f>F_varena!$O$131:$S$131</c:f>
              <c:numCache>
                <c:formatCode>_(* #,##0_);_(* \(#,##0\);_(* "-"??_);_(@_)</c:formatCode>
                <c:ptCount val="5"/>
                <c:pt idx="0">
                  <c:v>1730.7034987051936</c:v>
                </c:pt>
                <c:pt idx="1">
                  <c:v>1508.4576850226681</c:v>
                </c:pt>
                <c:pt idx="2">
                  <c:v>1273.1531105213594</c:v>
                </c:pt>
                <c:pt idx="3">
                  <c:v>1037.0156510650072</c:v>
                </c:pt>
                <c:pt idx="4">
                  <c:v>273.94204081368315</c:v>
                </c:pt>
              </c:numCache>
            </c:numRef>
          </c:val>
          <c:extLst>
            <c:ext xmlns:c15="http://schemas.microsoft.com/office/drawing/2012/chart" uri="{02D57815-91ED-43cb-92C2-25804820EDAC}">
              <c15:datalabelsRange>
                <c15:f>F_varena!$O$133:$S$133</c15:f>
                <c15:dlblRangeCache>
                  <c:ptCount val="5"/>
                  <c:pt idx="0">
                    <c:v>20%</c:v>
                  </c:pt>
                  <c:pt idx="1">
                    <c:v>18%</c:v>
                  </c:pt>
                  <c:pt idx="2">
                    <c:v>15%</c:v>
                  </c:pt>
                  <c:pt idx="3">
                    <c:v>12%</c:v>
                  </c:pt>
                  <c:pt idx="4">
                    <c:v>4%</c:v>
                  </c:pt>
                </c15:dlblRangeCache>
              </c15:datalabelsRange>
            </c:ext>
            <c:ext xmlns:c16="http://schemas.microsoft.com/office/drawing/2014/chart" uri="{C3380CC4-5D6E-409C-BE32-E72D297353CC}">
              <c16:uniqueId val="{0000000B-D230-4AD1-ACA4-2668BFB3D87A}"/>
            </c:ext>
          </c:extLst>
        </c:ser>
        <c:dLbls>
          <c:showLegendKey val="0"/>
          <c:showVal val="0"/>
          <c:showCatName val="0"/>
          <c:showSerName val="0"/>
          <c:showPercent val="0"/>
          <c:showBubbleSize val="0"/>
        </c:dLbls>
        <c:gapWidth val="115"/>
        <c:overlap val="100"/>
        <c:axId val="582959104"/>
        <c:axId val="582955264"/>
      </c:barChart>
      <c:catAx>
        <c:axId val="58295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582955264"/>
        <c:crosses val="autoZero"/>
        <c:auto val="1"/>
        <c:lblAlgn val="ctr"/>
        <c:lblOffset val="100"/>
        <c:noMultiLvlLbl val="0"/>
      </c:catAx>
      <c:valAx>
        <c:axId val="582955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582959104"/>
        <c:crosses val="autoZero"/>
        <c:crossBetween val="between"/>
      </c:valAx>
      <c:spPr>
        <a:noFill/>
        <a:ln>
          <a:noFill/>
        </a:ln>
        <a:effectLst/>
      </c:spPr>
    </c:plotArea>
    <c:legend>
      <c:legendPos val="b"/>
      <c:layout>
        <c:manualLayout>
          <c:xMode val="edge"/>
          <c:yMode val="edge"/>
          <c:x val="0.12071076351866436"/>
          <c:y val="0.87638157815232531"/>
          <c:w val="0.78431005066148651"/>
          <c:h val="0.1236184218476746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1"/>
          <c:order val="0"/>
          <c:tx>
            <c:strRef>
              <c:f>F_varena!$C$140</c:f>
              <c:strCache>
                <c:ptCount val="1"/>
                <c:pt idx="0">
                  <c:v>Pašalinta sąvartyne</c:v>
                </c:pt>
              </c:strCache>
            </c:strRef>
          </c:tx>
          <c:spPr>
            <a:solidFill>
              <a:schemeClr val="accent6">
                <a:lumMod val="75000"/>
              </a:schemeClr>
            </a:solidFill>
            <a:ln>
              <a:noFill/>
            </a:ln>
            <a:effectLst/>
          </c:spPr>
          <c:invertIfNegative val="0"/>
          <c:dLbls>
            <c:dLbl>
              <c:idx val="0"/>
              <c:tx>
                <c:rich>
                  <a:bodyPr/>
                  <a:lstStyle/>
                  <a:p>
                    <a:fld id="{B22B2777-2875-46EB-A45C-D8ACE01F17D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9235-4445-9384-49CA78DE1137}"/>
                </c:ext>
              </c:extLst>
            </c:dLbl>
            <c:dLbl>
              <c:idx val="1"/>
              <c:tx>
                <c:rich>
                  <a:bodyPr/>
                  <a:lstStyle/>
                  <a:p>
                    <a:fld id="{75BD6EA3-16DF-48F5-89C6-CE8A62DB0E12}"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9235-4445-9384-49CA78DE1137}"/>
                </c:ext>
              </c:extLst>
            </c:dLbl>
            <c:dLbl>
              <c:idx val="2"/>
              <c:tx>
                <c:rich>
                  <a:bodyPr/>
                  <a:lstStyle/>
                  <a:p>
                    <a:fld id="{86E4F865-57E4-4520-8196-49C5C86D8299}"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9235-4445-9384-49CA78DE1137}"/>
                </c:ext>
              </c:extLst>
            </c:dLbl>
            <c:dLbl>
              <c:idx val="3"/>
              <c:tx>
                <c:rich>
                  <a:bodyPr/>
                  <a:lstStyle/>
                  <a:p>
                    <a:fld id="{382984A8-58D2-4324-8AFD-CB50D01927B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9235-4445-9384-49CA78DE1137}"/>
                </c:ext>
              </c:extLst>
            </c:dLbl>
            <c:dLbl>
              <c:idx val="4"/>
              <c:tx>
                <c:rich>
                  <a:bodyPr/>
                  <a:lstStyle/>
                  <a:p>
                    <a:fld id="{06EEE100-A7F6-4735-8695-971B000A4AF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9235-4445-9384-49CA78DE1137}"/>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F_varena!$O$1:$S$1</c:f>
              <c:numCache>
                <c:formatCode>General</c:formatCode>
                <c:ptCount val="5"/>
                <c:pt idx="0">
                  <c:v>2023</c:v>
                </c:pt>
                <c:pt idx="1">
                  <c:v>2024</c:v>
                </c:pt>
                <c:pt idx="2">
                  <c:v>2025</c:v>
                </c:pt>
                <c:pt idx="3">
                  <c:v>2026</c:v>
                </c:pt>
                <c:pt idx="4">
                  <c:v>2027</c:v>
                </c:pt>
              </c:numCache>
            </c:numRef>
          </c:cat>
          <c:val>
            <c:numRef>
              <c:f>F_varena!$O$140:$S$140</c:f>
              <c:numCache>
                <c:formatCode>_(* #,##0_);_(* \(#,##0\);_(* "-"??_);_(@_)</c:formatCode>
                <c:ptCount val="5"/>
                <c:pt idx="0">
                  <c:v>855.01499614875138</c:v>
                </c:pt>
                <c:pt idx="1">
                  <c:v>808.1391298502615</c:v>
                </c:pt>
                <c:pt idx="2">
                  <c:v>747.04986800066058</c:v>
                </c:pt>
                <c:pt idx="3">
                  <c:v>685.05229127203609</c:v>
                </c:pt>
                <c:pt idx="4">
                  <c:v>419.6477986292083</c:v>
                </c:pt>
              </c:numCache>
            </c:numRef>
          </c:val>
          <c:extLst>
            <c:ext xmlns:c15="http://schemas.microsoft.com/office/drawing/2012/chart" uri="{02D57815-91ED-43cb-92C2-25804820EDAC}">
              <c15:datalabelsRange>
                <c15:f>F_varena!$O$142:$S$142</c15:f>
                <c15:dlblRangeCache>
                  <c:ptCount val="5"/>
                  <c:pt idx="0">
                    <c:v>10%</c:v>
                  </c:pt>
                  <c:pt idx="1">
                    <c:v>9%</c:v>
                  </c:pt>
                  <c:pt idx="2">
                    <c:v>9%</c:v>
                  </c:pt>
                  <c:pt idx="3">
                    <c:v>8%</c:v>
                  </c:pt>
                  <c:pt idx="4">
                    <c:v>5%</c:v>
                  </c:pt>
                </c15:dlblRangeCache>
              </c15:datalabelsRange>
            </c:ext>
            <c:ext xmlns:c16="http://schemas.microsoft.com/office/drawing/2014/chart" uri="{C3380CC4-5D6E-409C-BE32-E72D297353CC}">
              <c16:uniqueId val="{00000005-9235-4445-9384-49CA78DE1137}"/>
            </c:ext>
          </c:extLst>
        </c:ser>
        <c:dLbls>
          <c:dLblPos val="ctr"/>
          <c:showLegendKey val="0"/>
          <c:showVal val="1"/>
          <c:showCatName val="0"/>
          <c:showSerName val="0"/>
          <c:showPercent val="0"/>
          <c:showBubbleSize val="0"/>
        </c:dLbls>
        <c:gapWidth val="150"/>
        <c:overlap val="100"/>
        <c:axId val="2123214416"/>
        <c:axId val="2123218256"/>
      </c:barChart>
      <c:catAx>
        <c:axId val="212321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2123218256"/>
        <c:crosses val="autoZero"/>
        <c:auto val="1"/>
        <c:lblAlgn val="ctr"/>
        <c:lblOffset val="100"/>
        <c:noMultiLvlLbl val="0"/>
      </c:catAx>
      <c:valAx>
        <c:axId val="2123218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2123214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988824245777997"/>
          <c:y val="5.0925925925925923E-2"/>
          <c:w val="0.83955613194463852"/>
          <c:h val="0.73418324425301329"/>
        </c:manualLayout>
      </c:layout>
      <c:barChart>
        <c:barDir val="col"/>
        <c:grouping val="stacked"/>
        <c:varyColors val="0"/>
        <c:ser>
          <c:idx val="2"/>
          <c:order val="0"/>
          <c:tx>
            <c:strRef>
              <c:f>'KA_tvarkymas Varėna'!$B$120</c:f>
              <c:strCache>
                <c:ptCount val="1"/>
                <c:pt idx="0">
                  <c:v>Pašalinta</c:v>
                </c:pt>
              </c:strCache>
            </c:strRef>
          </c:tx>
          <c:spPr>
            <a:solidFill>
              <a:schemeClr val="accent6">
                <a:lumMod val="75000"/>
              </a:schemeClr>
            </a:solidFill>
            <a:ln>
              <a:noFill/>
            </a:ln>
            <a:effectLst/>
          </c:spPr>
          <c:invertIfNegative val="0"/>
          <c:dLbls>
            <c:dLbl>
              <c:idx val="0"/>
              <c:tx>
                <c:rich>
                  <a:bodyPr/>
                  <a:lstStyle/>
                  <a:p>
                    <a:fld id="{8461EFB5-FB88-47EA-877A-CDC6D1AA0BA4}"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0-D43A-44DE-B766-C8F992D681D5}"/>
                </c:ext>
              </c:extLst>
            </c:dLbl>
            <c:dLbl>
              <c:idx val="1"/>
              <c:delete val="1"/>
              <c:extLst>
                <c:ext xmlns:c15="http://schemas.microsoft.com/office/drawing/2012/chart" uri="{CE6537A1-D6FC-4f65-9D91-7224C49458BB}"/>
                <c:ext xmlns:c16="http://schemas.microsoft.com/office/drawing/2014/chart" uri="{C3380CC4-5D6E-409C-BE32-E72D297353CC}">
                  <c16:uniqueId val="{00000001-D43A-44DE-B766-C8F992D681D5}"/>
                </c:ext>
              </c:extLst>
            </c:dLbl>
            <c:dLbl>
              <c:idx val="2"/>
              <c:delete val="1"/>
              <c:extLst>
                <c:ext xmlns:c15="http://schemas.microsoft.com/office/drawing/2012/chart" uri="{CE6537A1-D6FC-4f65-9D91-7224C49458BB}"/>
                <c:ext xmlns:c16="http://schemas.microsoft.com/office/drawing/2014/chart" uri="{C3380CC4-5D6E-409C-BE32-E72D297353CC}">
                  <c16:uniqueId val="{00000002-D43A-44DE-B766-C8F992D681D5}"/>
                </c:ext>
              </c:extLst>
            </c:dLbl>
            <c:dLbl>
              <c:idx val="3"/>
              <c:delete val="1"/>
              <c:extLst>
                <c:ext xmlns:c15="http://schemas.microsoft.com/office/drawing/2012/chart" uri="{CE6537A1-D6FC-4f65-9D91-7224C49458BB}"/>
                <c:ext xmlns:c16="http://schemas.microsoft.com/office/drawing/2014/chart" uri="{C3380CC4-5D6E-409C-BE32-E72D297353CC}">
                  <c16:uniqueId val="{00000003-D43A-44DE-B766-C8F992D681D5}"/>
                </c:ext>
              </c:extLst>
            </c:dLbl>
            <c:dLbl>
              <c:idx val="4"/>
              <c:tx>
                <c:rich>
                  <a:bodyPr/>
                  <a:lstStyle/>
                  <a:p>
                    <a:fld id="{11D3EA54-74A8-471C-BBCC-D8EAC1C22618}"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4-D43A-44DE-B766-C8F992D681D5}"/>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Varėna'!$E$1:$L$1</c:f>
              <c:numCache>
                <c:formatCode>General</c:formatCode>
                <c:ptCount val="5"/>
                <c:pt idx="0">
                  <c:v>2014</c:v>
                </c:pt>
                <c:pt idx="1">
                  <c:v>2016</c:v>
                </c:pt>
                <c:pt idx="2">
                  <c:v>2018</c:v>
                </c:pt>
                <c:pt idx="3">
                  <c:v>2020</c:v>
                </c:pt>
                <c:pt idx="4">
                  <c:v>2021</c:v>
                </c:pt>
              </c:numCache>
            </c:numRef>
          </c:cat>
          <c:val>
            <c:numRef>
              <c:f>'KA_tvarkymas Varėna'!$E$120:$L$120</c:f>
              <c:numCache>
                <c:formatCode>_(* #,##0_);_(* \(#,##0\);_(* "-"??_);_(@_)</c:formatCode>
                <c:ptCount val="5"/>
                <c:pt idx="0">
                  <c:v>4383.0704637638619</c:v>
                </c:pt>
                <c:pt idx="1">
                  <c:v>1724.2396278116239</c:v>
                </c:pt>
                <c:pt idx="2">
                  <c:v>1844.4873521302375</c:v>
                </c:pt>
                <c:pt idx="3">
                  <c:v>930.64314667475128</c:v>
                </c:pt>
                <c:pt idx="4">
                  <c:v>981.23334701964723</c:v>
                </c:pt>
              </c:numCache>
            </c:numRef>
          </c:val>
          <c:extLst>
            <c:ext xmlns:c15="http://schemas.microsoft.com/office/drawing/2012/chart" uri="{02D57815-91ED-43cb-92C2-25804820EDAC}">
              <c15:datalabelsRange>
                <c15:f>'KA_tvarkymas Varėna'!$E$137:$L$137</c15:f>
                <c15:dlblRangeCache>
                  <c:ptCount val="5"/>
                  <c:pt idx="0">
                    <c:v>48%</c:v>
                  </c:pt>
                  <c:pt idx="1">
                    <c:v>20%</c:v>
                  </c:pt>
                  <c:pt idx="2">
                    <c:v>22%</c:v>
                  </c:pt>
                  <c:pt idx="3">
                    <c:v>11%</c:v>
                  </c:pt>
                  <c:pt idx="4">
                    <c:v>11%</c:v>
                  </c:pt>
                </c15:dlblRangeCache>
              </c15:datalabelsRange>
            </c:ext>
            <c:ext xmlns:c16="http://schemas.microsoft.com/office/drawing/2014/chart" uri="{C3380CC4-5D6E-409C-BE32-E72D297353CC}">
              <c16:uniqueId val="{00000005-D43A-44DE-B766-C8F992D681D5}"/>
            </c:ext>
          </c:extLst>
        </c:ser>
        <c:ser>
          <c:idx val="3"/>
          <c:order val="1"/>
          <c:tx>
            <c:strRef>
              <c:f>'KA_tvarkymas Varėna'!$B$121</c:f>
              <c:strCache>
                <c:ptCount val="1"/>
                <c:pt idx="0">
                  <c:v>Panaudota deginimo įrenginiuose ir kt.</c:v>
                </c:pt>
              </c:strCache>
            </c:strRef>
          </c:tx>
          <c:spPr>
            <a:solidFill>
              <a:schemeClr val="accent6"/>
            </a:solidFill>
            <a:ln>
              <a:noFill/>
            </a:ln>
            <a:effectLst/>
          </c:spPr>
          <c:invertIfNegative val="0"/>
          <c:dLbls>
            <c:dLbl>
              <c:idx val="0"/>
              <c:tx>
                <c:rich>
                  <a:bodyPr/>
                  <a:lstStyle/>
                  <a:p>
                    <a:fld id="{9F65B160-9346-44F3-8F3C-D2DAAA0866E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D43A-44DE-B766-C8F992D681D5}"/>
                </c:ext>
              </c:extLst>
            </c:dLbl>
            <c:dLbl>
              <c:idx val="1"/>
              <c:delete val="1"/>
              <c:extLst>
                <c:ext xmlns:c15="http://schemas.microsoft.com/office/drawing/2012/chart" uri="{CE6537A1-D6FC-4f65-9D91-7224C49458BB}"/>
                <c:ext xmlns:c16="http://schemas.microsoft.com/office/drawing/2014/chart" uri="{C3380CC4-5D6E-409C-BE32-E72D297353CC}">
                  <c16:uniqueId val="{00000007-D43A-44DE-B766-C8F992D681D5}"/>
                </c:ext>
              </c:extLst>
            </c:dLbl>
            <c:dLbl>
              <c:idx val="2"/>
              <c:delete val="1"/>
              <c:extLst>
                <c:ext xmlns:c15="http://schemas.microsoft.com/office/drawing/2012/chart" uri="{CE6537A1-D6FC-4f65-9D91-7224C49458BB}"/>
                <c:ext xmlns:c16="http://schemas.microsoft.com/office/drawing/2014/chart" uri="{C3380CC4-5D6E-409C-BE32-E72D297353CC}">
                  <c16:uniqueId val="{00000008-D43A-44DE-B766-C8F992D681D5}"/>
                </c:ext>
              </c:extLst>
            </c:dLbl>
            <c:dLbl>
              <c:idx val="3"/>
              <c:delete val="1"/>
              <c:extLst>
                <c:ext xmlns:c15="http://schemas.microsoft.com/office/drawing/2012/chart" uri="{CE6537A1-D6FC-4f65-9D91-7224C49458BB}"/>
                <c:ext xmlns:c16="http://schemas.microsoft.com/office/drawing/2014/chart" uri="{C3380CC4-5D6E-409C-BE32-E72D297353CC}">
                  <c16:uniqueId val="{00000009-D43A-44DE-B766-C8F992D681D5}"/>
                </c:ext>
              </c:extLst>
            </c:dLbl>
            <c:dLbl>
              <c:idx val="4"/>
              <c:tx>
                <c:rich>
                  <a:bodyPr/>
                  <a:lstStyle/>
                  <a:p>
                    <a:fld id="{2E57A619-B4AD-4238-8AF6-55BEF102DC0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D43A-44DE-B766-C8F992D681D5}"/>
                </c:ext>
              </c:extLst>
            </c:dLbl>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Varėna'!$E$1:$L$1</c:f>
              <c:numCache>
                <c:formatCode>General</c:formatCode>
                <c:ptCount val="5"/>
                <c:pt idx="0">
                  <c:v>2014</c:v>
                </c:pt>
                <c:pt idx="1">
                  <c:v>2016</c:v>
                </c:pt>
                <c:pt idx="2">
                  <c:v>2018</c:v>
                </c:pt>
                <c:pt idx="3">
                  <c:v>2020</c:v>
                </c:pt>
                <c:pt idx="4">
                  <c:v>2021</c:v>
                </c:pt>
              </c:numCache>
            </c:numRef>
          </c:cat>
          <c:val>
            <c:numRef>
              <c:f>'KA_tvarkymas Varėna'!$E$121:$L$121</c:f>
              <c:numCache>
                <c:formatCode>_(* #,##0_);_(* \(#,##0\);_(* "-"??_);_(@_)</c:formatCode>
                <c:ptCount val="5"/>
                <c:pt idx="0">
                  <c:v>569.97474156497265</c:v>
                </c:pt>
                <c:pt idx="1">
                  <c:v>890.74346450332166</c:v>
                </c:pt>
                <c:pt idx="2">
                  <c:v>1059.9793222662222</c:v>
                </c:pt>
                <c:pt idx="3">
                  <c:v>1462.1858412314032</c:v>
                </c:pt>
                <c:pt idx="4">
                  <c:v>1283.1766165001814</c:v>
                </c:pt>
              </c:numCache>
            </c:numRef>
          </c:val>
          <c:extLst>
            <c:ext xmlns:c15="http://schemas.microsoft.com/office/drawing/2012/chart" uri="{02D57815-91ED-43cb-92C2-25804820EDAC}">
              <c15:datalabelsRange>
                <c15:f>'KA_tvarkymas Varėna'!$E$138:$L$138</c15:f>
                <c15:dlblRangeCache>
                  <c:ptCount val="5"/>
                  <c:pt idx="0">
                    <c:v>6%</c:v>
                  </c:pt>
                  <c:pt idx="1">
                    <c:v>10%</c:v>
                  </c:pt>
                  <c:pt idx="2">
                    <c:v>12%</c:v>
                  </c:pt>
                  <c:pt idx="3">
                    <c:v>17%</c:v>
                  </c:pt>
                  <c:pt idx="4">
                    <c:v>15%</c:v>
                  </c:pt>
                </c15:dlblRangeCache>
              </c15:datalabelsRange>
            </c:ext>
            <c:ext xmlns:c16="http://schemas.microsoft.com/office/drawing/2014/chart" uri="{C3380CC4-5D6E-409C-BE32-E72D297353CC}">
              <c16:uniqueId val="{0000000B-D43A-44DE-B766-C8F992D681D5}"/>
            </c:ext>
          </c:extLst>
        </c:ser>
        <c:ser>
          <c:idx val="1"/>
          <c:order val="2"/>
          <c:tx>
            <c:strRef>
              <c:f>'KA_tvarkymas Varėna'!$B$119</c:f>
              <c:strCache>
                <c:ptCount val="1"/>
                <c:pt idx="0">
                  <c:v>Sukompuostuota apdorojimo įrenginiuose</c:v>
                </c:pt>
              </c:strCache>
            </c:strRef>
          </c:tx>
          <c:spPr>
            <a:solidFill>
              <a:schemeClr val="accent6">
                <a:lumMod val="60000"/>
                <a:lumOff val="40000"/>
              </a:schemeClr>
            </a:solidFill>
            <a:ln>
              <a:noFill/>
            </a:ln>
            <a:effectLst/>
          </c:spPr>
          <c:invertIfNegative val="0"/>
          <c:dLbls>
            <c:dLbl>
              <c:idx val="0"/>
              <c:tx>
                <c:rich>
                  <a:bodyPr/>
                  <a:lstStyle/>
                  <a:p>
                    <a:fld id="{914CE74A-D9C1-4260-9629-B8A4B746BA6D}"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C-D43A-44DE-B766-C8F992D681D5}"/>
                </c:ext>
              </c:extLst>
            </c:dLbl>
            <c:dLbl>
              <c:idx val="1"/>
              <c:delete val="1"/>
              <c:extLst>
                <c:ext xmlns:c15="http://schemas.microsoft.com/office/drawing/2012/chart" uri="{CE6537A1-D6FC-4f65-9D91-7224C49458BB}"/>
                <c:ext xmlns:c16="http://schemas.microsoft.com/office/drawing/2014/chart" uri="{C3380CC4-5D6E-409C-BE32-E72D297353CC}">
                  <c16:uniqueId val="{0000000D-D43A-44DE-B766-C8F992D681D5}"/>
                </c:ext>
              </c:extLst>
            </c:dLbl>
            <c:dLbl>
              <c:idx val="2"/>
              <c:delete val="1"/>
              <c:extLst>
                <c:ext xmlns:c15="http://schemas.microsoft.com/office/drawing/2012/chart" uri="{CE6537A1-D6FC-4f65-9D91-7224C49458BB}"/>
                <c:ext xmlns:c16="http://schemas.microsoft.com/office/drawing/2014/chart" uri="{C3380CC4-5D6E-409C-BE32-E72D297353CC}">
                  <c16:uniqueId val="{0000000E-D43A-44DE-B766-C8F992D681D5}"/>
                </c:ext>
              </c:extLst>
            </c:dLbl>
            <c:dLbl>
              <c:idx val="3"/>
              <c:delete val="1"/>
              <c:extLst>
                <c:ext xmlns:c15="http://schemas.microsoft.com/office/drawing/2012/chart" uri="{CE6537A1-D6FC-4f65-9D91-7224C49458BB}"/>
                <c:ext xmlns:c16="http://schemas.microsoft.com/office/drawing/2014/chart" uri="{C3380CC4-5D6E-409C-BE32-E72D297353CC}">
                  <c16:uniqueId val="{0000000F-D43A-44DE-B766-C8F992D681D5}"/>
                </c:ext>
              </c:extLst>
            </c:dLbl>
            <c:dLbl>
              <c:idx val="4"/>
              <c:tx>
                <c:rich>
                  <a:bodyPr/>
                  <a:lstStyle/>
                  <a:p>
                    <a:fld id="{99B57FB8-5B06-4CBA-86C0-EC3549880A2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0-D43A-44DE-B766-C8F992D681D5}"/>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Varėna'!$E$1:$L$1</c:f>
              <c:numCache>
                <c:formatCode>General</c:formatCode>
                <c:ptCount val="5"/>
                <c:pt idx="0">
                  <c:v>2014</c:v>
                </c:pt>
                <c:pt idx="1">
                  <c:v>2016</c:v>
                </c:pt>
                <c:pt idx="2">
                  <c:v>2018</c:v>
                </c:pt>
                <c:pt idx="3">
                  <c:v>2020</c:v>
                </c:pt>
                <c:pt idx="4">
                  <c:v>2021</c:v>
                </c:pt>
              </c:numCache>
            </c:numRef>
          </c:cat>
          <c:val>
            <c:numRef>
              <c:f>'KA_tvarkymas Varėna'!$E$119:$L$119</c:f>
              <c:numCache>
                <c:formatCode>_(* #,##0_);_(* \(#,##0\);_(* "-"??_);_(@_)</c:formatCode>
                <c:ptCount val="5"/>
                <c:pt idx="0">
                  <c:v>1441.7339976733365</c:v>
                </c:pt>
                <c:pt idx="1">
                  <c:v>2701.0372606515816</c:v>
                </c:pt>
                <c:pt idx="2">
                  <c:v>1924.9081453185443</c:v>
                </c:pt>
                <c:pt idx="3">
                  <c:v>2561.4672895463436</c:v>
                </c:pt>
                <c:pt idx="4">
                  <c:v>2491.4384216643848</c:v>
                </c:pt>
              </c:numCache>
            </c:numRef>
          </c:val>
          <c:extLst>
            <c:ext xmlns:c15="http://schemas.microsoft.com/office/drawing/2012/chart" uri="{02D57815-91ED-43cb-92C2-25804820EDAC}">
              <c15:datalabelsRange>
                <c15:f>'KA_tvarkymas Varėna'!$E$136:$L$136</c15:f>
                <c15:dlblRangeCache>
                  <c:ptCount val="5"/>
                  <c:pt idx="0">
                    <c:v>16%</c:v>
                  </c:pt>
                  <c:pt idx="1">
                    <c:v>31%</c:v>
                  </c:pt>
                  <c:pt idx="2">
                    <c:v>23%</c:v>
                  </c:pt>
                  <c:pt idx="3">
                    <c:v>29%</c:v>
                  </c:pt>
                  <c:pt idx="4">
                    <c:v>28%</c:v>
                  </c:pt>
                </c15:dlblRangeCache>
              </c15:datalabelsRange>
            </c:ext>
            <c:ext xmlns:c16="http://schemas.microsoft.com/office/drawing/2014/chart" uri="{C3380CC4-5D6E-409C-BE32-E72D297353CC}">
              <c16:uniqueId val="{00000011-D43A-44DE-B766-C8F992D681D5}"/>
            </c:ext>
          </c:extLst>
        </c:ser>
        <c:ser>
          <c:idx val="5"/>
          <c:order val="3"/>
          <c:tx>
            <c:strRef>
              <c:f>'KA_tvarkymas Varėna'!$B$123</c:f>
              <c:strCache>
                <c:ptCount val="1"/>
                <c:pt idx="0">
                  <c:v>Perdirbta</c:v>
                </c:pt>
              </c:strCache>
            </c:strRef>
          </c:tx>
          <c:spPr>
            <a:solidFill>
              <a:schemeClr val="accent6">
                <a:lumMod val="40000"/>
                <a:lumOff val="60000"/>
              </a:schemeClr>
            </a:solidFill>
            <a:ln>
              <a:noFill/>
            </a:ln>
            <a:effectLst/>
          </c:spPr>
          <c:invertIfNegative val="0"/>
          <c:dLbls>
            <c:dLbl>
              <c:idx val="0"/>
              <c:tx>
                <c:rich>
                  <a:bodyPr/>
                  <a:lstStyle/>
                  <a:p>
                    <a:fld id="{C8D6C5DB-FF6A-4E7B-8200-7F0C8A1198F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2-D43A-44DE-B766-C8F992D681D5}"/>
                </c:ext>
              </c:extLst>
            </c:dLbl>
            <c:dLbl>
              <c:idx val="1"/>
              <c:delete val="1"/>
              <c:extLst>
                <c:ext xmlns:c15="http://schemas.microsoft.com/office/drawing/2012/chart" uri="{CE6537A1-D6FC-4f65-9D91-7224C49458BB}"/>
                <c:ext xmlns:c16="http://schemas.microsoft.com/office/drawing/2014/chart" uri="{C3380CC4-5D6E-409C-BE32-E72D297353CC}">
                  <c16:uniqueId val="{00000013-D43A-44DE-B766-C8F992D681D5}"/>
                </c:ext>
              </c:extLst>
            </c:dLbl>
            <c:dLbl>
              <c:idx val="2"/>
              <c:delete val="1"/>
              <c:extLst>
                <c:ext xmlns:c15="http://schemas.microsoft.com/office/drawing/2012/chart" uri="{CE6537A1-D6FC-4f65-9D91-7224C49458BB}"/>
                <c:ext xmlns:c16="http://schemas.microsoft.com/office/drawing/2014/chart" uri="{C3380CC4-5D6E-409C-BE32-E72D297353CC}">
                  <c16:uniqueId val="{00000014-D43A-44DE-B766-C8F992D681D5}"/>
                </c:ext>
              </c:extLst>
            </c:dLbl>
            <c:dLbl>
              <c:idx val="3"/>
              <c:delete val="1"/>
              <c:extLst>
                <c:ext xmlns:c15="http://schemas.microsoft.com/office/drawing/2012/chart" uri="{CE6537A1-D6FC-4f65-9D91-7224C49458BB}"/>
                <c:ext xmlns:c16="http://schemas.microsoft.com/office/drawing/2014/chart" uri="{C3380CC4-5D6E-409C-BE32-E72D297353CC}">
                  <c16:uniqueId val="{00000015-D43A-44DE-B766-C8F992D681D5}"/>
                </c:ext>
              </c:extLst>
            </c:dLbl>
            <c:dLbl>
              <c:idx val="4"/>
              <c:tx>
                <c:rich>
                  <a:bodyPr/>
                  <a:lstStyle/>
                  <a:p>
                    <a:fld id="{DF97C071-A2EC-4EAF-8E41-FFE82340DEA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6-D43A-44DE-B766-C8F992D681D5}"/>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Varėna'!$E$1:$L$1</c:f>
              <c:numCache>
                <c:formatCode>General</c:formatCode>
                <c:ptCount val="5"/>
                <c:pt idx="0">
                  <c:v>2014</c:v>
                </c:pt>
                <c:pt idx="1">
                  <c:v>2016</c:v>
                </c:pt>
                <c:pt idx="2">
                  <c:v>2018</c:v>
                </c:pt>
                <c:pt idx="3">
                  <c:v>2020</c:v>
                </c:pt>
                <c:pt idx="4">
                  <c:v>2021</c:v>
                </c:pt>
              </c:numCache>
            </c:numRef>
          </c:cat>
          <c:val>
            <c:numRef>
              <c:f>'KA_tvarkymas Varėna'!$E$123:$L$123</c:f>
              <c:numCache>
                <c:formatCode>_(* #,##0_);_(* \(#,##0\);_(* "-"??_);_(@_)</c:formatCode>
                <c:ptCount val="5"/>
                <c:pt idx="0">
                  <c:v>975.24177134141689</c:v>
                </c:pt>
                <c:pt idx="1">
                  <c:v>1618.9348289770387</c:v>
                </c:pt>
                <c:pt idx="2">
                  <c:v>1935.2813917134015</c:v>
                </c:pt>
                <c:pt idx="3">
                  <c:v>2057.7203787677036</c:v>
                </c:pt>
                <c:pt idx="4">
                  <c:v>2357.0013545175375</c:v>
                </c:pt>
              </c:numCache>
            </c:numRef>
          </c:val>
          <c:extLst>
            <c:ext xmlns:c15="http://schemas.microsoft.com/office/drawing/2012/chart" uri="{02D57815-91ED-43cb-92C2-25804820EDAC}">
              <c15:datalabelsRange>
                <c15:f>'KA_tvarkymas Varėna'!$E$140:$L$140</c15:f>
                <c15:dlblRangeCache>
                  <c:ptCount val="5"/>
                  <c:pt idx="0">
                    <c:v>11%</c:v>
                  </c:pt>
                  <c:pt idx="1">
                    <c:v>19%</c:v>
                  </c:pt>
                  <c:pt idx="2">
                    <c:v>23%</c:v>
                  </c:pt>
                  <c:pt idx="3">
                    <c:v>23%</c:v>
                  </c:pt>
                  <c:pt idx="4">
                    <c:v>27%</c:v>
                  </c:pt>
                </c15:dlblRangeCache>
              </c15:datalabelsRange>
            </c:ext>
            <c:ext xmlns:c16="http://schemas.microsoft.com/office/drawing/2014/chart" uri="{C3380CC4-5D6E-409C-BE32-E72D297353CC}">
              <c16:uniqueId val="{00000017-D43A-44DE-B766-C8F992D681D5}"/>
            </c:ext>
          </c:extLst>
        </c:ser>
        <c:ser>
          <c:idx val="4"/>
          <c:order val="4"/>
          <c:tx>
            <c:strRef>
              <c:f>'KA_tvarkymas Varėna'!$B$122</c:f>
              <c:strCache>
                <c:ptCount val="1"/>
                <c:pt idx="0">
                  <c:v>Pakartotinai panaudota</c:v>
                </c:pt>
              </c:strCache>
            </c:strRef>
          </c:tx>
          <c:spPr>
            <a:solidFill>
              <a:schemeClr val="bg2">
                <a:lumMod val="75000"/>
              </a:schemeClr>
            </a:solidFill>
            <a:ln>
              <a:noFill/>
            </a:ln>
            <a:effectLst/>
          </c:spPr>
          <c:invertIfNegative val="0"/>
          <c:dLbls>
            <c:delete val="1"/>
          </c:dLbls>
          <c:cat>
            <c:numRef>
              <c:f>'KA_tvarkymas Varėna'!$E$1:$L$1</c:f>
              <c:numCache>
                <c:formatCode>General</c:formatCode>
                <c:ptCount val="5"/>
                <c:pt idx="0">
                  <c:v>2014</c:v>
                </c:pt>
                <c:pt idx="1">
                  <c:v>2016</c:v>
                </c:pt>
                <c:pt idx="2">
                  <c:v>2018</c:v>
                </c:pt>
                <c:pt idx="3">
                  <c:v>2020</c:v>
                </c:pt>
                <c:pt idx="4">
                  <c:v>2021</c:v>
                </c:pt>
              </c:numCache>
            </c:numRef>
          </c:cat>
          <c:val>
            <c:numRef>
              <c:f>'KA_tvarkymas Varėna'!$E$122:$L$122</c:f>
              <c:numCache>
                <c:formatCode>_(* #,##0_);_(* \(#,##0\);_(* "-"??_);_(@_)</c:formatCode>
                <c:ptCount val="5"/>
                <c:pt idx="0">
                  <c:v>0</c:v>
                </c:pt>
                <c:pt idx="1">
                  <c:v>0</c:v>
                </c:pt>
                <c:pt idx="2">
                  <c:v>0</c:v>
                </c:pt>
                <c:pt idx="3">
                  <c:v>6.8619795099686041</c:v>
                </c:pt>
                <c:pt idx="4">
                  <c:v>23.886843243777331</c:v>
                </c:pt>
              </c:numCache>
            </c:numRef>
          </c:val>
          <c:extLst>
            <c:ext xmlns:c16="http://schemas.microsoft.com/office/drawing/2014/chart" uri="{C3380CC4-5D6E-409C-BE32-E72D297353CC}">
              <c16:uniqueId val="{00000018-D43A-44DE-B766-C8F992D681D5}"/>
            </c:ext>
          </c:extLst>
        </c:ser>
        <c:ser>
          <c:idx val="0"/>
          <c:order val="5"/>
          <c:tx>
            <c:strRef>
              <c:f>'KA_tvarkymas Varėna'!$B$118</c:f>
              <c:strCache>
                <c:ptCount val="1"/>
                <c:pt idx="0">
                  <c:v>Sukompostuota namų ūkiuose</c:v>
                </c:pt>
              </c:strCache>
            </c:strRef>
          </c:tx>
          <c:spPr>
            <a:solidFill>
              <a:schemeClr val="accent6">
                <a:lumMod val="20000"/>
                <a:lumOff val="80000"/>
              </a:schemeClr>
            </a:solidFill>
            <a:ln>
              <a:noFill/>
            </a:ln>
            <a:effectLst/>
          </c:spPr>
          <c:invertIfNegative val="0"/>
          <c:dLbls>
            <c:dLbl>
              <c:idx val="0"/>
              <c:tx>
                <c:rich>
                  <a:bodyPr/>
                  <a:lstStyle/>
                  <a:p>
                    <a:fld id="{845C9AC9-E463-4A52-9E4F-B237D8099D09}"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9-D43A-44DE-B766-C8F992D681D5}"/>
                </c:ext>
              </c:extLst>
            </c:dLbl>
            <c:dLbl>
              <c:idx val="1"/>
              <c:delete val="1"/>
              <c:extLst>
                <c:ext xmlns:c15="http://schemas.microsoft.com/office/drawing/2012/chart" uri="{CE6537A1-D6FC-4f65-9D91-7224C49458BB}"/>
                <c:ext xmlns:c16="http://schemas.microsoft.com/office/drawing/2014/chart" uri="{C3380CC4-5D6E-409C-BE32-E72D297353CC}">
                  <c16:uniqueId val="{0000001A-D43A-44DE-B766-C8F992D681D5}"/>
                </c:ext>
              </c:extLst>
            </c:dLbl>
            <c:dLbl>
              <c:idx val="2"/>
              <c:delete val="1"/>
              <c:extLst>
                <c:ext xmlns:c15="http://schemas.microsoft.com/office/drawing/2012/chart" uri="{CE6537A1-D6FC-4f65-9D91-7224C49458BB}"/>
                <c:ext xmlns:c16="http://schemas.microsoft.com/office/drawing/2014/chart" uri="{C3380CC4-5D6E-409C-BE32-E72D297353CC}">
                  <c16:uniqueId val="{0000001B-D43A-44DE-B766-C8F992D681D5}"/>
                </c:ext>
              </c:extLst>
            </c:dLbl>
            <c:dLbl>
              <c:idx val="3"/>
              <c:delete val="1"/>
              <c:extLst>
                <c:ext xmlns:c15="http://schemas.microsoft.com/office/drawing/2012/chart" uri="{CE6537A1-D6FC-4f65-9D91-7224C49458BB}"/>
                <c:ext xmlns:c16="http://schemas.microsoft.com/office/drawing/2014/chart" uri="{C3380CC4-5D6E-409C-BE32-E72D297353CC}">
                  <c16:uniqueId val="{0000001C-D43A-44DE-B766-C8F992D681D5}"/>
                </c:ext>
              </c:extLst>
            </c:dLbl>
            <c:dLbl>
              <c:idx val="4"/>
              <c:tx>
                <c:rich>
                  <a:bodyPr/>
                  <a:lstStyle/>
                  <a:p>
                    <a:fld id="{A67479EC-A90B-4ECD-9371-69D13EFBECB4}"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1D-D43A-44DE-B766-C8F992D681D5}"/>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'KA_tvarkymas Varėna'!$E$1:$L$1</c:f>
              <c:numCache>
                <c:formatCode>General</c:formatCode>
                <c:ptCount val="5"/>
                <c:pt idx="0">
                  <c:v>2014</c:v>
                </c:pt>
                <c:pt idx="1">
                  <c:v>2016</c:v>
                </c:pt>
                <c:pt idx="2">
                  <c:v>2018</c:v>
                </c:pt>
                <c:pt idx="3">
                  <c:v>2020</c:v>
                </c:pt>
                <c:pt idx="4">
                  <c:v>2021</c:v>
                </c:pt>
              </c:numCache>
            </c:numRef>
          </c:cat>
          <c:val>
            <c:numRef>
              <c:f>'KA_tvarkymas Varėna'!$E$118:$L$118</c:f>
              <c:numCache>
                <c:formatCode>_(* #,##0_);_(* \(#,##0\);_(* "-"??_);_(@_)</c:formatCode>
                <c:ptCount val="5"/>
                <c:pt idx="0">
                  <c:v>1763</c:v>
                </c:pt>
                <c:pt idx="1">
                  <c:v>1763</c:v>
                </c:pt>
                <c:pt idx="2">
                  <c:v>1763</c:v>
                </c:pt>
                <c:pt idx="3">
                  <c:v>1763</c:v>
                </c:pt>
                <c:pt idx="4">
                  <c:v>1609</c:v>
                </c:pt>
              </c:numCache>
            </c:numRef>
          </c:val>
          <c:extLst>
            <c:ext xmlns:c15="http://schemas.microsoft.com/office/drawing/2012/chart" uri="{02D57815-91ED-43cb-92C2-25804820EDAC}">
              <c15:datalabelsRange>
                <c15:f>'KA_tvarkymas Varėna'!$E$135:$L$135</c15:f>
                <c15:dlblRangeCache>
                  <c:ptCount val="5"/>
                  <c:pt idx="0">
                    <c:v>19%</c:v>
                  </c:pt>
                  <c:pt idx="1">
                    <c:v>20%</c:v>
                  </c:pt>
                  <c:pt idx="2">
                    <c:v>21%</c:v>
                  </c:pt>
                  <c:pt idx="3">
                    <c:v>20%</c:v>
                  </c:pt>
                  <c:pt idx="4">
                    <c:v>18%</c:v>
                  </c:pt>
                </c15:dlblRangeCache>
              </c15:datalabelsRange>
            </c:ext>
            <c:ext xmlns:c16="http://schemas.microsoft.com/office/drawing/2014/chart" uri="{C3380CC4-5D6E-409C-BE32-E72D297353CC}">
              <c16:uniqueId val="{0000001E-D43A-44DE-B766-C8F992D681D5}"/>
            </c:ext>
          </c:extLst>
        </c:ser>
        <c:dLbls>
          <c:dLblPos val="ctr"/>
          <c:showLegendKey val="0"/>
          <c:showVal val="1"/>
          <c:showCatName val="0"/>
          <c:showSerName val="0"/>
          <c:showPercent val="0"/>
          <c:showBubbleSize val="0"/>
        </c:dLbls>
        <c:gapWidth val="0"/>
        <c:overlap val="100"/>
        <c:axId val="687814352"/>
        <c:axId val="687802288"/>
      </c:barChart>
      <c:catAx>
        <c:axId val="687814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687802288"/>
        <c:crosses val="autoZero"/>
        <c:auto val="1"/>
        <c:lblAlgn val="ctr"/>
        <c:lblOffset val="100"/>
        <c:noMultiLvlLbl val="0"/>
      </c:catAx>
      <c:valAx>
        <c:axId val="687802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en-US"/>
                  <a:t>tonos</a:t>
                </a:r>
              </a:p>
            </c:rich>
          </c:tx>
          <c:layout>
            <c:manualLayout>
              <c:xMode val="edge"/>
              <c:yMode val="edge"/>
              <c:x val="1.9044783618709541E-2"/>
              <c:y val="0.34918031859848336"/>
            </c:manualLayout>
          </c:layout>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687814352"/>
        <c:crosses val="autoZero"/>
        <c:crossBetween val="between"/>
      </c:valAx>
      <c:spPr>
        <a:noFill/>
        <a:ln>
          <a:noFill/>
        </a:ln>
        <a:effectLst/>
      </c:spPr>
    </c:plotArea>
    <c:legend>
      <c:legendPos val="b"/>
      <c:layout>
        <c:manualLayout>
          <c:xMode val="edge"/>
          <c:yMode val="edge"/>
          <c:x val="0"/>
          <c:y val="0.87527278033279465"/>
          <c:w val="1"/>
          <c:h val="0.1157500130603098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Lentelės_Varėna!$B$111</c:f>
              <c:strCache>
                <c:ptCount val="1"/>
                <c:pt idx="0">
                  <c:v>Mišrios komunalinės atliekos</c:v>
                </c:pt>
              </c:strCache>
            </c:strRef>
          </c:tx>
          <c:spPr>
            <a:solidFill>
              <a:schemeClr val="accent6">
                <a:lumMod val="75000"/>
              </a:schemeClr>
            </a:solidFill>
            <a:ln>
              <a:noFill/>
            </a:ln>
            <a:effectLst/>
          </c:spPr>
          <c:invertIfNegative val="0"/>
          <c:dLbls>
            <c:dLbl>
              <c:idx val="0"/>
              <c:tx>
                <c:rich>
                  <a:bodyPr/>
                  <a:lstStyle/>
                  <a:p>
                    <a:fld id="{ECF29CD4-E226-467D-B5BD-A0DF9C0DE933}"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32D2-4F29-839F-5C0BF2AB1FE2}"/>
                </c:ext>
              </c:extLst>
            </c:dLbl>
            <c:dLbl>
              <c:idx val="1"/>
              <c:tx>
                <c:rich>
                  <a:bodyPr/>
                  <a:lstStyle/>
                  <a:p>
                    <a:fld id="{3DD71EDB-54A6-44EA-9683-651380120BFE}"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2D2-4F29-839F-5C0BF2AB1FE2}"/>
                </c:ext>
              </c:extLst>
            </c:dLbl>
            <c:dLbl>
              <c:idx val="2"/>
              <c:tx>
                <c:rich>
                  <a:bodyPr/>
                  <a:lstStyle/>
                  <a:p>
                    <a:fld id="{BC8C315C-379A-4197-BA39-42D1BD308027}"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32D2-4F29-839F-5C0BF2AB1FE2}"/>
                </c:ext>
              </c:extLst>
            </c:dLbl>
            <c:dLbl>
              <c:idx val="3"/>
              <c:tx>
                <c:rich>
                  <a:bodyPr/>
                  <a:lstStyle/>
                  <a:p>
                    <a:fld id="{6F582C27-4DE8-48D7-B690-538C08C8F74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5-32D2-4F29-839F-5C0BF2AB1FE2}"/>
                </c:ext>
              </c:extLst>
            </c:dLbl>
            <c:dLbl>
              <c:idx val="4"/>
              <c:tx>
                <c:rich>
                  <a:bodyPr/>
                  <a:lstStyle/>
                  <a:p>
                    <a:fld id="{7BCC2B1E-FCF5-4FBC-B3DD-0A93A038B249}"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2D2-4F29-839F-5C0BF2AB1FE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(Lentelės_Varėna!$I$1,Lentelės_Varėna!$K$1,Lentelės_Varėna!$M$1,Lentelės_Varėna!$O$1,Lentelės_Varėna!$P$1)</c:f>
              <c:numCache>
                <c:formatCode>General</c:formatCode>
                <c:ptCount val="5"/>
                <c:pt idx="0">
                  <c:v>2014</c:v>
                </c:pt>
                <c:pt idx="1">
                  <c:v>2016</c:v>
                </c:pt>
                <c:pt idx="2">
                  <c:v>2018</c:v>
                </c:pt>
                <c:pt idx="3">
                  <c:v>2020</c:v>
                </c:pt>
                <c:pt idx="4">
                  <c:v>2021</c:v>
                </c:pt>
              </c:numCache>
            </c:numRef>
          </c:cat>
          <c:val>
            <c:numRef>
              <c:f>(Lentelės_Varėna!$I$111,Lentelės_Varėna!$K$111:$P$111)</c:f>
              <c:numCache>
                <c:formatCode>_(* #,##0_);_(* \(#,##0\);_(* "-"??_);_(@_)</c:formatCode>
                <c:ptCount val="5"/>
                <c:pt idx="0">
                  <c:v>5538</c:v>
                </c:pt>
                <c:pt idx="1">
                  <c:v>4373</c:v>
                </c:pt>
                <c:pt idx="2">
                  <c:v>4028</c:v>
                </c:pt>
                <c:pt idx="3">
                  <c:v>3988</c:v>
                </c:pt>
                <c:pt idx="4">
                  <c:v>3489</c:v>
                </c:pt>
              </c:numCache>
            </c:numRef>
          </c:val>
          <c:extLst>
            <c:ext xmlns:c15="http://schemas.microsoft.com/office/drawing/2012/chart" uri="{02D57815-91ED-43cb-92C2-25804820EDAC}">
              <c15:datalabelsRange>
                <c15:f>(Lentelės_Varėna!$I$114,Lentelės_Varėna!$K$114,Lentelės_Varėna!$M$114,Lentelės_Varėna!$O$114,Lentelės_Varėna!$P$114)</c15:f>
                <c15:dlblRangeCache>
                  <c:ptCount val="5"/>
                  <c:pt idx="0">
                    <c:v>61%</c:v>
                  </c:pt>
                  <c:pt idx="1">
                    <c:v>50%</c:v>
                  </c:pt>
                  <c:pt idx="2">
                    <c:v>48%</c:v>
                  </c:pt>
                  <c:pt idx="3">
                    <c:v>46%</c:v>
                  </c:pt>
                  <c:pt idx="4">
                    <c:v>41%</c:v>
                  </c:pt>
                </c15:dlblRangeCache>
              </c15:datalabelsRange>
            </c:ext>
            <c:ext xmlns:c16="http://schemas.microsoft.com/office/drawing/2014/chart" uri="{C3380CC4-5D6E-409C-BE32-E72D297353CC}">
              <c16:uniqueId val="{00000000-32D2-4F29-839F-5C0BF2AB1FE2}"/>
            </c:ext>
          </c:extLst>
        </c:ser>
        <c:ser>
          <c:idx val="1"/>
          <c:order val="1"/>
          <c:tx>
            <c:strRef>
              <c:f>Lentelės_Varėna!$B$112</c:f>
              <c:strCache>
                <c:ptCount val="1"/>
                <c:pt idx="0">
                  <c:v>Pirminio rūšiavimo būdu surinktos ir sukompostuotos komunalinės atliekos</c:v>
                </c:pt>
              </c:strCache>
            </c:strRef>
          </c:tx>
          <c:spPr>
            <a:solidFill>
              <a:schemeClr val="accent4">
                <a:lumMod val="40000"/>
                <a:lumOff val="60000"/>
              </a:schemeClr>
            </a:solidFill>
            <a:ln>
              <a:noFill/>
            </a:ln>
            <a:effectLst/>
          </c:spPr>
          <c:invertIfNegative val="0"/>
          <c:dLbls>
            <c:dLbl>
              <c:idx val="0"/>
              <c:tx>
                <c:rich>
                  <a:bodyPr/>
                  <a:lstStyle/>
                  <a:p>
                    <a:fld id="{E2FA7213-6425-4B49-B088-D52CAE88FC70}"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32D2-4F29-839F-5C0BF2AB1FE2}"/>
                </c:ext>
              </c:extLst>
            </c:dLbl>
            <c:dLbl>
              <c:idx val="1"/>
              <c:tx>
                <c:rich>
                  <a:bodyPr/>
                  <a:lstStyle/>
                  <a:p>
                    <a:fld id="{6F214D8F-E8C7-49F7-AE90-D7A7337724BB}"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2D2-4F29-839F-5C0BF2AB1FE2}"/>
                </c:ext>
              </c:extLst>
            </c:dLbl>
            <c:dLbl>
              <c:idx val="2"/>
              <c:tx>
                <c:rich>
                  <a:bodyPr/>
                  <a:lstStyle/>
                  <a:p>
                    <a:fld id="{0CC1D775-9F00-4A53-8C8F-19364ACB3ABC}"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9-32D2-4F29-839F-5C0BF2AB1FE2}"/>
                </c:ext>
              </c:extLst>
            </c:dLbl>
            <c:dLbl>
              <c:idx val="3"/>
              <c:tx>
                <c:rich>
                  <a:bodyPr/>
                  <a:lstStyle/>
                  <a:p>
                    <a:fld id="{5E55971A-3549-447A-BD6C-6289D7B5A891}"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A-32D2-4F29-839F-5C0BF2AB1FE2}"/>
                </c:ext>
              </c:extLst>
            </c:dLbl>
            <c:dLbl>
              <c:idx val="4"/>
              <c:tx>
                <c:rich>
                  <a:bodyPr/>
                  <a:lstStyle/>
                  <a:p>
                    <a:fld id="{2C508741-1B57-4B50-B3FC-848D7BD94E60}" type="CELLRANGE">
                      <a:rPr lang="en-US"/>
                      <a:pPr/>
                      <a:t>[CELLRANGE]</a:t>
                    </a:fld>
                    <a:endParaRPr lang="en-US"/>
                  </a:p>
                </c:rich>
              </c:tx>
              <c:dLblPos val="ctr"/>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B-32D2-4F29-839F-5C0BF2AB1FE2}"/>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numRef>
              <c:f>(Lentelės_Varėna!$I$1,Lentelės_Varėna!$K$1,Lentelės_Varėna!$M$1,Lentelės_Varėna!$O$1,Lentelės_Varėna!$P$1)</c:f>
              <c:numCache>
                <c:formatCode>General</c:formatCode>
                <c:ptCount val="5"/>
                <c:pt idx="0">
                  <c:v>2014</c:v>
                </c:pt>
                <c:pt idx="1">
                  <c:v>2016</c:v>
                </c:pt>
                <c:pt idx="2">
                  <c:v>2018</c:v>
                </c:pt>
                <c:pt idx="3">
                  <c:v>2020</c:v>
                </c:pt>
                <c:pt idx="4">
                  <c:v>2021</c:v>
                </c:pt>
              </c:numCache>
            </c:numRef>
          </c:cat>
          <c:val>
            <c:numRef>
              <c:f>(Lentelės_Varėna!$I$112,Lentelės_Varėna!$K$112:$P$112)</c:f>
              <c:numCache>
                <c:formatCode>_(* #,##0_);_(* \(#,##0\);_(* "-"??_);_(@_)</c:formatCode>
                <c:ptCount val="5"/>
                <c:pt idx="0">
                  <c:v>2840.3561143699744</c:v>
                </c:pt>
                <c:pt idx="1">
                  <c:v>4038.6783155718849</c:v>
                </c:pt>
                <c:pt idx="2">
                  <c:v>4264.7765787798162</c:v>
                </c:pt>
                <c:pt idx="3">
                  <c:v>4550.4884224396283</c:v>
                </c:pt>
                <c:pt idx="4">
                  <c:v>4994.3499846467412</c:v>
                </c:pt>
              </c:numCache>
            </c:numRef>
          </c:val>
          <c:extLst>
            <c:ext xmlns:c15="http://schemas.microsoft.com/office/drawing/2012/chart" uri="{02D57815-91ED-43cb-92C2-25804820EDAC}">
              <c15:datalabelsRange>
                <c15:f>(Lentelės_Varėna!$I$115,Lentelės_Varėna!$K$115,Lentelės_Varėna!$M$115,Lentelės_Varėna!$O$115,Lentelės_Varėna!$P$115)</c15:f>
                <c15:dlblRangeCache>
                  <c:ptCount val="5"/>
                  <c:pt idx="0">
                    <c:v>31%</c:v>
                  </c:pt>
                  <c:pt idx="1">
                    <c:v>46%</c:v>
                  </c:pt>
                  <c:pt idx="2">
                    <c:v>50%</c:v>
                  </c:pt>
                  <c:pt idx="3">
                    <c:v>53%</c:v>
                  </c:pt>
                  <c:pt idx="4">
                    <c:v>58%</c:v>
                  </c:pt>
                </c15:dlblRangeCache>
              </c15:datalabelsRange>
            </c:ext>
            <c:ext xmlns:c16="http://schemas.microsoft.com/office/drawing/2014/chart" uri="{C3380CC4-5D6E-409C-BE32-E72D297353CC}">
              <c16:uniqueId val="{00000001-32D2-4F29-839F-5C0BF2AB1FE2}"/>
            </c:ext>
          </c:extLst>
        </c:ser>
        <c:dLbls>
          <c:showLegendKey val="0"/>
          <c:showVal val="0"/>
          <c:showCatName val="0"/>
          <c:showSerName val="0"/>
          <c:showPercent val="0"/>
          <c:showBubbleSize val="0"/>
        </c:dLbls>
        <c:gapWidth val="150"/>
        <c:overlap val="100"/>
        <c:axId val="2083177519"/>
        <c:axId val="2083156879"/>
      </c:barChart>
      <c:catAx>
        <c:axId val="2083177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156879"/>
        <c:crosses val="autoZero"/>
        <c:auto val="1"/>
        <c:lblAlgn val="ctr"/>
        <c:lblOffset val="100"/>
        <c:noMultiLvlLbl val="0"/>
      </c:catAx>
      <c:valAx>
        <c:axId val="2083156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lt-LT" sz="800"/>
                  <a:t>tonos</a:t>
                </a:r>
                <a:endParaRPr lang="en-GB" sz="800"/>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3177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69922948195696688"/>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BEFE-454F-82D8-8FDBD34A0ADA}"/>
                </c:ext>
              </c:extLst>
            </c:dLbl>
            <c:dLbl>
              <c:idx val="1"/>
              <c:layout>
                <c:manualLayout>
                  <c:x val="0"/>
                  <c:y val="1.74087197095257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02D-4CE2-9D37-72EF5C175FDE}"/>
                </c:ext>
              </c:extLst>
            </c:dLbl>
            <c:dLbl>
              <c:idx val="2"/>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BEFE-454F-82D8-8FDBD34A0ADA}"/>
                </c:ext>
              </c:extLst>
            </c:dLbl>
            <c:dLbl>
              <c:idx val="3"/>
              <c:layout>
                <c:manualLayout>
                  <c:x val="0"/>
                  <c:y val="5.20426940134447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02D-4CE2-9D37-72EF5C175FDE}"/>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Lentelės_Varėna!$B$149:$B$152</c:f>
              <c:strCache>
                <c:ptCount val="4"/>
                <c:pt idx="0">
                  <c:v>Žaliosios atliekos</c:v>
                </c:pt>
                <c:pt idx="1">
                  <c:v>Medienos atliekos</c:v>
                </c:pt>
                <c:pt idx="2">
                  <c:v>Maisto ir virtuvės atliekos</c:v>
                </c:pt>
                <c:pt idx="3">
                  <c:v>Kitos biologiškai skaidžios atliekos</c:v>
                </c:pt>
              </c:strCache>
            </c:strRef>
          </c:cat>
          <c:val>
            <c:numRef>
              <c:f>Lentelės_Varėna!$K$149:$K$152</c:f>
              <c:numCache>
                <c:formatCode>_(* #,##0_);_(* \(#,##0\);_(* "-"??_);_(@_)</c:formatCode>
                <c:ptCount val="4"/>
                <c:pt idx="0">
                  <c:v>407.56360000000001</c:v>
                </c:pt>
                <c:pt idx="1">
                  <c:v>72.591800000000006</c:v>
                </c:pt>
                <c:pt idx="2">
                  <c:v>1035.5264</c:v>
                </c:pt>
                <c:pt idx="3">
                  <c:v>83.96159999999999</c:v>
                </c:pt>
              </c:numCache>
            </c:numRef>
          </c:val>
          <c:extLst>
            <c:ext xmlns:c16="http://schemas.microsoft.com/office/drawing/2014/chart" uri="{C3380CC4-5D6E-409C-BE32-E72D297353CC}">
              <c16:uniqueId val="{00000001-F02D-4CE2-9D37-72EF5C175FDE}"/>
            </c:ext>
          </c:extLst>
        </c:ser>
        <c:ser>
          <c:idx val="1"/>
          <c:order val="1"/>
          <c:tx>
            <c:v>Kiekis MKA sudėtyje 2021 m.</c:v>
          </c:tx>
          <c:spPr>
            <a:solidFill>
              <a:schemeClr val="accent4">
                <a:lumMod val="40000"/>
                <a:lumOff val="60000"/>
              </a:schemeClr>
            </a:solidFill>
            <a:ln>
              <a:noFill/>
            </a:ln>
            <a:effectLst/>
          </c:spPr>
          <c:invertIfNegative val="0"/>
          <c:dLbls>
            <c:dLbl>
              <c:idx val="3"/>
              <c:delete val="1"/>
              <c:extLst>
                <c:ext xmlns:c15="http://schemas.microsoft.com/office/drawing/2012/chart" uri="{CE6537A1-D6FC-4f65-9D91-7224C49458BB}"/>
                <c:ext xmlns:c16="http://schemas.microsoft.com/office/drawing/2014/chart" uri="{C3380CC4-5D6E-409C-BE32-E72D297353CC}">
                  <c16:uniqueId val="{00000002-BEFE-454F-82D8-8FDBD34A0ADA}"/>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Lentelės_Varėna!$B$149:$B$152</c:f>
              <c:strCache>
                <c:ptCount val="4"/>
                <c:pt idx="0">
                  <c:v>Žaliosios atliekos</c:v>
                </c:pt>
                <c:pt idx="1">
                  <c:v>Medienos atliekos</c:v>
                </c:pt>
                <c:pt idx="2">
                  <c:v>Maisto ir virtuvės atliekos</c:v>
                </c:pt>
                <c:pt idx="3">
                  <c:v>Kitos biologiškai skaidžios atliekos</c:v>
                </c:pt>
              </c:strCache>
            </c:strRef>
          </c:cat>
          <c:val>
            <c:numRef>
              <c:f>Lentelės_Varėna!$P$149:$P$152</c:f>
              <c:numCache>
                <c:formatCode>_(* #,##0_);_(* \(#,##0\);_(* "-"??_);_(@_)</c:formatCode>
                <c:ptCount val="4"/>
                <c:pt idx="0">
                  <c:v>102.75104999999999</c:v>
                </c:pt>
                <c:pt idx="1">
                  <c:v>34.1922</c:v>
                </c:pt>
                <c:pt idx="2">
                  <c:v>1231.9659000000001</c:v>
                </c:pt>
                <c:pt idx="3">
                  <c:v>0</c:v>
                </c:pt>
              </c:numCache>
            </c:numRef>
          </c:val>
          <c:extLst>
            <c:ext xmlns:c16="http://schemas.microsoft.com/office/drawing/2014/chart" uri="{C3380CC4-5D6E-409C-BE32-E72D297353CC}">
              <c16:uniqueId val="{00000002-F02D-4CE2-9D37-72EF5C175FDE}"/>
            </c:ext>
          </c:extLst>
        </c:ser>
        <c:dLbls>
          <c:dLblPos val="ctr"/>
          <c:showLegendKey val="0"/>
          <c:showVal val="1"/>
          <c:showCatName val="0"/>
          <c:showSerName val="0"/>
          <c:showPercent val="0"/>
          <c:showBubbleSize val="0"/>
        </c:dLbls>
        <c:gapWidth val="100"/>
        <c:axId val="1949894064"/>
        <c:axId val="1949894480"/>
      </c:barChart>
      <c:lineChart>
        <c:grouping val="standard"/>
        <c:varyColors val="0"/>
        <c:ser>
          <c:idx val="2"/>
          <c:order val="2"/>
          <c:tx>
            <c:v>Dalis MKA nuo susidarymo 2016 m.</c:v>
          </c:tx>
          <c:spPr>
            <a:ln w="28575" cap="rnd">
              <a:noFill/>
              <a:round/>
            </a:ln>
            <a:effectLst/>
          </c:spPr>
          <c:marker>
            <c:symbol val="circle"/>
            <c:size val="5"/>
            <c:spPr>
              <a:solidFill>
                <a:srgbClr val="00B050"/>
              </a:solidFill>
              <a:ln w="9525">
                <a:noFill/>
              </a:ln>
              <a:effectLst/>
            </c:spPr>
          </c:marker>
          <c:dLbls>
            <c:dLbl>
              <c:idx val="0"/>
              <c:layout>
                <c:manualLayout>
                  <c:x val="-6.8690449811655216E-2"/>
                  <c:y val="-4.2043304603741928E-2"/>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EFE-454F-82D8-8FDBD34A0ADA}"/>
                </c:ext>
              </c:extLst>
            </c:dLbl>
            <c:dLbl>
              <c:idx val="1"/>
              <c:layout>
                <c:manualLayout>
                  <c:x val="-6.8690449811655216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FE-454F-82D8-8FDBD34A0ADA}"/>
                </c:ext>
              </c:extLst>
            </c:dLbl>
            <c:dLbl>
              <c:idx val="2"/>
              <c:layout>
                <c:manualLayout>
                  <c:x val="-7.0906270773321511E-2"/>
                  <c:y val="-4.8174063347563565E-1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FE-454F-82D8-8FDBD34A0ADA}"/>
                </c:ext>
              </c:extLst>
            </c:dLbl>
            <c:dLbl>
              <c:idx val="3"/>
              <c:layout>
                <c:manualLayout>
                  <c:x val="-6.4258807888322791E-2"/>
                  <c:y val="-4.20433046037418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FE-454F-82D8-8FDBD34A0ADA}"/>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Lentelės_Varėna!$H$149:$H$152</c:f>
              <c:numCache>
                <c:formatCode>0%</c:formatCode>
                <c:ptCount val="4"/>
                <c:pt idx="0">
                  <c:v>0.15233506968623123</c:v>
                </c:pt>
                <c:pt idx="1">
                  <c:v>0.5205511868616971</c:v>
                </c:pt>
                <c:pt idx="2">
                  <c:v>0.96302426349272341</c:v>
                </c:pt>
                <c:pt idx="3">
                  <c:v>0.58822872688614736</c:v>
                </c:pt>
              </c:numCache>
            </c:numRef>
          </c:val>
          <c:smooth val="0"/>
          <c:extLst>
            <c:ext xmlns:c16="http://schemas.microsoft.com/office/drawing/2014/chart" uri="{C3380CC4-5D6E-409C-BE32-E72D297353CC}">
              <c16:uniqueId val="{00000003-F02D-4CE2-9D37-72EF5C175FDE}"/>
            </c:ext>
          </c:extLst>
        </c:ser>
        <c:ser>
          <c:idx val="3"/>
          <c:order val="3"/>
          <c:tx>
            <c:v>Dalis MKA nuo susidarymo 2021 m.</c:v>
          </c:tx>
          <c:spPr>
            <a:ln w="28575" cap="rnd">
              <a:noFill/>
              <a:round/>
            </a:ln>
            <a:effectLst/>
          </c:spPr>
          <c:marker>
            <c:symbol val="circle"/>
            <c:size val="5"/>
            <c:spPr>
              <a:solidFill>
                <a:schemeClr val="accent4"/>
              </a:solidFill>
              <a:ln w="9525">
                <a:noFill/>
              </a:ln>
              <a:effectLst/>
            </c:spPr>
          </c:marker>
          <c:dLbls>
            <c:dLbl>
              <c:idx val="0"/>
              <c:layout>
                <c:manualLayout>
                  <c:x val="1.7134876300101546E-3"/>
                  <c:y val="-3.9036750711645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02D-4CE2-9D37-72EF5C175FDE}"/>
                </c:ext>
              </c:extLst>
            </c:dLbl>
            <c:dLbl>
              <c:idx val="1"/>
              <c:layout>
                <c:manualLayout>
                  <c:x val="-6.251703013213432E-17"/>
                  <c:y val="-1.77439775962023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02D-4CE2-9D37-72EF5C175FDE}"/>
                </c:ext>
              </c:extLst>
            </c:dLbl>
            <c:dLbl>
              <c:idx val="2"/>
              <c:layout>
                <c:manualLayout>
                  <c:x val="4.3983173718617841E-3"/>
                  <c:y val="-1.9269625339025426E-17"/>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02D-4CE2-9D37-72EF5C175FDE}"/>
                </c:ext>
              </c:extLst>
            </c:dLbl>
            <c:dLbl>
              <c:idx val="3"/>
              <c:layout>
                <c:manualLayout>
                  <c:x val="0"/>
                  <c:y val="-2.32076364697347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02D-4CE2-9D37-72EF5C175FDE}"/>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Lentelės_Varėna!$Q$149:$Q$152</c:f>
              <c:numCache>
                <c:formatCode>0%</c:formatCode>
                <c:ptCount val="4"/>
                <c:pt idx="0">
                  <c:v>4.9519980192734313E-2</c:v>
                </c:pt>
                <c:pt idx="1">
                  <c:v>0.22557465387502956</c:v>
                </c:pt>
                <c:pt idx="2">
                  <c:v>0.83263114497334922</c:v>
                </c:pt>
                <c:pt idx="3">
                  <c:v>0</c:v>
                </c:pt>
              </c:numCache>
            </c:numRef>
          </c:val>
          <c:smooth val="0"/>
          <c:extLst>
            <c:ext xmlns:c16="http://schemas.microsoft.com/office/drawing/2014/chart" uri="{C3380CC4-5D6E-409C-BE32-E72D297353CC}">
              <c16:uniqueId val="{00000008-F02D-4CE2-9D37-72EF5C175FDE}"/>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4245198909187978E-2"/>
          <c:y val="0.88321959019364749"/>
          <c:w val="0.89999991976189608"/>
          <c:h val="0.1145425142227202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3457622247381"/>
          <c:y val="3.9036750711645272E-2"/>
          <c:w val="0.82788042836260223"/>
          <c:h val="0.71062007242680292"/>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4-4466-4894-BB4B-75737E3C1290}"/>
                </c:ext>
              </c:extLst>
            </c:dLbl>
            <c:dLbl>
              <c:idx val="1"/>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5-4466-4894-BB4B-75737E3C1290}"/>
                </c:ext>
              </c:extLst>
            </c:dLbl>
            <c:dLbl>
              <c:idx val="2"/>
              <c:layout>
                <c:manualLayout>
                  <c:x val="0"/>
                  <c:y val="6.5811407720376414E-2"/>
                </c:manualLayout>
              </c:layout>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AA9-4475-A303-62CDF941EDF8}"/>
                </c:ext>
              </c:extLst>
            </c:dLbl>
            <c:dLbl>
              <c:idx val="3"/>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6-4466-4894-BB4B-75737E3C1290}"/>
                </c:ext>
              </c:extLst>
            </c:dLbl>
            <c:dLbl>
              <c:idx val="4"/>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7-4466-4894-BB4B-75737E3C1290}"/>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Lentelės_Varėna!$B$154:$B$158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Lentelės_Varėna!$K$154:$K$158</c:f>
              <c:numCache>
                <c:formatCode>_(* #,##0_);_(* \(#,##0\);_(* "-"??_);_(@_)</c:formatCode>
                <c:ptCount val="5"/>
                <c:pt idx="0">
                  <c:v>282.93309999999997</c:v>
                </c:pt>
                <c:pt idx="1">
                  <c:v>373.45420000000001</c:v>
                </c:pt>
                <c:pt idx="2">
                  <c:v>28.861799999999999</c:v>
                </c:pt>
                <c:pt idx="3">
                  <c:v>65.157700000000006</c:v>
                </c:pt>
                <c:pt idx="4">
                  <c:v>190.6628</c:v>
                </c:pt>
              </c:numCache>
            </c:numRef>
          </c:val>
          <c:extLst>
            <c:ext xmlns:c16="http://schemas.microsoft.com/office/drawing/2014/chart" uri="{C3380CC4-5D6E-409C-BE32-E72D297353CC}">
              <c16:uniqueId val="{00000000-EAA9-4475-A303-62CDF941EDF8}"/>
            </c:ext>
          </c:extLst>
        </c:ser>
        <c:ser>
          <c:idx val="1"/>
          <c:order val="1"/>
          <c:tx>
            <c:v>Kiekis MKA sudėtyje 2021 m.</c:v>
          </c:tx>
          <c:spPr>
            <a:solidFill>
              <a:schemeClr val="accent4">
                <a:lumMod val="40000"/>
                <a:lumOff val="60000"/>
              </a:schemeClr>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Lentelės_Varėna!$B$154:$B$158</c:f>
              <c:strCache>
                <c:ptCount val="5"/>
                <c:pt idx="0">
                  <c:v>Popieriaus ir kartono atliekos</c:v>
                </c:pt>
                <c:pt idx="1">
                  <c:v>Plastikų atliekos</c:v>
                </c:pt>
                <c:pt idx="2">
                  <c:v>Kombinuotų pakuočių atliekos</c:v>
                </c:pt>
                <c:pt idx="3">
                  <c:v>Metalų atliekos</c:v>
                </c:pt>
                <c:pt idx="4">
                  <c:v>Stiklo atliekos</c:v>
                </c:pt>
              </c:strCache>
            </c:strRef>
          </c:cat>
          <c:val>
            <c:numRef>
              <c:f>Lentelės_Varėna!$P$154:$P$158</c:f>
              <c:numCache>
                <c:formatCode>_(* #,##0_);_(* \(#,##0\);_(* "-"??_);_(@_)</c:formatCode>
                <c:ptCount val="5"/>
                <c:pt idx="0">
                  <c:v>185.35312500000001</c:v>
                </c:pt>
                <c:pt idx="1">
                  <c:v>233.85022499999999</c:v>
                </c:pt>
                <c:pt idx="2">
                  <c:v>40.036274999999996</c:v>
                </c:pt>
                <c:pt idx="3">
                  <c:v>54.253949999999996</c:v>
                </c:pt>
                <c:pt idx="4">
                  <c:v>145.40407500000001</c:v>
                </c:pt>
              </c:numCache>
            </c:numRef>
          </c:val>
          <c:extLst>
            <c:ext xmlns:c16="http://schemas.microsoft.com/office/drawing/2014/chart" uri="{C3380CC4-5D6E-409C-BE32-E72D297353CC}">
              <c16:uniqueId val="{00000001-EAA9-4475-A303-62CDF941EDF8}"/>
            </c:ext>
          </c:extLst>
        </c:ser>
        <c:dLbls>
          <c:dLblPos val="ctr"/>
          <c:showLegendKey val="0"/>
          <c:showVal val="1"/>
          <c:showCatName val="0"/>
          <c:showSerName val="0"/>
          <c:showPercent val="0"/>
          <c:showBubbleSize val="0"/>
        </c:dLbls>
        <c:gapWidth val="64"/>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layout>
                <c:manualLayout>
                  <c:x val="-6.647462884998892E-2"/>
                  <c:y val="-4.276245456489163E-3"/>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466-4894-BB4B-75737E3C1290}"/>
                </c:ext>
              </c:extLst>
            </c:dLbl>
            <c:dLbl>
              <c:idx val="1"/>
              <c:layout>
                <c:manualLayout>
                  <c:x val="-6.4258807888322667E-2"/>
                  <c:y val="-5.9867436390848836E-2"/>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466-4894-BB4B-75737E3C1290}"/>
                </c:ext>
              </c:extLst>
            </c:dLbl>
            <c:dLbl>
              <c:idx val="2"/>
              <c:layout>
                <c:manualLayout>
                  <c:x val="-6.8690449811655216E-2"/>
                  <c:y val="-8.552490912978405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466-4894-BB4B-75737E3C1290}"/>
                </c:ext>
              </c:extLst>
            </c:dLbl>
            <c:dLbl>
              <c:idx val="3"/>
              <c:layout>
                <c:manualLayout>
                  <c:x val="-6.647462884998892E-2"/>
                  <c:y val="-4.276245456489241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466-4894-BB4B-75737E3C1290}"/>
                </c:ext>
              </c:extLst>
            </c:dLbl>
            <c:dLbl>
              <c:idx val="4"/>
              <c:layout>
                <c:manualLayout>
                  <c:x val="-6.647462884998892E-2"/>
                  <c:y val="-3.6215421757334852E-2"/>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A9-4475-A303-62CDF941EDF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Lentelės_Varėna!$H$154:$H$158</c:f>
              <c:numCache>
                <c:formatCode>0%</c:formatCode>
                <c:ptCount val="5"/>
                <c:pt idx="0">
                  <c:v>0.56447972489970133</c:v>
                </c:pt>
                <c:pt idx="1">
                  <c:v>0.48512818567606453</c:v>
                </c:pt>
                <c:pt idx="2">
                  <c:v>0.66097037040429807</c:v>
                </c:pt>
                <c:pt idx="3">
                  <c:v>0.63904093399776585</c:v>
                </c:pt>
                <c:pt idx="4">
                  <c:v>0.32377806397622022</c:v>
                </c:pt>
              </c:numCache>
            </c:numRef>
          </c:val>
          <c:smooth val="0"/>
          <c:extLst>
            <c:ext xmlns:c16="http://schemas.microsoft.com/office/drawing/2014/chart" uri="{C3380CC4-5D6E-409C-BE32-E72D297353CC}">
              <c16:uniqueId val="{00000003-EAA9-4475-A303-62CDF941EDF8}"/>
            </c:ext>
          </c:extLst>
        </c:ser>
        <c:ser>
          <c:idx val="3"/>
          <c:order val="3"/>
          <c:tx>
            <c:v>Dalis MKA nuo susidarymo 2021 m.</c:v>
          </c:tx>
          <c:spPr>
            <a:ln w="25400" cap="rnd">
              <a:noFill/>
              <a:round/>
            </a:ln>
            <a:effectLst/>
          </c:spPr>
          <c:marker>
            <c:symbol val="circle"/>
            <c:size val="5"/>
            <c:spPr>
              <a:solidFill>
                <a:schemeClr val="accent4"/>
              </a:solidFill>
              <a:ln w="9525">
                <a:noFill/>
              </a:ln>
              <a:effectLst/>
            </c:spPr>
          </c:marker>
          <c:dLbls>
            <c:dLbl>
              <c:idx val="0"/>
              <c:layout>
                <c:manualLayout>
                  <c:x val="0"/>
                  <c:y val="-3.90367507116452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A9-4475-A303-62CDF941EDF8}"/>
                </c:ext>
              </c:extLst>
            </c:dLbl>
            <c:dLbl>
              <c:idx val="1"/>
              <c:layout>
                <c:manualLayout>
                  <c:x val="0"/>
                  <c:y val="-9.2915214866434379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AA9-4475-A303-62CDF941EDF8}"/>
                </c:ext>
              </c:extLst>
            </c:dLbl>
            <c:dLbl>
              <c:idx val="4"/>
              <c:layout>
                <c:manualLayout>
                  <c:x val="0"/>
                  <c:y val="-1.77439775962023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AA9-4475-A303-62CDF941EDF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Lentelės_Varėna!$Q$154:$Q$158</c:f>
              <c:numCache>
                <c:formatCode>0%</c:formatCode>
                <c:ptCount val="5"/>
                <c:pt idx="0">
                  <c:v>0.37994199786614974</c:v>
                </c:pt>
                <c:pt idx="1">
                  <c:v>0.32511856437701186</c:v>
                </c:pt>
                <c:pt idx="2">
                  <c:v>0.3253889802426056</c:v>
                </c:pt>
                <c:pt idx="3">
                  <c:v>0.39440266685480307</c:v>
                </c:pt>
                <c:pt idx="4">
                  <c:v>0.22567396221995337</c:v>
                </c:pt>
              </c:numCache>
            </c:numRef>
          </c:val>
          <c:smooth val="0"/>
          <c:extLst>
            <c:ext xmlns:c16="http://schemas.microsoft.com/office/drawing/2014/chart" uri="{C3380CC4-5D6E-409C-BE32-E72D297353CC}">
              <c16:uniqueId val="{00000006-EAA9-4475-A303-62CDF941EDF8}"/>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77947521683E-2"/>
          <c:y val="0.88242850336459711"/>
          <c:w val="0.89999999999999991"/>
          <c:h val="0.1154774832106859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73376492145642"/>
          <c:y val="3.9036750711645272E-2"/>
          <c:w val="0.83818121969831627"/>
          <c:h val="0.66175276870878952"/>
        </c:manualLayout>
      </c:layout>
      <c:barChart>
        <c:barDir val="col"/>
        <c:grouping val="clustered"/>
        <c:varyColors val="0"/>
        <c:ser>
          <c:idx val="0"/>
          <c:order val="0"/>
          <c:tx>
            <c:v>Kiekis MKA sudėtyje 2016 m.</c:v>
          </c:tx>
          <c:spPr>
            <a:solidFill>
              <a:schemeClr val="accent6">
                <a:lumMod val="75000"/>
              </a:schemeClr>
            </a:solidFill>
            <a:ln>
              <a:noFill/>
            </a:ln>
            <a:effectLst/>
          </c:spPr>
          <c:invertIfNegative val="0"/>
          <c:dLbls>
            <c:dLbl>
              <c:idx val="0"/>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B-ECE6-402F-AAC2-5C8BE26DF4B6}"/>
                </c:ext>
              </c:extLst>
            </c:dLbl>
            <c:dLbl>
              <c:idx val="1"/>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0-ECE6-402F-AAC2-5C8BE26DF4B6}"/>
                </c:ext>
              </c:extLst>
            </c:dLbl>
            <c:dLbl>
              <c:idx val="5"/>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ECE6-402F-AAC2-5C8BE26DF4B6}"/>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Lentelės_Varėna!$B$162:$B$167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Lentelės_Varėna!$K$162:$K$167</c:f>
              <c:numCache>
                <c:formatCode>_(* #,##0_);_(* \(#,##0\);_(* "-"??_);_(@_)</c:formatCode>
                <c:ptCount val="6"/>
                <c:pt idx="0">
                  <c:v>445.17140000000001</c:v>
                </c:pt>
                <c:pt idx="1">
                  <c:v>247.94910000000002</c:v>
                </c:pt>
                <c:pt idx="2">
                  <c:v>10.932500000000001</c:v>
                </c:pt>
                <c:pt idx="3">
                  <c:v>0</c:v>
                </c:pt>
                <c:pt idx="4">
                  <c:v>0</c:v>
                </c:pt>
                <c:pt idx="5">
                  <c:v>1128.6713</c:v>
                </c:pt>
              </c:numCache>
            </c:numRef>
          </c:val>
          <c:extLst>
            <c:ext xmlns:c16="http://schemas.microsoft.com/office/drawing/2014/chart" uri="{C3380CC4-5D6E-409C-BE32-E72D297353CC}">
              <c16:uniqueId val="{00000002-ECE6-402F-AAC2-5C8BE26DF4B6}"/>
            </c:ext>
          </c:extLst>
        </c:ser>
        <c:ser>
          <c:idx val="1"/>
          <c:order val="1"/>
          <c:tx>
            <c:v>Kiekis MKA sudėtyje 2021 m.</c:v>
          </c:tx>
          <c:spPr>
            <a:solidFill>
              <a:schemeClr val="accent4">
                <a:lumMod val="40000"/>
                <a:lumOff val="60000"/>
              </a:schemeClr>
            </a:solidFill>
            <a:ln>
              <a:noFill/>
            </a:ln>
            <a:effectLst/>
          </c:spPr>
          <c:invertIfNegative val="0"/>
          <c:dLbls>
            <c:dLbl>
              <c:idx val="0"/>
              <c:layout>
                <c:manualLayout>
                  <c:x val="-1.6969280775831559E-3"/>
                  <c:y val="5.098166111014707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CE6-402F-AAC2-5C8BE26DF4B6}"/>
                </c:ext>
              </c:extLst>
            </c:dLbl>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Lentelės_Varėna!$B$162:$B$167</c:f>
              <c:strCache>
                <c:ptCount val="6"/>
                <c:pt idx="0">
                  <c:v>Inertinės atliekos</c:v>
                </c:pt>
                <c:pt idx="1">
                  <c:v>Tekstilės atliekos</c:v>
                </c:pt>
                <c:pt idx="2">
                  <c:v>Elektros ir elektroninės įrangos atliekos</c:v>
                </c:pt>
                <c:pt idx="3">
                  <c:v>Baterijų ir akumuliatorių atliekos</c:v>
                </c:pt>
                <c:pt idx="4">
                  <c:v>Pavojingosios atliekos</c:v>
                </c:pt>
                <c:pt idx="5">
                  <c:v>Kitos atliekos</c:v>
                </c:pt>
              </c:strCache>
            </c:strRef>
          </c:cat>
          <c:val>
            <c:numRef>
              <c:f>Lentelės_Varėna!$P$162:$P$167</c:f>
              <c:numCache>
                <c:formatCode>_(* #,##0_);_(* \(#,##0\);_(* "-"??_);_(@_)</c:formatCode>
                <c:ptCount val="6"/>
                <c:pt idx="0">
                  <c:v>2.878425</c:v>
                </c:pt>
                <c:pt idx="1">
                  <c:v>405.16012499999999</c:v>
                </c:pt>
                <c:pt idx="2">
                  <c:v>0</c:v>
                </c:pt>
                <c:pt idx="3">
                  <c:v>0</c:v>
                </c:pt>
                <c:pt idx="4">
                  <c:v>0</c:v>
                </c:pt>
                <c:pt idx="5">
                  <c:v>1053.2418750000002</c:v>
                </c:pt>
              </c:numCache>
            </c:numRef>
          </c:val>
          <c:extLst>
            <c:ext xmlns:c16="http://schemas.microsoft.com/office/drawing/2014/chart" uri="{C3380CC4-5D6E-409C-BE32-E72D297353CC}">
              <c16:uniqueId val="{00000004-ECE6-402F-AAC2-5C8BE26DF4B6}"/>
            </c:ext>
          </c:extLst>
        </c:ser>
        <c:dLbls>
          <c:dLblPos val="ctr"/>
          <c:showLegendKey val="0"/>
          <c:showVal val="1"/>
          <c:showCatName val="0"/>
          <c:showSerName val="0"/>
          <c:showPercent val="0"/>
          <c:showBubbleSize val="0"/>
        </c:dLbls>
        <c:gapWidth val="64"/>
        <c:axId val="1949894064"/>
        <c:axId val="1949894480"/>
      </c:barChart>
      <c:lineChart>
        <c:grouping val="standard"/>
        <c:varyColors val="0"/>
        <c:ser>
          <c:idx val="2"/>
          <c:order val="2"/>
          <c:tx>
            <c:v>Dalis MKA nuo susidarymo 2016 m.</c:v>
          </c:tx>
          <c:spPr>
            <a:ln w="25400" cap="rnd">
              <a:noFill/>
              <a:round/>
            </a:ln>
            <a:effectLst/>
          </c:spPr>
          <c:marker>
            <c:symbol val="circle"/>
            <c:size val="5"/>
            <c:spPr>
              <a:solidFill>
                <a:srgbClr val="00B050"/>
              </a:solidFill>
              <a:ln w="9525">
                <a:noFill/>
              </a:ln>
              <a:effectLst/>
            </c:spPr>
          </c:marker>
          <c:dLbls>
            <c:dLbl>
              <c:idx val="0"/>
              <c:delete val="1"/>
              <c:extLst>
                <c:ext xmlns:c15="http://schemas.microsoft.com/office/drawing/2012/chart" uri="{CE6537A1-D6FC-4f65-9D91-7224C49458BB}"/>
                <c:ext xmlns:c16="http://schemas.microsoft.com/office/drawing/2014/chart" uri="{C3380CC4-5D6E-409C-BE32-E72D297353CC}">
                  <c16:uniqueId val="{00000005-ECE6-402F-AAC2-5C8BE26DF4B6}"/>
                </c:ext>
              </c:extLst>
            </c:dLbl>
            <c:dLbl>
              <c:idx val="1"/>
              <c:layout>
                <c:manualLayout>
                  <c:x val="-6.4258807888322625E-2"/>
                  <c:y val="0"/>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4B7-442C-885B-3EF1A1A7251E}"/>
                </c:ext>
              </c:extLst>
            </c:dLbl>
            <c:dLbl>
              <c:idx val="2"/>
              <c:layout>
                <c:manualLayout>
                  <c:x val="-6.6474628849989004E-2"/>
                  <c:y val="-4.4573211499888566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B7-442C-885B-3EF1A1A7251E}"/>
                </c:ext>
              </c:extLst>
            </c:dLbl>
            <c:dLbl>
              <c:idx val="5"/>
              <c:layout>
                <c:manualLayout>
                  <c:x val="-6.4258807888322625E-2"/>
                  <c:y val="8.2337601715542184E-4"/>
                </c:manualLayout>
              </c:layout>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CE6-402F-AAC2-5C8BE26DF4B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Lentelės_Varėna!$H$162:$H$167</c:f>
              <c:numCache>
                <c:formatCode>0%</c:formatCode>
                <c:ptCount val="6"/>
                <c:pt idx="0">
                  <c:v>1</c:v>
                </c:pt>
                <c:pt idx="1">
                  <c:v>0.94630427600221678</c:v>
                </c:pt>
                <c:pt idx="2">
                  <c:v>0.18378737318124894</c:v>
                </c:pt>
                <c:pt idx="3">
                  <c:v>0</c:v>
                </c:pt>
                <c:pt idx="4">
                  <c:v>0</c:v>
                </c:pt>
                <c:pt idx="5">
                  <c:v>0.70811191203859314</c:v>
                </c:pt>
              </c:numCache>
            </c:numRef>
          </c:val>
          <c:smooth val="0"/>
          <c:extLst>
            <c:ext xmlns:c16="http://schemas.microsoft.com/office/drawing/2014/chart" uri="{C3380CC4-5D6E-409C-BE32-E72D297353CC}">
              <c16:uniqueId val="{00000007-ECE6-402F-AAC2-5C8BE26DF4B6}"/>
            </c:ext>
          </c:extLst>
        </c:ser>
        <c:ser>
          <c:idx val="3"/>
          <c:order val="3"/>
          <c:tx>
            <c:v>Dalis MKA sudėtyje 2021 m.</c:v>
          </c:tx>
          <c:spPr>
            <a:ln w="25400" cap="rnd">
              <a:noFill/>
              <a:round/>
            </a:ln>
            <a:effectLst/>
          </c:spPr>
          <c:marker>
            <c:symbol val="circle"/>
            <c:size val="5"/>
            <c:spPr>
              <a:solidFill>
                <a:schemeClr val="accent4"/>
              </a:solidFill>
              <a:ln w="9525">
                <a:noFill/>
              </a:ln>
              <a:effectLst/>
            </c:spPr>
          </c:marker>
          <c:dLbls>
            <c:dLbl>
              <c:idx val="2"/>
              <c:delete val="1"/>
              <c:extLst>
                <c:ext xmlns:c15="http://schemas.microsoft.com/office/drawing/2012/chart" uri="{CE6537A1-D6FC-4f65-9D91-7224C49458BB}"/>
                <c:ext xmlns:c16="http://schemas.microsoft.com/office/drawing/2014/chart" uri="{C3380CC4-5D6E-409C-BE32-E72D297353CC}">
                  <c16:uniqueId val="{00000008-ECE6-402F-AAC2-5C8BE26DF4B6}"/>
                </c:ext>
              </c:extLst>
            </c:dLbl>
            <c:dLbl>
              <c:idx val="3"/>
              <c:delete val="1"/>
              <c:extLst>
                <c:ext xmlns:c15="http://schemas.microsoft.com/office/drawing/2012/chart" uri="{CE6537A1-D6FC-4f65-9D91-7224C49458BB}"/>
                <c:ext xmlns:c16="http://schemas.microsoft.com/office/drawing/2014/chart" uri="{C3380CC4-5D6E-409C-BE32-E72D297353CC}">
                  <c16:uniqueId val="{00000002-34B7-442C-885B-3EF1A1A7251E}"/>
                </c:ext>
              </c:extLst>
            </c:dLbl>
            <c:dLbl>
              <c:idx val="4"/>
              <c:delete val="1"/>
              <c:extLst>
                <c:ext xmlns:c15="http://schemas.microsoft.com/office/drawing/2012/chart" uri="{CE6537A1-D6FC-4f65-9D91-7224C49458BB}"/>
                <c:ext xmlns:c16="http://schemas.microsoft.com/office/drawing/2014/chart" uri="{C3380CC4-5D6E-409C-BE32-E72D297353CC}">
                  <c16:uniqueId val="{00000001-34B7-442C-885B-3EF1A1A7251E}"/>
                </c:ext>
              </c:extLst>
            </c:dLbl>
            <c:dLbl>
              <c:idx val="5"/>
              <c:layout>
                <c:manualLayout>
                  <c:x val="-1.258971900065331E-16"/>
                  <c:y val="-2.1292773115442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CE6-402F-AAC2-5C8BE26DF4B6}"/>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dLblPos val="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Lentelės_Varėna!$Q$162:$Q$167</c:f>
              <c:numCache>
                <c:formatCode>0%</c:formatCode>
                <c:ptCount val="6"/>
                <c:pt idx="0">
                  <c:v>1</c:v>
                </c:pt>
                <c:pt idx="1">
                  <c:v>0.7094318241758103</c:v>
                </c:pt>
                <c:pt idx="2">
                  <c:v>0</c:v>
                </c:pt>
                <c:pt idx="3">
                  <c:v>0</c:v>
                </c:pt>
                <c:pt idx="4">
                  <c:v>0</c:v>
                </c:pt>
                <c:pt idx="5">
                  <c:v>0.57005314417315467</c:v>
                </c:pt>
              </c:numCache>
            </c:numRef>
          </c:val>
          <c:smooth val="0"/>
          <c:extLst>
            <c:ext xmlns:c16="http://schemas.microsoft.com/office/drawing/2014/chart" uri="{C3380CC4-5D6E-409C-BE32-E72D297353CC}">
              <c16:uniqueId val="{0000000A-ECE6-402F-AAC2-5C8BE26DF4B6}"/>
            </c:ext>
          </c:extLst>
        </c:ser>
        <c:dLbls>
          <c:dLblPos val="ctr"/>
          <c:showLegendKey val="0"/>
          <c:showVal val="1"/>
          <c:showCatName val="0"/>
          <c:showSerName val="0"/>
          <c:showPercent val="0"/>
          <c:showBubbleSize val="0"/>
        </c:dLbls>
        <c:marker val="1"/>
        <c:smooth val="0"/>
        <c:axId val="1949902800"/>
        <c:axId val="1949897392"/>
      </c:lineChart>
      <c:catAx>
        <c:axId val="194989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949894480"/>
        <c:crosses val="autoZero"/>
        <c:auto val="1"/>
        <c:lblAlgn val="ctr"/>
        <c:lblOffset val="100"/>
        <c:noMultiLvlLbl val="0"/>
      </c:catAx>
      <c:valAx>
        <c:axId val="1949894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949894064"/>
        <c:crosses val="autoZero"/>
        <c:crossBetween val="between"/>
      </c:valAx>
      <c:valAx>
        <c:axId val="1949897392"/>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949902800"/>
        <c:crosses val="max"/>
        <c:crossBetween val="between"/>
      </c:valAx>
      <c:catAx>
        <c:axId val="1949902800"/>
        <c:scaling>
          <c:orientation val="minMax"/>
        </c:scaling>
        <c:delete val="1"/>
        <c:axPos val="b"/>
        <c:majorTickMark val="out"/>
        <c:minorTickMark val="none"/>
        <c:tickLblPos val="nextTo"/>
        <c:crossAx val="1949897392"/>
        <c:crosses val="autoZero"/>
        <c:auto val="1"/>
        <c:lblAlgn val="ctr"/>
        <c:lblOffset val="100"/>
        <c:noMultiLvlLbl val="0"/>
      </c:catAx>
      <c:spPr>
        <a:noFill/>
        <a:ln>
          <a:noFill/>
        </a:ln>
        <a:effectLst/>
      </c:spPr>
    </c:plotArea>
    <c:legend>
      <c:legendPos val="b"/>
      <c:layout>
        <c:manualLayout>
          <c:xMode val="edge"/>
          <c:yMode val="edge"/>
          <c:x val="6.2029308130888451E-2"/>
          <c:y val="0.9029474974164815"/>
          <c:w val="0.90886328384666515"/>
          <c:h val="9.7052502583518524E-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pivotSource>
    <c:name>[ARATC_2023_03_15.xlsx]BIO data!PivotTable4</c:name>
    <c:fmtId val="-1"/>
  </c:pivotSource>
  <c:chart>
    <c:autoTitleDeleted val="0"/>
    <c:pivotFmts>
      <c:pivotFmt>
        <c:idx val="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4"/>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0952628539425038"/>
          <c:y val="4.8468825732540209E-2"/>
          <c:w val="0.77718646569577654"/>
          <c:h val="0.66137187246835383"/>
        </c:manualLayout>
      </c:layout>
      <c:barChart>
        <c:barDir val="col"/>
        <c:grouping val="clustered"/>
        <c:varyColors val="0"/>
        <c:ser>
          <c:idx val="0"/>
          <c:order val="0"/>
          <c:tx>
            <c:strRef>
              <c:f>'BIO data'!$I$4:$I$5</c:f>
              <c:strCache>
                <c:ptCount val="1"/>
                <c:pt idx="0">
                  <c:v>2016</c:v>
                </c:pt>
              </c:strCache>
            </c:strRef>
          </c:tx>
          <c:spPr>
            <a:solidFill>
              <a:schemeClr val="accent6">
                <a:lumMod val="75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data'!$I$6:$I$18</c:f>
              <c:numCache>
                <c:formatCode>General</c:formatCode>
                <c:ptCount val="6"/>
                <c:pt idx="3" formatCode="_(* #,##0_);_(* \(#,##0\);_(* &quot;-&quot;??_);_(@_)">
                  <c:v>2361.08</c:v>
                </c:pt>
                <c:pt idx="4" formatCode="_(* #,##0_);_(* \(#,##0\);_(* &quot;-&quot;??_);_(@_)">
                  <c:v>320.38</c:v>
                </c:pt>
                <c:pt idx="5" formatCode="_(* #,##0_);_(* \(#,##0\);_(* &quot;-&quot;??_);_(@_)">
                  <c:v>236.7</c:v>
                </c:pt>
              </c:numCache>
            </c:numRef>
          </c:val>
          <c:extLst>
            <c:ext xmlns:c16="http://schemas.microsoft.com/office/drawing/2014/chart" uri="{C3380CC4-5D6E-409C-BE32-E72D297353CC}">
              <c16:uniqueId val="{00000000-8932-488C-8A72-46829342F7A1}"/>
            </c:ext>
          </c:extLst>
        </c:ser>
        <c:ser>
          <c:idx val="1"/>
          <c:order val="1"/>
          <c:tx>
            <c:strRef>
              <c:f>'BIO data'!$J$4:$J$5</c:f>
              <c:strCache>
                <c:ptCount val="1"/>
                <c:pt idx="0">
                  <c:v>2017</c:v>
                </c:pt>
              </c:strCache>
            </c:strRef>
          </c:tx>
          <c:spPr>
            <a:solidFill>
              <a:schemeClr val="accent6"/>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data'!$J$6:$J$18</c:f>
              <c:numCache>
                <c:formatCode>General</c:formatCode>
                <c:ptCount val="6"/>
                <c:pt idx="3" formatCode="_(* #,##0_);_(* \(#,##0\);_(* &quot;-&quot;??_);_(@_)">
                  <c:v>3725.6419999999998</c:v>
                </c:pt>
                <c:pt idx="4" formatCode="_(* #,##0_);_(* \(#,##0\);_(* &quot;-&quot;??_);_(@_)">
                  <c:v>185.66</c:v>
                </c:pt>
                <c:pt idx="5" formatCode="_(* #,##0_);_(* \(#,##0\);_(* &quot;-&quot;??_);_(@_)">
                  <c:v>83.88</c:v>
                </c:pt>
              </c:numCache>
            </c:numRef>
          </c:val>
          <c:extLst>
            <c:ext xmlns:c16="http://schemas.microsoft.com/office/drawing/2014/chart" uri="{C3380CC4-5D6E-409C-BE32-E72D297353CC}">
              <c16:uniqueId val="{00000001-8932-488C-8A72-46829342F7A1}"/>
            </c:ext>
          </c:extLst>
        </c:ser>
        <c:ser>
          <c:idx val="2"/>
          <c:order val="2"/>
          <c:tx>
            <c:strRef>
              <c:f>'BIO data'!$K$4:$K$5</c:f>
              <c:strCache>
                <c:ptCount val="1"/>
                <c:pt idx="0">
                  <c:v>2018</c:v>
                </c:pt>
              </c:strCache>
            </c:strRef>
          </c:tx>
          <c:spPr>
            <a:solidFill>
              <a:schemeClr val="accent6">
                <a:lumMod val="60000"/>
                <a:lumOff val="4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data'!$K$6:$K$18</c:f>
              <c:numCache>
                <c:formatCode>General</c:formatCode>
                <c:ptCount val="6"/>
                <c:pt idx="3" formatCode="_(* #,##0_);_(* \(#,##0\);_(* &quot;-&quot;??_);_(@_)">
                  <c:v>3394.8276000000001</c:v>
                </c:pt>
                <c:pt idx="5" formatCode="_(* #,##0_);_(* \(#,##0\);_(* &quot;-&quot;??_);_(@_)">
                  <c:v>0.97599999999999998</c:v>
                </c:pt>
              </c:numCache>
            </c:numRef>
          </c:val>
          <c:extLst>
            <c:ext xmlns:c16="http://schemas.microsoft.com/office/drawing/2014/chart" uri="{C3380CC4-5D6E-409C-BE32-E72D297353CC}">
              <c16:uniqueId val="{00000002-8932-488C-8A72-46829342F7A1}"/>
            </c:ext>
          </c:extLst>
        </c:ser>
        <c:ser>
          <c:idx val="3"/>
          <c:order val="3"/>
          <c:tx>
            <c:strRef>
              <c:f>'BIO data'!$L$4:$L$5</c:f>
              <c:strCache>
                <c:ptCount val="1"/>
                <c:pt idx="0">
                  <c:v>2019</c:v>
                </c:pt>
              </c:strCache>
            </c:strRef>
          </c:tx>
          <c:spPr>
            <a:solidFill>
              <a:schemeClr val="accent6">
                <a:lumMod val="40000"/>
                <a:lumOff val="6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data'!$L$6:$L$18</c:f>
              <c:numCache>
                <c:formatCode>_(* #,##0_);_(* \(#,##0\);_(* "-"??_);_(@_)</c:formatCode>
                <c:ptCount val="6"/>
                <c:pt idx="0">
                  <c:v>15.94</c:v>
                </c:pt>
                <c:pt idx="1">
                  <c:v>7.1999999999999995E-2</c:v>
                </c:pt>
                <c:pt idx="3">
                  <c:v>1786.6587999999999</c:v>
                </c:pt>
                <c:pt idx="4">
                  <c:v>31.452000000000002</c:v>
                </c:pt>
              </c:numCache>
            </c:numRef>
          </c:val>
          <c:extLst>
            <c:ext xmlns:c16="http://schemas.microsoft.com/office/drawing/2014/chart" uri="{C3380CC4-5D6E-409C-BE32-E72D297353CC}">
              <c16:uniqueId val="{00000003-8932-488C-8A72-46829342F7A1}"/>
            </c:ext>
          </c:extLst>
        </c:ser>
        <c:ser>
          <c:idx val="4"/>
          <c:order val="4"/>
          <c:tx>
            <c:strRef>
              <c:f>'BIO data'!$M$4:$M$5</c:f>
              <c:strCache>
                <c:ptCount val="1"/>
                <c:pt idx="0">
                  <c:v>2020</c:v>
                </c:pt>
              </c:strCache>
            </c:strRef>
          </c:tx>
          <c:spPr>
            <a:solidFill>
              <a:schemeClr val="accent6">
                <a:lumMod val="20000"/>
                <a:lumOff val="80000"/>
              </a:schemeClr>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data'!$M$6:$M$18</c:f>
              <c:numCache>
                <c:formatCode>_(* #,##0_);_(* \(#,##0\);_(* "-"??_);_(@_)</c:formatCode>
                <c:ptCount val="6"/>
                <c:pt idx="0">
                  <c:v>131.3954</c:v>
                </c:pt>
                <c:pt idx="1">
                  <c:v>0.3</c:v>
                </c:pt>
                <c:pt idx="2">
                  <c:v>2.44</c:v>
                </c:pt>
                <c:pt idx="3">
                  <c:v>3111.8209999999999</c:v>
                </c:pt>
                <c:pt idx="4">
                  <c:v>865.95</c:v>
                </c:pt>
              </c:numCache>
            </c:numRef>
          </c:val>
          <c:extLst>
            <c:ext xmlns:c16="http://schemas.microsoft.com/office/drawing/2014/chart" uri="{C3380CC4-5D6E-409C-BE32-E72D297353CC}">
              <c16:uniqueId val="{00000004-8932-488C-8A72-46829342F7A1}"/>
            </c:ext>
          </c:extLst>
        </c:ser>
        <c:ser>
          <c:idx val="5"/>
          <c:order val="5"/>
          <c:tx>
            <c:strRef>
              <c:f>'BIO data'!$N$4:$N$5</c:f>
              <c:strCache>
                <c:ptCount val="1"/>
                <c:pt idx="0">
                  <c:v>2021</c:v>
                </c:pt>
              </c:strCache>
            </c:strRef>
          </c:tx>
          <c:spPr>
            <a:solidFill>
              <a:schemeClr val="bg2"/>
            </a:solidFill>
            <a:ln>
              <a:noFill/>
            </a:ln>
            <a:effectLst/>
          </c:spPr>
          <c:invertIfNegative val="0"/>
          <c:cat>
            <c:multiLvlStrRef>
              <c:f>'BIO data'!$H$6:$H$18</c:f>
              <c:multiLvlStrCache>
                <c:ptCount val="6"/>
                <c:lvl>
                  <c:pt idx="0">
                    <c:v>popieriaus ir kartono pakuotės</c:v>
                  </c:pt>
                  <c:pt idx="1">
                    <c:v>medinės pakuotės</c:v>
                  </c:pt>
                  <c:pt idx="2">
                    <c:v>popierius ir kartonas</c:v>
                  </c:pt>
                  <c:pt idx="3">
                    <c:v>biologiškai suyrančios virtuvių ir valgyklų atliekos</c:v>
                  </c:pt>
                  <c:pt idx="4">
                    <c:v>maistinis aliejus ir riebalai</c:v>
                  </c:pt>
                  <c:pt idx="5">
                    <c:v>biologiškai suyrančios atliekos</c:v>
                  </c:pt>
                </c:lvl>
                <c:lvl>
                  <c:pt idx="0">
                    <c:v>15 01 01</c:v>
                  </c:pt>
                  <c:pt idx="1">
                    <c:v>15 01 03</c:v>
                  </c:pt>
                  <c:pt idx="2">
                    <c:v>20 01 01</c:v>
                  </c:pt>
                  <c:pt idx="3">
                    <c:v>20 01 08</c:v>
                  </c:pt>
                  <c:pt idx="4">
                    <c:v>20 01 25</c:v>
                  </c:pt>
                  <c:pt idx="5">
                    <c:v>20 02 01</c:v>
                  </c:pt>
                </c:lvl>
              </c:multiLvlStrCache>
            </c:multiLvlStrRef>
          </c:cat>
          <c:val>
            <c:numRef>
              <c:f>'BIO data'!$N$6:$N$18</c:f>
              <c:numCache>
                <c:formatCode>General</c:formatCode>
                <c:ptCount val="6"/>
                <c:pt idx="0" formatCode="_(* #,##0_);_(* \(#,##0\);_(* &quot;-&quot;??_);_(@_)">
                  <c:v>114.2068</c:v>
                </c:pt>
                <c:pt idx="3" formatCode="_(* #,##0_);_(* \(#,##0\);_(* &quot;-&quot;??_);_(@_)">
                  <c:v>4322.4764999999998</c:v>
                </c:pt>
                <c:pt idx="4" formatCode="_(* #,##0_);_(* \(#,##0\);_(* &quot;-&quot;??_);_(@_)">
                  <c:v>1038.76</c:v>
                </c:pt>
                <c:pt idx="5" formatCode="_(* #,##0_);_(* \(#,##0\);_(* &quot;-&quot;??_);_(@_)">
                  <c:v>5.74</c:v>
                </c:pt>
              </c:numCache>
            </c:numRef>
          </c:val>
          <c:extLst>
            <c:ext xmlns:c16="http://schemas.microsoft.com/office/drawing/2014/chart" uri="{C3380CC4-5D6E-409C-BE32-E72D297353CC}">
              <c16:uniqueId val="{00000005-8932-488C-8A72-46829342F7A1}"/>
            </c:ext>
          </c:extLst>
        </c:ser>
        <c:dLbls>
          <c:showLegendKey val="0"/>
          <c:showVal val="0"/>
          <c:showCatName val="0"/>
          <c:showSerName val="0"/>
          <c:showPercent val="0"/>
          <c:showBubbleSize val="0"/>
        </c:dLbls>
        <c:gapWidth val="219"/>
        <c:overlap val="-27"/>
        <c:axId val="1478556639"/>
        <c:axId val="879331359"/>
      </c:barChart>
      <c:catAx>
        <c:axId val="1478556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879331359"/>
        <c:crosses val="autoZero"/>
        <c:auto val="1"/>
        <c:lblAlgn val="ctr"/>
        <c:lblOffset val="100"/>
        <c:noMultiLvlLbl val="0"/>
      </c:catAx>
      <c:valAx>
        <c:axId val="8793313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tonos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147855663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6">
                <a:lumMod val="75000"/>
              </a:schemeClr>
            </a:solidFill>
            <a:ln>
              <a:noFill/>
            </a:ln>
            <a:effectLst/>
          </c:spPr>
          <c:invertIfNegative val="0"/>
          <c:dPt>
            <c:idx val="3"/>
            <c:invertIfNegative val="0"/>
            <c:bubble3D val="0"/>
            <c:spPr>
              <a:solidFill>
                <a:schemeClr val="accent6">
                  <a:lumMod val="40000"/>
                  <a:lumOff val="60000"/>
                </a:schemeClr>
              </a:solidFill>
              <a:ln>
                <a:noFill/>
              </a:ln>
              <a:effectLst/>
            </c:spPr>
            <c:extLst>
              <c:ext xmlns:c16="http://schemas.microsoft.com/office/drawing/2014/chart" uri="{C3380CC4-5D6E-409C-BE32-E72D297353CC}">
                <c16:uniqueId val="{00000001-A42E-49B7-807F-EDCD408D2B24}"/>
              </c:ext>
            </c:extLst>
          </c:dPt>
          <c:dLbls>
            <c:dLbl>
              <c:idx val="3"/>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85000"/>
                          <a:lumOff val="15000"/>
                        </a:schemeClr>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A42E-49B7-807F-EDCD408D2B2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Lentelės!$B$238:$B$247</c:f>
              <c:strCache>
                <c:ptCount val="10"/>
                <c:pt idx="0">
                  <c:v>Tauragės</c:v>
                </c:pt>
                <c:pt idx="1">
                  <c:v>Utenos</c:v>
                </c:pt>
                <c:pt idx="2">
                  <c:v>Marijampolės</c:v>
                </c:pt>
                <c:pt idx="3">
                  <c:v>Alytaus</c:v>
                </c:pt>
                <c:pt idx="4">
                  <c:v>Panevėžio</c:v>
                </c:pt>
                <c:pt idx="5">
                  <c:v>Šiaulių</c:v>
                </c:pt>
                <c:pt idx="6">
                  <c:v>Klaipėdos</c:v>
                </c:pt>
                <c:pt idx="7">
                  <c:v>Kauno</c:v>
                </c:pt>
                <c:pt idx="8">
                  <c:v>Telšių</c:v>
                </c:pt>
                <c:pt idx="9">
                  <c:v>Vilniaus</c:v>
                </c:pt>
              </c:strCache>
            </c:strRef>
          </c:cat>
          <c:val>
            <c:numRef>
              <c:f>Lentelės!$E$238:$E$247</c:f>
              <c:numCache>
                <c:formatCode>_(* #,##0.00_);_(* \(#,##0.00\);_(* "-"??_);_(@_)</c:formatCode>
                <c:ptCount val="10"/>
                <c:pt idx="0">
                  <c:v>44.8</c:v>
                </c:pt>
                <c:pt idx="1">
                  <c:v>45.3</c:v>
                </c:pt>
                <c:pt idx="2">
                  <c:v>45.3</c:v>
                </c:pt>
                <c:pt idx="3">
                  <c:v>46.3</c:v>
                </c:pt>
                <c:pt idx="4">
                  <c:v>49.8</c:v>
                </c:pt>
                <c:pt idx="5">
                  <c:v>52</c:v>
                </c:pt>
                <c:pt idx="6">
                  <c:v>52.3</c:v>
                </c:pt>
                <c:pt idx="7">
                  <c:v>54</c:v>
                </c:pt>
                <c:pt idx="8">
                  <c:v>55.2</c:v>
                </c:pt>
                <c:pt idx="9">
                  <c:v>61.1</c:v>
                </c:pt>
              </c:numCache>
            </c:numRef>
          </c:val>
          <c:extLst>
            <c:ext xmlns:c16="http://schemas.microsoft.com/office/drawing/2014/chart" uri="{C3380CC4-5D6E-409C-BE32-E72D297353CC}">
              <c16:uniqueId val="{00000002-A42E-49B7-807F-EDCD408D2B24}"/>
            </c:ext>
          </c:extLst>
        </c:ser>
        <c:dLbls>
          <c:dLblPos val="ctr"/>
          <c:showLegendKey val="0"/>
          <c:showVal val="1"/>
          <c:showCatName val="0"/>
          <c:showSerName val="0"/>
          <c:showPercent val="0"/>
          <c:showBubbleSize val="0"/>
        </c:dLbls>
        <c:gapWidth val="49"/>
        <c:overlap val="-27"/>
        <c:axId val="866675807"/>
        <c:axId val="879330879"/>
      </c:barChart>
      <c:catAx>
        <c:axId val="866675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879330879"/>
        <c:crosses val="autoZero"/>
        <c:auto val="1"/>
        <c:lblAlgn val="ctr"/>
        <c:lblOffset val="100"/>
        <c:noMultiLvlLbl val="0"/>
      </c:catAx>
      <c:valAx>
        <c:axId val="879330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r>
                  <a:rPr lang="lt-LT"/>
                  <a:t>Eur / metus</a:t>
                </a:r>
                <a:endParaRPr lang="en-US"/>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title>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crossAx val="8666758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4916190458263778E-2"/>
          <c:y val="6.5927192870582768E-3"/>
          <c:w val="0.46528973349156089"/>
          <c:h val="0.95009128407429211"/>
        </c:manualLayout>
      </c:layout>
      <c:doughnutChart>
        <c:varyColors val="1"/>
        <c:ser>
          <c:idx val="0"/>
          <c:order val="0"/>
          <c:explosion val="9"/>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1136-466B-8B92-07CCE19958E5}"/>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1136-466B-8B92-07CCE19958E5}"/>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1136-466B-8B92-07CCE19958E5}"/>
              </c:ext>
            </c:extLst>
          </c:dPt>
          <c:dPt>
            <c:idx val="3"/>
            <c:bubble3D val="0"/>
            <c:spPr>
              <a:solidFill>
                <a:schemeClr val="accent6">
                  <a:lumMod val="60000"/>
                  <a:lumOff val="40000"/>
                </a:schemeClr>
              </a:solidFill>
              <a:ln w="19050">
                <a:solidFill>
                  <a:schemeClr val="lt1"/>
                </a:solidFill>
              </a:ln>
              <a:effectLst/>
            </c:spPr>
            <c:extLst>
              <c:ext xmlns:c16="http://schemas.microsoft.com/office/drawing/2014/chart" uri="{C3380CC4-5D6E-409C-BE32-E72D297353CC}">
                <c16:uniqueId val="{00000007-1136-466B-8B92-07CCE19958E5}"/>
              </c:ext>
            </c:extLst>
          </c:dPt>
          <c:dPt>
            <c:idx val="4"/>
            <c:bubble3D val="0"/>
            <c:spPr>
              <a:solidFill>
                <a:schemeClr val="accent6">
                  <a:lumMod val="40000"/>
                  <a:lumOff val="60000"/>
                </a:schemeClr>
              </a:solidFill>
              <a:ln w="19050">
                <a:solidFill>
                  <a:schemeClr val="lt1"/>
                </a:solidFill>
              </a:ln>
              <a:effectLst/>
            </c:spPr>
            <c:extLst>
              <c:ext xmlns:c16="http://schemas.microsoft.com/office/drawing/2014/chart" uri="{C3380CC4-5D6E-409C-BE32-E72D297353CC}">
                <c16:uniqueId val="{00000009-1136-466B-8B92-07CCE19958E5}"/>
              </c:ext>
            </c:extLst>
          </c:dPt>
          <c:dPt>
            <c:idx val="5"/>
            <c:bubble3D val="0"/>
            <c:spPr>
              <a:solidFill>
                <a:schemeClr val="accent6">
                  <a:lumMod val="20000"/>
                  <a:lumOff val="80000"/>
                </a:schemeClr>
              </a:solidFill>
              <a:ln w="19050">
                <a:solidFill>
                  <a:schemeClr val="lt1"/>
                </a:solidFill>
              </a:ln>
              <a:effectLst/>
            </c:spPr>
            <c:extLst>
              <c:ext xmlns:c16="http://schemas.microsoft.com/office/drawing/2014/chart" uri="{C3380CC4-5D6E-409C-BE32-E72D297353CC}">
                <c16:uniqueId val="{0000000B-1136-466B-8B92-07CCE19958E5}"/>
              </c:ext>
            </c:extLst>
          </c:dPt>
          <c:dPt>
            <c:idx val="6"/>
            <c:bubble3D val="0"/>
            <c:spPr>
              <a:solidFill>
                <a:schemeClr val="bg2"/>
              </a:solidFill>
              <a:ln w="19050">
                <a:solidFill>
                  <a:schemeClr val="lt1"/>
                </a:solidFill>
              </a:ln>
              <a:effectLst/>
            </c:spPr>
            <c:extLst>
              <c:ext xmlns:c16="http://schemas.microsoft.com/office/drawing/2014/chart" uri="{C3380CC4-5D6E-409C-BE32-E72D297353CC}">
                <c16:uniqueId val="{0000000D-1136-466B-8B92-07CCE19958E5}"/>
              </c:ext>
            </c:extLst>
          </c:dPt>
          <c:dPt>
            <c:idx val="7"/>
            <c:bubble3D val="0"/>
            <c:spPr>
              <a:solidFill>
                <a:schemeClr val="bg2">
                  <a:lumMod val="90000"/>
                </a:schemeClr>
              </a:solidFill>
              <a:ln w="19050">
                <a:solidFill>
                  <a:schemeClr val="lt1"/>
                </a:solidFill>
              </a:ln>
              <a:effectLst/>
            </c:spPr>
            <c:extLst>
              <c:ext xmlns:c16="http://schemas.microsoft.com/office/drawing/2014/chart" uri="{C3380CC4-5D6E-409C-BE32-E72D297353CC}">
                <c16:uniqueId val="{0000000F-1136-466B-8B92-07CCE19958E5}"/>
              </c:ext>
            </c:extLst>
          </c:dPt>
          <c:dPt>
            <c:idx val="8"/>
            <c:bubble3D val="0"/>
            <c:spPr>
              <a:solidFill>
                <a:schemeClr val="tx2">
                  <a:lumMod val="40000"/>
                  <a:lumOff val="60000"/>
                </a:schemeClr>
              </a:solidFill>
              <a:ln w="19050">
                <a:solidFill>
                  <a:schemeClr val="lt1"/>
                </a:solidFill>
              </a:ln>
              <a:effectLst/>
            </c:spPr>
            <c:extLst>
              <c:ext xmlns:c16="http://schemas.microsoft.com/office/drawing/2014/chart" uri="{C3380CC4-5D6E-409C-BE32-E72D297353CC}">
                <c16:uniqueId val="{00000011-1136-466B-8B92-07CCE19958E5}"/>
              </c:ext>
            </c:extLst>
          </c:dPt>
          <c:dPt>
            <c:idx val="9"/>
            <c:bubble3D val="0"/>
            <c:spPr>
              <a:solidFill>
                <a:schemeClr val="tx2">
                  <a:lumMod val="60000"/>
                  <a:lumOff val="40000"/>
                </a:schemeClr>
              </a:solidFill>
              <a:ln w="19050">
                <a:solidFill>
                  <a:schemeClr val="lt1"/>
                </a:solidFill>
              </a:ln>
              <a:effectLst/>
            </c:spPr>
            <c:extLst>
              <c:ext xmlns:c16="http://schemas.microsoft.com/office/drawing/2014/chart" uri="{C3380CC4-5D6E-409C-BE32-E72D297353CC}">
                <c16:uniqueId val="{00000013-1136-466B-8B92-07CCE19958E5}"/>
              </c:ext>
            </c:extLst>
          </c:dPt>
          <c:dPt>
            <c:idx val="10"/>
            <c:bubble3D val="0"/>
            <c:spPr>
              <a:solidFill>
                <a:schemeClr val="tx2">
                  <a:lumMod val="75000"/>
                </a:schemeClr>
              </a:solidFill>
              <a:ln w="19050">
                <a:solidFill>
                  <a:schemeClr val="lt1"/>
                </a:solidFill>
              </a:ln>
              <a:effectLst/>
            </c:spPr>
            <c:extLst>
              <c:ext xmlns:c16="http://schemas.microsoft.com/office/drawing/2014/chart" uri="{C3380CC4-5D6E-409C-BE32-E72D297353CC}">
                <c16:uniqueId val="{00000015-1136-466B-8B92-07CCE19958E5}"/>
              </c:ext>
            </c:extLst>
          </c:dPt>
          <c:dLbls>
            <c:dLbl>
              <c:idx val="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1-1136-466B-8B92-07CCE19958E5}"/>
                </c:ext>
              </c:extLst>
            </c:dLbl>
            <c:dLbl>
              <c:idx val="1"/>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3-1136-466B-8B92-07CCE19958E5}"/>
                </c:ext>
              </c:extLst>
            </c:dLbl>
            <c:dLbl>
              <c:idx val="2"/>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5-1136-466B-8B92-07CCE19958E5}"/>
                </c:ext>
              </c:extLst>
            </c:dLbl>
            <c:dLbl>
              <c:idx val="4"/>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9-1136-466B-8B92-07CCE19958E5}"/>
                </c:ext>
              </c:extLst>
            </c:dLbl>
            <c:dLbl>
              <c:idx val="7"/>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Helvetica" panose="020B0604020202020204" pitchFamily="34" charset="0"/>
                      <a:ea typeface="+mn-ea"/>
                      <a:cs typeface="Helvetica"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0F-1136-466B-8B92-07CCE19958E5}"/>
                </c:ext>
              </c:extLst>
            </c:dLbl>
            <c:dLbl>
              <c:idx val="9"/>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13-1136-466B-8B92-07CCE19958E5}"/>
                </c:ext>
              </c:extLst>
            </c:dLbl>
            <c:dLbl>
              <c:idx val="10"/>
              <c:spPr>
                <a:noFill/>
                <a:ln>
                  <a:noFill/>
                </a:ln>
                <a:effectLst/>
              </c:spPr>
              <c:txPr>
                <a:bodyPr rot="0" spcFirstLastPara="1" vertOverflow="ellipsis" vert="horz" wrap="square" anchor="ctr" anchorCtr="1"/>
                <a:lstStyle/>
                <a:p>
                  <a:pPr>
                    <a:defRPr sz="700" b="0" i="0" u="none" strike="noStrike" kern="1200" baseline="0">
                      <a:solidFill>
                        <a:schemeClr val="bg1"/>
                      </a:solidFill>
                      <a:latin typeface="Helvetica" panose="020B0604020202020204" pitchFamily="34" charset="0"/>
                      <a:ea typeface="+mn-ea"/>
                      <a:cs typeface="Helvetica" panose="020B0604020202020204" pitchFamily="34" charset="0"/>
                    </a:defRPr>
                  </a:pPr>
                  <a:endParaRPr lang="en-US"/>
                </a:p>
              </c:txPr>
              <c:showLegendKey val="0"/>
              <c:showVal val="1"/>
              <c:showCatName val="0"/>
              <c:showSerName val="0"/>
              <c:showPercent val="0"/>
              <c:showBubbleSize val="0"/>
              <c:extLst>
                <c:ext xmlns:c16="http://schemas.microsoft.com/office/drawing/2014/chart" uri="{C3380CC4-5D6E-409C-BE32-E72D297353CC}">
                  <c16:uniqueId val="{00000015-1136-466B-8B92-07CCE19958E5}"/>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Helvetica" panose="020B0604020202020204" pitchFamily="34" charset="0"/>
                    <a:ea typeface="+mn-ea"/>
                    <a:cs typeface="Helvetica" panose="020B0604020202020204" pitchFamily="34" charset="0"/>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Sheet1!$B$3:$B$13</c:f>
              <c:strCache>
                <c:ptCount val="11"/>
                <c:pt idx="0">
                  <c:v>Atliekų surinkimas ir transportavimas</c:v>
                </c:pt>
                <c:pt idx="1">
                  <c:v>Atliekų šalinimas (regioninis sąvartynas)</c:v>
                </c:pt>
                <c:pt idx="2">
                  <c:v>Atliekų rūšiavimas ir apdorojimas</c:v>
                </c:pt>
                <c:pt idx="3">
                  <c:v>Atliekų deginimas</c:v>
                </c:pt>
                <c:pt idx="4">
                  <c:v>Rūšiavimo centrai ir ŽAKA eksploatavimas</c:v>
                </c:pt>
                <c:pt idx="5">
                  <c:v>Senų sąvartynų uždarymas ir priežiūra</c:v>
                </c:pt>
                <c:pt idx="6">
                  <c:v>ES finansuojamų projektų įgyvendinimas</c:v>
                </c:pt>
                <c:pt idx="7">
                  <c:v>Rinkliavos administravimas</c:v>
                </c:pt>
                <c:pt idx="8">
                  <c:v>Pakartotinis panaudojimas ir aplinkosaugos ugdymas</c:v>
                </c:pt>
                <c:pt idx="9">
                  <c:v>Bendrosios ir sistemos administravimo sąnaudos</c:v>
                </c:pt>
                <c:pt idx="10">
                  <c:v>Pakuočių atliekų surinkimo ir jų tvarkymo sąnaudos</c:v>
                </c:pt>
              </c:strCache>
            </c:strRef>
          </c:cat>
          <c:val>
            <c:numRef>
              <c:f>Sheet1!$J$3:$J$13</c:f>
              <c:numCache>
                <c:formatCode>0%</c:formatCode>
                <c:ptCount val="11"/>
                <c:pt idx="0">
                  <c:v>0.2465901674556164</c:v>
                </c:pt>
                <c:pt idx="1">
                  <c:v>9.3906158959159769E-2</c:v>
                </c:pt>
                <c:pt idx="2">
                  <c:v>0.1288646267201024</c:v>
                </c:pt>
                <c:pt idx="3">
                  <c:v>6.5382600535815211E-2</c:v>
                </c:pt>
                <c:pt idx="4">
                  <c:v>0.14314213876087994</c:v>
                </c:pt>
                <c:pt idx="5">
                  <c:v>5.0586937791300315E-2</c:v>
                </c:pt>
                <c:pt idx="6">
                  <c:v>1.6632819823510458E-2</c:v>
                </c:pt>
                <c:pt idx="7">
                  <c:v>6.7848098866798948E-2</c:v>
                </c:pt>
                <c:pt idx="8">
                  <c:v>2.3318239536514501E-2</c:v>
                </c:pt>
                <c:pt idx="9">
                  <c:v>5.4724611101472982E-2</c:v>
                </c:pt>
                <c:pt idx="10">
                  <c:v>0.10900360044882906</c:v>
                </c:pt>
              </c:numCache>
            </c:numRef>
          </c:val>
          <c:extLst>
            <c:ext xmlns:c16="http://schemas.microsoft.com/office/drawing/2014/chart" uri="{C3380CC4-5D6E-409C-BE32-E72D297353CC}">
              <c16:uniqueId val="{00000016-1136-466B-8B92-07CCE19958E5}"/>
            </c:ext>
          </c:extLst>
        </c:ser>
        <c:dLbls>
          <c:showLegendKey val="0"/>
          <c:showVal val="1"/>
          <c:showCatName val="0"/>
          <c:showSerName val="0"/>
          <c:showPercent val="0"/>
          <c:showBubbleSize val="0"/>
          <c:showLeaderLines val="1"/>
        </c:dLbls>
        <c:firstSliceAng val="0"/>
        <c:holeSize val="65"/>
      </c:doughnutChart>
      <c:spPr>
        <a:noFill/>
        <a:ln>
          <a:noFill/>
        </a:ln>
        <a:effectLst/>
      </c:spPr>
    </c:plotArea>
    <c:legend>
      <c:legendPos val="r"/>
      <c:layout>
        <c:manualLayout>
          <c:xMode val="edge"/>
          <c:yMode val="edge"/>
          <c:x val="0.54876148739584241"/>
          <c:y val="3.4880437588743992E-3"/>
          <c:w val="0.43794346417335667"/>
          <c:h val="0.9776550600232347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Helvetica" panose="020B0604020202020204" pitchFamily="34" charset="0"/>
              <a:ea typeface="+mn-ea"/>
              <a:cs typeface="Helvetica"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Helvetica" panose="020B0604020202020204" pitchFamily="34" charset="0"/>
          <a:cs typeface="Helvetica"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7">
  <a:schemeClr val="accent4"/>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EDAE-06CB-458D-8049-4C98AEA0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26112</Words>
  <Characters>148839</Characters>
  <Application>Microsoft Office Word</Application>
  <DocSecurity>0</DocSecurity>
  <Lines>1240</Lines>
  <Paragraphs>349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Karolis Bliabas</dc:creator>
  <cp:keywords/>
  <dc:description/>
  <cp:lastModifiedBy>Karolis Bliabas</cp:lastModifiedBy>
  <cp:revision>25</cp:revision>
  <cp:lastPrinted>2023-06-30T11:06:00Z</cp:lastPrinted>
  <dcterms:created xsi:type="dcterms:W3CDTF">2023-10-09T09:04:00Z</dcterms:created>
  <dcterms:modified xsi:type="dcterms:W3CDTF">2023-11-13T11:12:00Z</dcterms:modified>
</cp:coreProperties>
</file>